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4FA0C" w14:textId="77777777" w:rsidR="00343803" w:rsidRDefault="00343803"/>
    <w:p w14:paraId="40F94D57" w14:textId="77777777" w:rsidR="009763A5" w:rsidRDefault="00000000">
      <w:pPr>
        <w:jc w:val="center"/>
      </w:pPr>
      <w:r>
        <w:rPr>
          <w:noProof/>
        </w:rPr>
        <w:drawing>
          <wp:inline distT="0" distB="0" distL="0" distR="0" wp14:anchorId="1D30B52F" wp14:editId="70A38684">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3718D82D" w14:textId="77777777" w:rsidR="009763A5"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Lower Sioux Prairie and Wetland Habitat Protection and Restoration Project</w:t>
      </w:r>
      <w:r>
        <w:rPr>
          <w:b w:val="0"/>
          <w:color w:val="000000"/>
          <w:sz w:val="26"/>
        </w:rPr>
        <w:br/>
        <w:t>ML 2027 Request for Funding</w:t>
      </w:r>
    </w:p>
    <w:p w14:paraId="4F29FA75" w14:textId="77777777" w:rsidR="009763A5" w:rsidRDefault="00000000">
      <w:pPr>
        <w:pStyle w:val="Heading2"/>
        <w:spacing w:before="0" w:after="80"/>
        <w:jc w:val="center"/>
      </w:pPr>
      <w:r>
        <w:rPr>
          <w:color w:val="2C559C"/>
          <w:sz w:val="28"/>
          <w:u w:val="single"/>
        </w:rPr>
        <w:t>General Information</w:t>
      </w:r>
    </w:p>
    <w:p w14:paraId="187A389E" w14:textId="77777777" w:rsidR="009763A5" w:rsidRDefault="00000000">
      <w:r>
        <w:rPr>
          <w:b/>
        </w:rPr>
        <w:t xml:space="preserve">Date: </w:t>
      </w:r>
      <w:r>
        <w:t>06/24/2026</w:t>
      </w:r>
    </w:p>
    <w:p w14:paraId="23DABE45" w14:textId="77777777" w:rsidR="009763A5" w:rsidRDefault="00000000">
      <w:r>
        <w:rPr>
          <w:b/>
        </w:rPr>
        <w:t xml:space="preserve">Proposal Title: </w:t>
      </w:r>
      <w:r>
        <w:t>Lower Sioux Prairie and Wetland Habitat Protection and Restoration Project</w:t>
      </w:r>
    </w:p>
    <w:p w14:paraId="19C231BD" w14:textId="77777777" w:rsidR="009763A5" w:rsidRDefault="00000000">
      <w:r>
        <w:rPr>
          <w:b/>
        </w:rPr>
        <w:t xml:space="preserve">Funds Requested: </w:t>
      </w:r>
      <w:r>
        <w:t>$5,000,000</w:t>
      </w:r>
    </w:p>
    <w:p w14:paraId="49FADCE0" w14:textId="77777777" w:rsidR="009763A5" w:rsidRDefault="00000000">
      <w:r>
        <w:rPr>
          <w:b/>
        </w:rPr>
        <w:t xml:space="preserve">Confirmed Leverage Funds: </w:t>
      </w:r>
      <w:r>
        <w:t>$1,000,000</w:t>
      </w:r>
    </w:p>
    <w:p w14:paraId="37F86693" w14:textId="77777777" w:rsidR="009763A5" w:rsidRDefault="00000000">
      <w:r>
        <w:rPr>
          <w:b/>
        </w:rPr>
        <w:t xml:space="preserve">Is this proposal Scalable?: </w:t>
      </w:r>
      <w:r>
        <w:t>Yes</w:t>
      </w:r>
    </w:p>
    <w:p w14:paraId="4F83F024" w14:textId="77777777" w:rsidR="009763A5" w:rsidRDefault="00000000">
      <w:pPr>
        <w:pStyle w:val="Heading3"/>
        <w:spacing w:before="60" w:after="80"/>
      </w:pPr>
      <w:r>
        <w:rPr>
          <w:color w:val="254885"/>
          <w:sz w:val="26"/>
        </w:rPr>
        <w:t>Manager Information</w:t>
      </w:r>
    </w:p>
    <w:p w14:paraId="13A06DA5" w14:textId="77777777" w:rsidR="009763A5" w:rsidRDefault="00000000">
      <w:r>
        <w:rPr>
          <w:b/>
        </w:rPr>
        <w:t xml:space="preserve">Manager's Name: </w:t>
      </w:r>
      <w:r>
        <w:t>Joseph Goodthunder</w:t>
      </w:r>
      <w:r>
        <w:rPr>
          <w:b/>
        </w:rPr>
        <w:br/>
        <w:t xml:space="preserve">Title: </w:t>
      </w:r>
      <w:r>
        <w:t>Agricultural Coordinator</w:t>
      </w:r>
      <w:r>
        <w:rPr>
          <w:b/>
        </w:rPr>
        <w:br/>
        <w:t xml:space="preserve">Organization: </w:t>
      </w:r>
      <w:r>
        <w:t>Lower Sioux Indian Community</w:t>
      </w:r>
      <w:r>
        <w:rPr>
          <w:b/>
        </w:rPr>
        <w:br/>
        <w:t xml:space="preserve">Address: </w:t>
      </w:r>
      <w:r>
        <w:t>39527 Reservation Highway 1 PO Box 308</w:t>
      </w:r>
      <w:r>
        <w:rPr>
          <w:b/>
        </w:rPr>
        <w:br/>
        <w:t xml:space="preserve">City: </w:t>
      </w:r>
      <w:r>
        <w:t>Morton, MN 56270-1253</w:t>
      </w:r>
      <w:r>
        <w:rPr>
          <w:b/>
        </w:rPr>
        <w:br/>
        <w:t xml:space="preserve">Email: </w:t>
      </w:r>
      <w:r>
        <w:t>joseph.goodthunder@lowersioux.com</w:t>
      </w:r>
      <w:r>
        <w:rPr>
          <w:b/>
        </w:rPr>
        <w:br/>
        <w:t xml:space="preserve">Office Number: </w:t>
      </w:r>
      <w:r>
        <w:t>507-697-6185</w:t>
      </w:r>
      <w:r>
        <w:rPr>
          <w:b/>
        </w:rPr>
        <w:br/>
        <w:t xml:space="preserve">Mobile Number: </w:t>
      </w:r>
      <w:r>
        <w:t xml:space="preserve"> </w:t>
      </w:r>
      <w:r>
        <w:rPr>
          <w:b/>
        </w:rPr>
        <w:br/>
        <w:t xml:space="preserve">Fax Number: </w:t>
      </w:r>
      <w:r>
        <w:t xml:space="preserve"> </w:t>
      </w:r>
      <w:r>
        <w:rPr>
          <w:b/>
        </w:rPr>
        <w:br/>
        <w:t xml:space="preserve">Website: </w:t>
      </w:r>
      <w:r>
        <w:t>www.lowersioux.gov</w:t>
      </w:r>
    </w:p>
    <w:p w14:paraId="0C9B213F" w14:textId="77777777" w:rsidR="009763A5" w:rsidRDefault="00000000">
      <w:pPr>
        <w:pStyle w:val="Heading3"/>
        <w:spacing w:before="60" w:after="80"/>
      </w:pPr>
      <w:r>
        <w:rPr>
          <w:color w:val="254885"/>
          <w:sz w:val="26"/>
        </w:rPr>
        <w:t>Location Information</w:t>
      </w:r>
    </w:p>
    <w:p w14:paraId="36571A3F" w14:textId="77777777" w:rsidR="009763A5" w:rsidRDefault="00000000">
      <w:r>
        <w:rPr>
          <w:b/>
        </w:rPr>
        <w:t xml:space="preserve">County Location(s): </w:t>
      </w:r>
      <w:r>
        <w:t>Redwood.</w:t>
      </w:r>
    </w:p>
    <w:p w14:paraId="4696AABE" w14:textId="77777777" w:rsidR="009763A5" w:rsidRDefault="00000000">
      <w:pPr>
        <w:pStyle w:val="BodyText"/>
      </w:pPr>
      <w:r>
        <w:rPr>
          <w:b/>
        </w:rPr>
        <w:t>Eco regions in which work will take place:</w:t>
      </w:r>
    </w:p>
    <w:p w14:paraId="1D211C48" w14:textId="77777777" w:rsidR="009763A5" w:rsidRDefault="00000000">
      <w:pPr>
        <w:ind w:left="360"/>
      </w:pPr>
      <w:r>
        <w:t>Prairie</w:t>
      </w:r>
    </w:p>
    <w:p w14:paraId="1A46C728" w14:textId="77777777" w:rsidR="009763A5" w:rsidRDefault="00000000">
      <w:pPr>
        <w:pStyle w:val="BodyText"/>
      </w:pPr>
      <w:r>
        <w:rPr>
          <w:b/>
        </w:rPr>
        <w:t>Activity types:</w:t>
      </w:r>
    </w:p>
    <w:p w14:paraId="28530A92" w14:textId="77777777" w:rsidR="009763A5" w:rsidRDefault="00000000">
      <w:pPr>
        <w:ind w:left="360"/>
      </w:pPr>
      <w:r>
        <w:t>Protect in Fee</w:t>
      </w:r>
    </w:p>
    <w:p w14:paraId="14C94FFE" w14:textId="77777777" w:rsidR="009763A5" w:rsidRDefault="00000000">
      <w:pPr>
        <w:ind w:left="360"/>
      </w:pPr>
      <w:r>
        <w:t>Restore</w:t>
      </w:r>
    </w:p>
    <w:p w14:paraId="0A0E8BA8" w14:textId="77777777" w:rsidR="009763A5" w:rsidRDefault="00000000">
      <w:pPr>
        <w:ind w:left="360"/>
      </w:pPr>
      <w:r>
        <w:t>Enhance</w:t>
      </w:r>
    </w:p>
    <w:p w14:paraId="6B107156" w14:textId="77777777" w:rsidR="009763A5" w:rsidRDefault="00000000">
      <w:pPr>
        <w:ind w:left="360"/>
      </w:pPr>
      <w:r>
        <w:t>Other : conservation grazing infrastructure and habitat-management planning</w:t>
      </w:r>
    </w:p>
    <w:p w14:paraId="70D8F11E" w14:textId="77777777" w:rsidR="009763A5" w:rsidRDefault="00000000">
      <w:pPr>
        <w:pStyle w:val="BodyText"/>
      </w:pPr>
      <w:r>
        <w:rPr>
          <w:b/>
        </w:rPr>
        <w:lastRenderedPageBreak/>
        <w:t>Priority resources addressed by activity:</w:t>
      </w:r>
    </w:p>
    <w:p w14:paraId="4DA6F5EC" w14:textId="77777777" w:rsidR="009763A5" w:rsidRDefault="00000000">
      <w:pPr>
        <w:ind w:left="360"/>
      </w:pPr>
      <w:r>
        <w:t>Prairie</w:t>
      </w:r>
    </w:p>
    <w:p w14:paraId="1935397A" w14:textId="77777777" w:rsidR="009763A5" w:rsidRDefault="00000000">
      <w:pPr>
        <w:ind w:left="360"/>
      </w:pPr>
      <w:r>
        <w:t>Wetlands</w:t>
      </w:r>
    </w:p>
    <w:p w14:paraId="29EAAF86" w14:textId="77777777" w:rsidR="009763A5" w:rsidRDefault="00000000">
      <w:pPr>
        <w:pStyle w:val="Heading2"/>
        <w:spacing w:before="0" w:after="80"/>
        <w:jc w:val="center"/>
      </w:pPr>
      <w:r>
        <w:rPr>
          <w:color w:val="2C559C"/>
          <w:sz w:val="28"/>
          <w:u w:val="single"/>
        </w:rPr>
        <w:t>Narrative</w:t>
      </w:r>
    </w:p>
    <w:p w14:paraId="2B5C75FB" w14:textId="77777777" w:rsidR="009763A5" w:rsidRDefault="00000000">
      <w:pPr>
        <w:pStyle w:val="Heading3"/>
        <w:spacing w:before="60" w:after="80"/>
      </w:pPr>
      <w:r>
        <w:rPr>
          <w:color w:val="254885"/>
          <w:sz w:val="26"/>
        </w:rPr>
        <w:t>Abstract</w:t>
      </w:r>
    </w:p>
    <w:p w14:paraId="1526F0E8" w14:textId="77777777" w:rsidR="009763A5" w:rsidRDefault="00000000">
      <w:r>
        <w:t>LSIC requests $5,000,000 from the OHFas part of a $6,000,000 project to acquire, restore, enhance, and protect prairie, wetland, and associated wildlife habitat in Redwood County, Minnesota. The project will pursue voluntary acquisition of up to 385.68 acres near existing Tribal lands and bison feasibility-study areas. Acquired land will be owned by LSIC and managed for habitat conservation through prairie restoration, wetland protection, invasive-species control, habitat monitoring, and rotational bison conservation grazing. A confirmed $1,000,000 MPCA food sovereignty set-aside will support complementary bison-related implementation and infrastructure while LSIC funds operations and stewardship costs.</w:t>
      </w:r>
    </w:p>
    <w:p w14:paraId="11F4BC24" w14:textId="77777777" w:rsidR="009763A5" w:rsidRDefault="00000000">
      <w:pPr>
        <w:pStyle w:val="Heading3"/>
        <w:spacing w:before="60" w:after="80"/>
      </w:pPr>
      <w:r>
        <w:rPr>
          <w:color w:val="254885"/>
          <w:sz w:val="26"/>
        </w:rPr>
        <w:t>Design and Scope of Work</w:t>
      </w:r>
    </w:p>
    <w:p w14:paraId="74E26BF8" w14:textId="77777777" w:rsidR="009763A5" w:rsidRDefault="00000000">
      <w:r>
        <w:t>The Lower Sioux Prairie and Wetland Habitat Protection and Restoration Project will acquire, restore, enhance, and permanently protect prairie, wetland, and associated wildlife habitat in Redwood County, Minnesota, on or near the Lower Sioux Indian Reservation. The project is designed as a scalable fee-title acquisition and habitat restoration initiative. LSIC has identified a preliminary acquisition pool of up to approximately 385.68 acres across five agricultural parcels in Sherman and Paxton Townships. The working implementation target is approximately 250 to 300 acres so the project can preserve adequate funding for acquisition, restoration, enhancement, fencing, water infrastructure, planning, monitoring, and long-term stewardship.</w:t>
      </w:r>
      <w:r>
        <w:br/>
      </w:r>
      <w:r>
        <w:br/>
        <w:t>LSIC will pursue voluntary acquisition from willing sellers. Seller outreach is currently in progress and will be led by LSIC buffalo project leaders. Parcels closest to existing LSIC lands and the current bison feasibility-study area will be prioritized because they provide the strongest opportunity to expand a contiguous prairie-wetland habitat complex, reduce fragmentation, and support efficient long-term habitat management. Final acquisition decisions will be based on seller willingness, appraisal-supported value, due diligence, ecological value, restoration feasibility, proximity to existing Tribal lands, and ability to deliver measurable habitat outcomes within the available budget.</w:t>
      </w:r>
      <w:r>
        <w:br/>
      </w:r>
      <w:r>
        <w:br/>
        <w:t>Outdoor Heritage Fund dollars will support fee-title acquisition by LSIC and direct conservation project costs, including appraisals, surveys, title work, legal and closing services, ecological assessment, wetland review, habitat restoration planning, grazing-management planning, native prairie seed, site preparation, restoration labor, invasive-species control, wetland protection measures, bison-compatible fencing, water infrastructure, habitat monitoring, and project-specific professional services. Acquisition is budgeted at up to $15,000 per acre for planning purposes; final purchase prices will be determined through appraisal, negotiation, due diligence, and applicable grant requirements.</w:t>
      </w:r>
      <w:r>
        <w:br/>
      </w:r>
      <w:r>
        <w:br/>
        <w:t>Following acquisition, LSIC will complete parcel-level habitat assessment before restoration and enhancement begins. Current land cover will be estimated using National Wetlands Inventory data, USDA Cropland Data Layer information, Redwood County Beacon aerial review, and LSIC Office of the Environment review. Previously tilled or cropped acres will be prioritized for native prairie restoration. CRP, grassland, wetland, and wetland-adjacent areas will be evaluated for enhancement, protection, buffers, exclusion fencing, seasonal restrictions, water placement, and monitoring as appropriate.</w:t>
      </w:r>
      <w:r>
        <w:br/>
      </w:r>
      <w:r>
        <w:lastRenderedPageBreak/>
        <w:br/>
        <w:t>Restoration and enhancement on non-OHF acquired lands will occur on existing LSIC Tribal lands associated with the bison feasibility-study area. Work may include prairie enhancement, invasive-species control, wetland protection, fencing, water infrastructure, conservation-grazing infrastructure, habitat monitoring, and adaptive management. These activities will complement, not duplicate, OHF-funded acquisition and restoration work.</w:t>
      </w:r>
      <w:r>
        <w:br/>
      </w:r>
      <w:r>
        <w:br/>
        <w:t>Bison will be used as a conservation grazing tool, not as a commercial livestock enterprise. The project will use rotational grazing supported by 10-foot double exterior fencing, interior rotational fencing, and one water system per major pasture. The LSIC Office of the Environment will lead habitat restoration and ecological monitoring. Ongoing bison operations and long-term stewardship will be funded by LSIC, not OHF.</w:t>
      </w:r>
    </w:p>
    <w:p w14:paraId="2D550075" w14:textId="77777777" w:rsidR="009763A5"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30FF499E" w14:textId="77777777" w:rsidR="009763A5" w:rsidRDefault="00000000">
      <w:r>
        <w:t>This proposal will protect, restore, and enhance prairie, wetland, CRP/grassland, and associated wildlife habitat in Redwood County by acquiring agricultural land, restoring non-CRP agricultural uplands to native prairie where appropriate, protecting wetlands, and managing the resulting habitat through adaptive conservation practices.</w:t>
      </w:r>
      <w:r>
        <w:br/>
      </w:r>
      <w:r>
        <w:br/>
        <w:t>The working implementation target of approximately 250-300 acres is intentionally lower than the full preliminary acquisition pool so that LSIC can preserve adequate funding for native prairie restoration, wetland protection, conservation fencing, water infrastructure, habitat planning, and monitoring. If final acquisition costs are lower than budgeted or additional leverage becomes available, LSIC may acquire additional acres from the identified acquisition pool.</w:t>
      </w:r>
      <w:r>
        <w:br/>
      </w:r>
      <w:r>
        <w:br/>
        <w:t>The LSIC Office of the Environment will serve as the habitat restoration and ecological monitoring lead. Its role will include reviewing wetland resources, advising on restoration prescriptions, identifying invasive-species concerns, supporting habitat monitoring, and coordinating with the bison project team to ensure conservation grazing supports habitat objectives.</w:t>
      </w:r>
      <w:r>
        <w:br/>
      </w:r>
      <w:r>
        <w:br/>
        <w:t>Before final implementation, LSIC will complete a desktop ecological review to confirm wetland acreage, current land cover, restoration needs, and potential sensitive resources. Threatened and endangered species, Species in Greatest Conservation Need, native plant communities, pollinator resources, grassland birds, and invasive species should be reviewed through the LSIC Office of the Environment and, if time allows, Minnesota DNR Natural Heritage review before final submission or during project due diligence.</w:t>
      </w:r>
    </w:p>
    <w:p w14:paraId="4CB80651" w14:textId="77777777" w:rsidR="009763A5" w:rsidRDefault="00000000">
      <w:pPr>
        <w:pStyle w:val="Heading3"/>
        <w:spacing w:before="60" w:after="80"/>
      </w:pPr>
      <w:r>
        <w:rPr>
          <w:color w:val="254885"/>
          <w:sz w:val="26"/>
        </w:rPr>
        <w:t xml:space="preserve">What are the elements of this proposal that are critical from a timing perspective? </w:t>
      </w:r>
    </w:p>
    <w:p w14:paraId="4AD73C0C" w14:textId="77777777" w:rsidR="009763A5" w:rsidRDefault="00000000">
      <w:r>
        <w:t>Timing is critical because LSIC has completed bison feasibility planning, identified a preliminary acquisition pool near existing Tribal lands and bison planning areas, and begun seller outreach. If willing sellers are confirmed, OHF funding would allow LSIC to advance from planning to acquisition, restoration, enhancement, and long-term habitat management. Current project information indicates that four of the five parcels are in CRP status and one is non-CRP agricultural land, creating an opportunity to protect existing conservation cover, restore agricultural acreage, and protect an estimated 32.84 acres of wetland within the Mell/Deborah et al. parcel. The project also leverages a confirmed $1,000,000 MPCA food sovereignty set-aside for LSIC’s bison project, not yet received or expended. OHF funding would complement that set-aside by supporting land acquisition, habitat restoration/enhancement, infrastructure, planning, and monitoring within the allowable acquisition and restoration/enhancement timelines.</w:t>
      </w:r>
    </w:p>
    <w:p w14:paraId="3E278468" w14:textId="77777777" w:rsidR="009763A5" w:rsidRDefault="00000000">
      <w:pPr>
        <w:pStyle w:val="Heading3"/>
        <w:spacing w:before="60" w:after="80"/>
      </w:pPr>
      <w:r>
        <w:rPr>
          <w:color w:val="254885"/>
          <w:sz w:val="26"/>
        </w:rPr>
        <w:lastRenderedPageBreak/>
        <w:t xml:space="preserve">Describe how the proposal expands habitat corridors or complexes and/or addresses habitat fragmentation: </w:t>
      </w:r>
    </w:p>
    <w:p w14:paraId="0D0F60C7" w14:textId="77777777" w:rsidR="009763A5" w:rsidRDefault="00000000">
      <w:r>
        <w:t>The project will expand habitat connectivity by acquiring and restoring lands near existing LSIC lands and the current bison feasibility-study area. Parcels closest to existing LSIC lands and feasibility-study Sites A and B will be ranked highest because they provide the strongest opportunity to expand a functional prairie-wetland habitat-management area rather than create isolated conservation parcels. This prioritization approach will help LSIC build a larger, more connected conservation block that can be managed efficiently for prairie, wetland, grassland, and wildlife habitat.</w:t>
      </w:r>
      <w:r>
        <w:br/>
      </w:r>
      <w:r>
        <w:br/>
        <w:t>The proposed acquisition area includes agricultural parcels near County Highway 13, County Highway 2, Porter Avenue, and 320th Street. LSIC’s feasibility study identifies Site A as approximately 84 acres and Site B as approximately 27 acres near these corridors and the proposed bison range. Acquisition of nearby parcels would expand the land base available for habitat restoration, wetland protection, and long-term conservation grazing. By increasing the size and continuity of managed habitat, the project will reduce fragmentation and improve the ecological function of the area.</w:t>
      </w:r>
      <w:r>
        <w:br/>
      </w:r>
      <w:r>
        <w:br/>
        <w:t>The project will address fragmentation by restoring non-CRP agricultural acres to native prairie, enhancing existing CRP or grassland cover where appropriate, protecting wetlands and wetland-adjacent areas, and using bison as a conservation grazing tool to support long-term habitat structure and diversity. The project will also allow LSIC to plan fencing, water infrastructure, grazing units, wetland buffers, and restoration activities at a landscape scale rather than parcel by parcel.</w:t>
      </w:r>
      <w:r>
        <w:br/>
      </w:r>
      <w:r>
        <w:br/>
        <w:t>The final map exhibit will use the feasibility-study map as the base and overlay the five preliminary acquisition parcels, County Highway 13, County Highway 2, Porter Avenue, 320th Street, and mapped wetlands when available. If not all parcels can be acquired, LSIC will prioritize parcels that most directly connect to existing Tribal lands, expand the bison habitat-management area, protect wetlands, and create the strongest prairie-wetland habitat complex.</w:t>
      </w:r>
    </w:p>
    <w:p w14:paraId="2200615A" w14:textId="77777777" w:rsidR="009763A5" w:rsidRDefault="00000000">
      <w:pPr>
        <w:pStyle w:val="Heading3"/>
        <w:spacing w:before="60" w:after="80"/>
      </w:pPr>
      <w:r>
        <w:rPr>
          <w:color w:val="254885"/>
          <w:sz w:val="26"/>
        </w:rPr>
        <w:t xml:space="preserve">Which top 2 Conservation Plans referenced in MS97A.056, subd. 3a are most applicable to this project? </w:t>
      </w:r>
    </w:p>
    <w:p w14:paraId="03A36FDF" w14:textId="77777777" w:rsidR="009763A5" w:rsidRDefault="00000000">
      <w:pPr>
        <w:ind w:left="360"/>
      </w:pPr>
      <w:r>
        <w:t>Minnesota Prairie Conservation Plan</w:t>
      </w:r>
    </w:p>
    <w:p w14:paraId="30077E00" w14:textId="77777777" w:rsidR="009763A5" w:rsidRDefault="00000000">
      <w:pPr>
        <w:ind w:left="360"/>
      </w:pPr>
      <w:r>
        <w:t>Minnesota's Wildlife Action Plan 2015-2025</w:t>
      </w:r>
    </w:p>
    <w:p w14:paraId="2A79A47C" w14:textId="77777777" w:rsidR="009763A5" w:rsidRDefault="00000000">
      <w:pPr>
        <w:pStyle w:val="Heading3"/>
        <w:spacing w:before="60" w:after="80"/>
      </w:pPr>
      <w:r>
        <w:rPr>
          <w:color w:val="254885"/>
          <w:sz w:val="26"/>
        </w:rPr>
        <w:t xml:space="preserve">Which LSOHC section priorities are addressed in this proposal? </w:t>
      </w:r>
    </w:p>
    <w:p w14:paraId="17A804C3" w14:textId="77777777" w:rsidR="009763A5" w:rsidRDefault="00000000">
      <w:pPr>
        <w:pStyle w:val="BodyText"/>
      </w:pPr>
      <w:r>
        <w:rPr>
          <w:b/>
        </w:rPr>
        <w:t>Prairie</w:t>
      </w:r>
    </w:p>
    <w:p w14:paraId="23CB6CE8" w14:textId="77777777" w:rsidR="009763A5" w:rsidRDefault="00000000">
      <w:pPr>
        <w:ind w:left="360"/>
      </w:pPr>
      <w:r>
        <w:t>Protect, enhance, or restore existing wetland/upland complexes, or convert agricultural lands to new wetland/upland habitat complexes</w:t>
      </w:r>
    </w:p>
    <w:p w14:paraId="4E1DBF5F" w14:textId="77777777" w:rsidR="009763A5"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6643771A" w14:textId="77777777" w:rsidR="009763A5" w:rsidRDefault="00000000">
      <w:r>
        <w:t>This project will create a permanent conservation legacy by moving approximately 250-300 acres, scalable up to approximately 385.68 acres if acquisition and restoration costs allow, into LSIC-owned habitat protection, restoration, enhancement, and long-term stewardship. The lands will be acquired in fee by LSIC and managed for prairie, wetland, and associated wildlife habitat.</w:t>
      </w:r>
      <w:r>
        <w:br/>
      </w:r>
      <w:r>
        <w:lastRenderedPageBreak/>
        <w:br/>
        <w:t>The project will produce measurable conservation outcomes by:</w:t>
      </w:r>
      <w:r>
        <w:br/>
        <w:t>•</w:t>
      </w:r>
      <w:r>
        <w:tab/>
        <w:t>acquiring land in fee title for permanent Tribal ownership and conservation management;</w:t>
      </w:r>
      <w:r>
        <w:br/>
        <w:t>•</w:t>
      </w:r>
      <w:r>
        <w:tab/>
        <w:t>restoring non-CRP agricultural acres to native prairie where appropriate;</w:t>
      </w:r>
      <w:r>
        <w:br/>
        <w:t>•</w:t>
      </w:r>
      <w:r>
        <w:tab/>
        <w:t>enhancing existing CRP/grassland or upland cover where appropriate;</w:t>
      </w:r>
      <w:r>
        <w:br/>
        <w:t>•</w:t>
      </w:r>
      <w:r>
        <w:tab/>
        <w:t>protecting wetlands and wetland-adjacent habitat through site-specific management;</w:t>
      </w:r>
      <w:r>
        <w:br/>
        <w:t>•</w:t>
      </w:r>
      <w:r>
        <w:tab/>
        <w:t>implementing bison conservation grazing through a written habitat and grazing management plan;</w:t>
      </w:r>
      <w:r>
        <w:br/>
        <w:t>•</w:t>
      </w:r>
      <w:r>
        <w:tab/>
        <w:t>monitoring vegetation, invasive species, wetland conditions, grazing impacts, and restoration success;</w:t>
      </w:r>
      <w:r>
        <w:br/>
        <w:t>•</w:t>
      </w:r>
      <w:r>
        <w:tab/>
        <w:t>providing public access consistent with applicable law, Tribal self-governing harvest regulations, habitat objectives, and public safety.</w:t>
      </w:r>
      <w:r>
        <w:br/>
      </w:r>
      <w:r>
        <w:br/>
        <w:t>The bison component strengthens the long-term management strategy because grazing can be used to create structural heterogeneity, manage vegetation, and support prairie function when implemented through adaptive conservation planning. LSIC’s feasibility study provides the technical foundation for this approach, including land viability, rotational grazing alternatives, infrastructure needs, and community engagement.</w:t>
      </w:r>
    </w:p>
    <w:p w14:paraId="453D073F" w14:textId="77777777" w:rsidR="009763A5" w:rsidRDefault="00000000">
      <w:pPr>
        <w:pStyle w:val="Heading3"/>
        <w:spacing w:before="60" w:after="80"/>
      </w:pPr>
      <w:r>
        <w:rPr>
          <w:color w:val="254885"/>
          <w:sz w:val="26"/>
        </w:rPr>
        <w:t xml:space="preserve">If this project/program does not have permanent outcomes, describe why it is important to undertake at this time: </w:t>
      </w:r>
    </w:p>
    <w:p w14:paraId="514BDDD1" w14:textId="77777777" w:rsidR="009763A5" w:rsidRDefault="00000000">
      <w:r>
        <w:t>Not applicable. The project is designed to produce permanent outcomes through fee-title acquisition by LSIC and long-term habitat stewardship.</w:t>
      </w:r>
    </w:p>
    <w:p w14:paraId="66898446" w14:textId="77777777" w:rsidR="009763A5" w:rsidRDefault="00000000">
      <w:pPr>
        <w:pStyle w:val="Heading2"/>
        <w:spacing w:before="0" w:after="80"/>
        <w:jc w:val="center"/>
      </w:pPr>
      <w:r>
        <w:rPr>
          <w:color w:val="2C559C"/>
          <w:sz w:val="28"/>
          <w:u w:val="single"/>
        </w:rPr>
        <w:t>Outcomes</w:t>
      </w:r>
    </w:p>
    <w:p w14:paraId="44A45A1B" w14:textId="77777777" w:rsidR="009763A5" w:rsidRDefault="00000000">
      <w:pPr>
        <w:pStyle w:val="Heading3"/>
        <w:spacing w:before="60" w:after="80"/>
      </w:pPr>
      <w:r>
        <w:rPr>
          <w:color w:val="254885"/>
          <w:sz w:val="26"/>
        </w:rPr>
        <w:t xml:space="preserve">Programs in prairie region: </w:t>
      </w:r>
    </w:p>
    <w:p w14:paraId="70218E21" w14:textId="77777777" w:rsidR="009763A5" w:rsidRDefault="00000000">
      <w:pPr>
        <w:ind w:left="360"/>
      </w:pPr>
      <w:r>
        <w:t xml:space="preserve">Key core parcels are protected for fish, game and other wildlife ~ </w:t>
      </w:r>
      <w:r>
        <w:rPr>
          <w:i/>
        </w:rPr>
        <w:t>This outcome will be measured by the number of priority acres acquired in fee title, acres restored to prairie, acres enhanced, and wetland acres protected or buffered. Evaluation will include completion of acquisition due diligence, habitat restoration planning, native seeding, wetland protection measures, conservation-grazing infrastructure, and monitoring. LSIC will track vegetation establishment, invasive species, wetland condition, grazing impacts, and habitat-management actions over time. Parcels closest to existing Tribal lands and bison feasibility-study areas will be prioritized because they strengthen a larger habitat complex for fish, game, and wildlife. Results will be documented through maps, records, monitoring notes, and reports.</w:t>
      </w:r>
    </w:p>
    <w:p w14:paraId="52567D66" w14:textId="77777777" w:rsidR="009763A5"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5B15A42B" w14:textId="77777777" w:rsidR="009763A5" w:rsidRDefault="00000000">
      <w:r>
        <w:t>This request does not supplant or replace prior non-legacy funding. The MPCA food sovereignty set-aside will leverage eligible bison-related implementation and infrastructure costs. OHF funds will support acquisition, restoration, enhancement, habitat infrastructure, planning, and monitoring, with both funding sources structured to complement one another and avoid duplication.</w:t>
      </w:r>
    </w:p>
    <w:p w14:paraId="6847F7F6" w14:textId="77777777" w:rsidR="009763A5" w:rsidRDefault="00000000">
      <w:pPr>
        <w:pStyle w:val="Heading3"/>
        <w:spacing w:before="60" w:after="80"/>
      </w:pPr>
      <w:r>
        <w:rPr>
          <w:color w:val="254885"/>
          <w:sz w:val="26"/>
        </w:rPr>
        <w:t xml:space="preserve">How will you sustain and/or maintain this work after the Outdoor Heritage Funds are expended? </w:t>
      </w:r>
    </w:p>
    <w:p w14:paraId="2C007940" w14:textId="77777777" w:rsidR="009763A5" w:rsidRDefault="00000000">
      <w:r>
        <w:t>LSIC will sustain and maintain project outcomes through Tribal general funds. LSIC will fund ongoing bison operations, including herd care, staffing, feed, veterinary costs, and routine annual operations, outside of the OHF request.</w:t>
      </w:r>
      <w:r>
        <w:br/>
      </w:r>
      <w:r>
        <w:br/>
        <w:t xml:space="preserve">The LSIC Office of the Environment will serve as the habitat restoration and ecological monitoring lead. Joseph </w:t>
      </w:r>
      <w:r>
        <w:lastRenderedPageBreak/>
        <w:t>Goodthunder, Agricultural Coordinator, will serve as project manager. Long-term stewardship will include habitat monitoring, invasive-species control, maintenance of conservation fencing and water infrastructure, wetland protection, rotational grazing management, and adaptive management based on monitoring results.</w:t>
      </w:r>
    </w:p>
    <w:p w14:paraId="293860C5" w14:textId="77777777" w:rsidR="009763A5"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9763A5" w14:paraId="47121CEF" w14:textId="77777777">
        <w:tc>
          <w:tcPr>
            <w:tcW w:w="2160" w:type="dxa"/>
            <w:shd w:val="clear" w:color="auto" w:fill="AFC4E9"/>
          </w:tcPr>
          <w:p w14:paraId="72E53B35" w14:textId="77777777" w:rsidR="009763A5" w:rsidRDefault="00000000">
            <w:r>
              <w:rPr>
                <w:b/>
                <w:color w:val="000000"/>
                <w:sz w:val="20"/>
              </w:rPr>
              <w:t>Year</w:t>
            </w:r>
          </w:p>
        </w:tc>
        <w:tc>
          <w:tcPr>
            <w:tcW w:w="2160" w:type="dxa"/>
            <w:shd w:val="clear" w:color="auto" w:fill="AFC4E9"/>
          </w:tcPr>
          <w:p w14:paraId="5F1D51B2" w14:textId="77777777" w:rsidR="009763A5" w:rsidRDefault="00000000">
            <w:r>
              <w:rPr>
                <w:b/>
                <w:color w:val="000000"/>
                <w:sz w:val="20"/>
              </w:rPr>
              <w:t>Source of Funds</w:t>
            </w:r>
          </w:p>
        </w:tc>
        <w:tc>
          <w:tcPr>
            <w:tcW w:w="2160" w:type="dxa"/>
            <w:shd w:val="clear" w:color="auto" w:fill="AFC4E9"/>
          </w:tcPr>
          <w:p w14:paraId="02D3F3CF" w14:textId="77777777" w:rsidR="009763A5" w:rsidRDefault="00000000">
            <w:r>
              <w:rPr>
                <w:b/>
                <w:color w:val="000000"/>
                <w:sz w:val="20"/>
              </w:rPr>
              <w:t>Step 1</w:t>
            </w:r>
          </w:p>
        </w:tc>
        <w:tc>
          <w:tcPr>
            <w:tcW w:w="2160" w:type="dxa"/>
            <w:shd w:val="clear" w:color="auto" w:fill="AFC4E9"/>
          </w:tcPr>
          <w:p w14:paraId="183CED05" w14:textId="77777777" w:rsidR="009763A5" w:rsidRDefault="00000000">
            <w:r>
              <w:rPr>
                <w:b/>
                <w:color w:val="000000"/>
                <w:sz w:val="20"/>
              </w:rPr>
              <w:t>Step 2</w:t>
            </w:r>
          </w:p>
        </w:tc>
        <w:tc>
          <w:tcPr>
            <w:tcW w:w="2160" w:type="dxa"/>
            <w:shd w:val="clear" w:color="auto" w:fill="AFC4E9"/>
          </w:tcPr>
          <w:p w14:paraId="745DA1B9" w14:textId="77777777" w:rsidR="009763A5" w:rsidRDefault="00000000">
            <w:r>
              <w:rPr>
                <w:b/>
                <w:color w:val="000000"/>
                <w:sz w:val="20"/>
              </w:rPr>
              <w:t>Step 3</w:t>
            </w:r>
          </w:p>
        </w:tc>
      </w:tr>
      <w:tr w:rsidR="009763A5" w14:paraId="2A33B6E4" w14:textId="77777777">
        <w:tc>
          <w:tcPr>
            <w:tcW w:w="2160" w:type="dxa"/>
          </w:tcPr>
          <w:p w14:paraId="1CECD7DD" w14:textId="77777777" w:rsidR="009763A5" w:rsidRDefault="00000000">
            <w:r>
              <w:rPr>
                <w:sz w:val="20"/>
              </w:rPr>
              <w:t>2028</w:t>
            </w:r>
          </w:p>
        </w:tc>
        <w:tc>
          <w:tcPr>
            <w:tcW w:w="2160" w:type="dxa"/>
          </w:tcPr>
          <w:p w14:paraId="4522075C" w14:textId="77777777" w:rsidR="009763A5" w:rsidRDefault="00000000">
            <w:r>
              <w:rPr>
                <w:sz w:val="20"/>
              </w:rPr>
              <w:t>OHF / MPCA / LSIC general funds</w:t>
            </w:r>
          </w:p>
        </w:tc>
        <w:tc>
          <w:tcPr>
            <w:tcW w:w="2160" w:type="dxa"/>
          </w:tcPr>
          <w:p w14:paraId="4581389A" w14:textId="77777777" w:rsidR="009763A5" w:rsidRDefault="00000000">
            <w:r>
              <w:rPr>
                <w:sz w:val="20"/>
              </w:rPr>
              <w:t>Complete acquisition due diligence and begin acquisition</w:t>
            </w:r>
            <w:r>
              <w:rPr>
                <w:sz w:val="20"/>
              </w:rPr>
              <w:tab/>
              <w:t>Develop restoration and grazing-management plans</w:t>
            </w:r>
            <w:r>
              <w:rPr>
                <w:sz w:val="20"/>
              </w:rPr>
              <w:tab/>
              <w:t>Begin initial habitat preparation where acquisition is complete</w:t>
            </w:r>
          </w:p>
        </w:tc>
        <w:tc>
          <w:tcPr>
            <w:tcW w:w="2160" w:type="dxa"/>
          </w:tcPr>
          <w:p w14:paraId="0965402B" w14:textId="77777777" w:rsidR="009763A5" w:rsidRDefault="00000000">
            <w:r>
              <w:rPr>
                <w:sz w:val="20"/>
              </w:rPr>
              <w:t>Develop restoration and grazing-management plans</w:t>
            </w:r>
            <w:r>
              <w:rPr>
                <w:sz w:val="20"/>
              </w:rPr>
              <w:tab/>
              <w:t>Begin initial habitat preparation where acquisition is complete</w:t>
            </w:r>
          </w:p>
        </w:tc>
        <w:tc>
          <w:tcPr>
            <w:tcW w:w="2160" w:type="dxa"/>
          </w:tcPr>
          <w:p w14:paraId="0C5B6B65" w14:textId="77777777" w:rsidR="009763A5" w:rsidRDefault="00000000">
            <w:r>
              <w:rPr>
                <w:sz w:val="20"/>
              </w:rPr>
              <w:t>Begin initial habitat preparation where acquisition is complete</w:t>
            </w:r>
          </w:p>
        </w:tc>
      </w:tr>
      <w:tr w:rsidR="009763A5" w14:paraId="4046ECFF" w14:textId="77777777">
        <w:tc>
          <w:tcPr>
            <w:tcW w:w="2160" w:type="dxa"/>
          </w:tcPr>
          <w:p w14:paraId="1CFC2152" w14:textId="77777777" w:rsidR="009763A5" w:rsidRDefault="00000000">
            <w:r>
              <w:rPr>
                <w:sz w:val="20"/>
              </w:rPr>
              <w:t>2029</w:t>
            </w:r>
          </w:p>
        </w:tc>
        <w:tc>
          <w:tcPr>
            <w:tcW w:w="2160" w:type="dxa"/>
          </w:tcPr>
          <w:p w14:paraId="0F970E20" w14:textId="77777777" w:rsidR="009763A5" w:rsidRDefault="00000000">
            <w:r>
              <w:rPr>
                <w:sz w:val="20"/>
              </w:rPr>
              <w:t>OHF / MPCA / LSIC general funds</w:t>
            </w:r>
          </w:p>
        </w:tc>
        <w:tc>
          <w:tcPr>
            <w:tcW w:w="2160" w:type="dxa"/>
          </w:tcPr>
          <w:p w14:paraId="3105921B" w14:textId="77777777" w:rsidR="009763A5" w:rsidRDefault="00000000">
            <w:r>
              <w:rPr>
                <w:sz w:val="20"/>
              </w:rPr>
              <w:t>Install necessary fencing and water infrastructure</w:t>
            </w:r>
          </w:p>
        </w:tc>
        <w:tc>
          <w:tcPr>
            <w:tcW w:w="2160" w:type="dxa"/>
          </w:tcPr>
          <w:p w14:paraId="3DC2DD4A" w14:textId="77777777" w:rsidR="009763A5" w:rsidRDefault="00000000">
            <w:r>
              <w:rPr>
                <w:sz w:val="20"/>
              </w:rPr>
              <w:t>Begin native prairie restoration on cropped acres</w:t>
            </w:r>
          </w:p>
        </w:tc>
        <w:tc>
          <w:tcPr>
            <w:tcW w:w="2160" w:type="dxa"/>
          </w:tcPr>
          <w:p w14:paraId="77B044A9" w14:textId="77777777" w:rsidR="009763A5" w:rsidRDefault="00000000">
            <w:r>
              <w:rPr>
                <w:sz w:val="20"/>
              </w:rPr>
              <w:t>Conduct baseline habitat monitoring</w:t>
            </w:r>
          </w:p>
        </w:tc>
      </w:tr>
      <w:tr w:rsidR="009763A5" w14:paraId="4E878985" w14:textId="77777777">
        <w:tc>
          <w:tcPr>
            <w:tcW w:w="2160" w:type="dxa"/>
          </w:tcPr>
          <w:p w14:paraId="7BFED829" w14:textId="77777777" w:rsidR="009763A5" w:rsidRDefault="00000000">
            <w:r>
              <w:rPr>
                <w:sz w:val="20"/>
              </w:rPr>
              <w:t>2030</w:t>
            </w:r>
          </w:p>
        </w:tc>
        <w:tc>
          <w:tcPr>
            <w:tcW w:w="2160" w:type="dxa"/>
          </w:tcPr>
          <w:p w14:paraId="7AB7A1D0" w14:textId="77777777" w:rsidR="009763A5" w:rsidRDefault="00000000">
            <w:r>
              <w:rPr>
                <w:sz w:val="20"/>
              </w:rPr>
              <w:t>OHF / LSIC general funds</w:t>
            </w:r>
          </w:p>
        </w:tc>
        <w:tc>
          <w:tcPr>
            <w:tcW w:w="2160" w:type="dxa"/>
          </w:tcPr>
          <w:p w14:paraId="71C7B1C1" w14:textId="77777777" w:rsidR="009763A5" w:rsidRDefault="00000000">
            <w:r>
              <w:rPr>
                <w:sz w:val="20"/>
              </w:rPr>
              <w:t>Continue prairie establishment and enhancement</w:t>
            </w:r>
          </w:p>
        </w:tc>
        <w:tc>
          <w:tcPr>
            <w:tcW w:w="2160" w:type="dxa"/>
          </w:tcPr>
          <w:p w14:paraId="14FB296F" w14:textId="77777777" w:rsidR="009763A5" w:rsidRDefault="00000000">
            <w:r>
              <w:rPr>
                <w:sz w:val="20"/>
              </w:rPr>
              <w:t>Implement adaptive conservation grazing where appropriate</w:t>
            </w:r>
          </w:p>
        </w:tc>
        <w:tc>
          <w:tcPr>
            <w:tcW w:w="2160" w:type="dxa"/>
          </w:tcPr>
          <w:p w14:paraId="02714598" w14:textId="77777777" w:rsidR="009763A5" w:rsidRDefault="00000000">
            <w:r>
              <w:rPr>
                <w:sz w:val="20"/>
              </w:rPr>
              <w:t>Monitor vegetation, wetlands, and invasive species</w:t>
            </w:r>
          </w:p>
        </w:tc>
      </w:tr>
      <w:tr w:rsidR="009763A5" w14:paraId="6592CE6E" w14:textId="77777777">
        <w:tc>
          <w:tcPr>
            <w:tcW w:w="2160" w:type="dxa"/>
          </w:tcPr>
          <w:p w14:paraId="40B3A117" w14:textId="77777777" w:rsidR="009763A5" w:rsidRDefault="00000000">
            <w:r>
              <w:rPr>
                <w:sz w:val="20"/>
              </w:rPr>
              <w:t>2031</w:t>
            </w:r>
          </w:p>
        </w:tc>
        <w:tc>
          <w:tcPr>
            <w:tcW w:w="2160" w:type="dxa"/>
          </w:tcPr>
          <w:p w14:paraId="4637BDCE" w14:textId="77777777" w:rsidR="009763A5" w:rsidRDefault="00000000">
            <w:r>
              <w:rPr>
                <w:sz w:val="20"/>
              </w:rPr>
              <w:t>OHF / LSIC general funds</w:t>
            </w:r>
          </w:p>
        </w:tc>
        <w:tc>
          <w:tcPr>
            <w:tcW w:w="2160" w:type="dxa"/>
          </w:tcPr>
          <w:p w14:paraId="6379687E" w14:textId="77777777" w:rsidR="009763A5" w:rsidRDefault="00000000">
            <w:r>
              <w:rPr>
                <w:sz w:val="20"/>
              </w:rPr>
              <w:t>Continue restoration and enhancement</w:t>
            </w:r>
          </w:p>
        </w:tc>
        <w:tc>
          <w:tcPr>
            <w:tcW w:w="2160" w:type="dxa"/>
          </w:tcPr>
          <w:p w14:paraId="43AA8FC0" w14:textId="77777777" w:rsidR="009763A5" w:rsidRDefault="00000000">
            <w:r>
              <w:rPr>
                <w:sz w:val="20"/>
              </w:rPr>
              <w:t>Maintain fencing and water infrastructure</w:t>
            </w:r>
          </w:p>
        </w:tc>
        <w:tc>
          <w:tcPr>
            <w:tcW w:w="2160" w:type="dxa"/>
          </w:tcPr>
          <w:p w14:paraId="01599AC3" w14:textId="77777777" w:rsidR="009763A5" w:rsidRDefault="00000000">
            <w:r>
              <w:rPr>
                <w:sz w:val="20"/>
              </w:rPr>
              <w:t>Adjust management based on monitoring</w:t>
            </w:r>
          </w:p>
        </w:tc>
      </w:tr>
      <w:tr w:rsidR="009763A5" w14:paraId="00D324DF" w14:textId="77777777">
        <w:tc>
          <w:tcPr>
            <w:tcW w:w="2160" w:type="dxa"/>
          </w:tcPr>
          <w:p w14:paraId="4C063684" w14:textId="77777777" w:rsidR="009763A5" w:rsidRDefault="00000000">
            <w:r>
              <w:rPr>
                <w:sz w:val="20"/>
              </w:rPr>
              <w:t>2032 and beyond</w:t>
            </w:r>
          </w:p>
        </w:tc>
        <w:tc>
          <w:tcPr>
            <w:tcW w:w="2160" w:type="dxa"/>
          </w:tcPr>
          <w:p w14:paraId="2566421E" w14:textId="77777777" w:rsidR="009763A5" w:rsidRDefault="00000000">
            <w:r>
              <w:rPr>
                <w:sz w:val="20"/>
              </w:rPr>
              <w:t>LSIC general funds</w:t>
            </w:r>
          </w:p>
        </w:tc>
        <w:tc>
          <w:tcPr>
            <w:tcW w:w="2160" w:type="dxa"/>
          </w:tcPr>
          <w:p w14:paraId="5F033C68" w14:textId="77777777" w:rsidR="009763A5" w:rsidRDefault="00000000">
            <w:r>
              <w:rPr>
                <w:sz w:val="20"/>
              </w:rPr>
              <w:t>Continue long-term stewardship</w:t>
            </w:r>
          </w:p>
        </w:tc>
        <w:tc>
          <w:tcPr>
            <w:tcW w:w="2160" w:type="dxa"/>
          </w:tcPr>
          <w:p w14:paraId="1A3154E0" w14:textId="77777777" w:rsidR="009763A5" w:rsidRDefault="00000000">
            <w:r>
              <w:rPr>
                <w:sz w:val="20"/>
              </w:rPr>
              <w:t>Continue habitat monitoring and invasive-species control</w:t>
            </w:r>
          </w:p>
        </w:tc>
        <w:tc>
          <w:tcPr>
            <w:tcW w:w="2160" w:type="dxa"/>
          </w:tcPr>
          <w:p w14:paraId="7191C8D9" w14:textId="77777777" w:rsidR="009763A5" w:rsidRDefault="00000000">
            <w:r>
              <w:rPr>
                <w:sz w:val="20"/>
              </w:rPr>
              <w:t>Maintain public access and safety controls</w:t>
            </w:r>
          </w:p>
        </w:tc>
      </w:tr>
    </w:tbl>
    <w:p w14:paraId="3F3A3230" w14:textId="77777777" w:rsidR="009763A5"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36A4379A" w14:textId="77777777" w:rsidR="009763A5" w:rsidRDefault="00000000">
      <w:r>
        <w:t>The project is led by the Lower Sioux Indian Community and reflects a community-directed conservation effort that connects habitat protection, food sovereignty, cultural restoration, and intergenerational education. LSIC’s bison feasibility study identifies the Tribe’s goal of re-establishing bison on Tribal farmlands to restore food sovereignty and reclaim a traditional food source. While the primary purpose of this Outdoor Heritage Fund proposal is habitat protection, restoration, and enhancement, the project also supports a broader Tribal conservation model grounded in long-term stewardship of land, water, wildlife, and culturally significant species.</w:t>
      </w:r>
      <w:r>
        <w:br/>
      </w:r>
      <w:r>
        <w:br/>
        <w:t>Community engagement completed during the feasibility study demonstrates strong support for the return of bison. Of respondents who answered the final support question, 95.92% supported the Tribe’s effort to restore a bison herd. Survey respondents also expressed strong support for cultural programs, educational programs, meat distribution to elders and community members, natural resource management, trading animals, meat, or hides with other Tribes, and tanning hides or using other parts of the bison. This feedback shows that the project is not only a land and habitat initiative, but also a community-supported effort to restore relationships among land, wildlife, culture, health, and future generations.</w:t>
      </w:r>
      <w:r>
        <w:br/>
      </w:r>
      <w:r>
        <w:br/>
        <w:t>The project will provide public benefit through permanent habitat protection, public access consistent with applicable law, education, viewing opportunities where safe and appropriate, and restoration of prairie, wetland, and grassland habitat. The project may also support educational programming that helps community members, youth, visitors, and partners understand the ecological role of bison, the importance of prairie-wetland systems, and LSIC’s leadership in conservation.</w:t>
      </w:r>
      <w:r>
        <w:br/>
      </w:r>
      <w:r>
        <w:br/>
      </w:r>
      <w:r>
        <w:lastRenderedPageBreak/>
        <w:t>By centering Tribal land stewardship, the project reaches diverse communities in Minnesota and offers a conservation approach that recognizes Indigenous knowledge, community priorities, habitat restoration, and wildlife management as connected rather than separate goals.</w:t>
      </w:r>
    </w:p>
    <w:p w14:paraId="54F5DDEB" w14:textId="77777777" w:rsidR="009763A5" w:rsidRDefault="00000000">
      <w:pPr>
        <w:pStyle w:val="Heading2"/>
        <w:spacing w:before="0" w:after="80"/>
        <w:jc w:val="center"/>
      </w:pPr>
      <w:r>
        <w:rPr>
          <w:color w:val="2C559C"/>
          <w:sz w:val="28"/>
          <w:u w:val="single"/>
        </w:rPr>
        <w:t>Activity Details</w:t>
      </w:r>
    </w:p>
    <w:p w14:paraId="774F6B71" w14:textId="77777777" w:rsidR="009763A5" w:rsidRDefault="00000000">
      <w:pPr>
        <w:pStyle w:val="Heading3"/>
        <w:spacing w:before="60" w:after="80"/>
      </w:pPr>
      <w:r>
        <w:rPr>
          <w:color w:val="254885"/>
          <w:sz w:val="26"/>
        </w:rPr>
        <w:t>Requirements</w:t>
      </w:r>
    </w:p>
    <w:p w14:paraId="3CD9BD8B" w14:textId="77777777" w:rsidR="009763A5" w:rsidRDefault="00000000">
      <w:r>
        <w:rPr>
          <w:b/>
        </w:rPr>
        <w:t xml:space="preserve">Will county board or other local government approval </w:t>
      </w:r>
      <w:r>
        <w:rPr>
          <w:b/>
          <w:u w:val="single"/>
        </w:rPr>
        <w:t>be formally sought**</w:t>
      </w:r>
      <w:r>
        <w:rPr>
          <w:b/>
        </w:rPr>
        <w:t xml:space="preserve"> prior to acquisition, per 97A.056 subd 13(j)?  </w:t>
      </w:r>
      <w:r>
        <w:rPr>
          <w:b/>
        </w:rPr>
        <w:br/>
      </w:r>
      <w:r>
        <w:t>Yes</w:t>
      </w:r>
    </w:p>
    <w:p w14:paraId="08496221" w14:textId="77777777" w:rsidR="009763A5" w:rsidRDefault="00000000">
      <w:r>
        <w:rPr>
          <w:b/>
        </w:rPr>
        <w:t xml:space="preserve">Is the land you plan to acquire (fee title) free of any other permanent protection?  </w:t>
      </w:r>
      <w:r>
        <w:rPr>
          <w:b/>
        </w:rPr>
        <w:br/>
      </w:r>
      <w:r>
        <w:t>Yes</w:t>
      </w:r>
    </w:p>
    <w:p w14:paraId="02463D4C" w14:textId="77777777" w:rsidR="009763A5" w:rsidRDefault="00000000">
      <w:r>
        <w:rPr>
          <w:b/>
        </w:rPr>
        <w:t xml:space="preserve">Will restoration and enhancement work follow best management practices including MS 84.973 Pollinator Habitat Program?  </w:t>
      </w:r>
      <w:r>
        <w:rPr>
          <w:b/>
        </w:rPr>
        <w:br/>
      </w:r>
      <w:r>
        <w:t>Yes</w:t>
      </w:r>
    </w:p>
    <w:p w14:paraId="5BAA2DA7" w14:textId="77777777" w:rsidR="009763A5"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2AA63D7B" w14:textId="77777777" w:rsidR="009763A5" w:rsidRDefault="00000000">
      <w:pPr>
        <w:ind w:left="720"/>
      </w:pPr>
      <w:r>
        <w:rPr>
          <w:b/>
        </w:rPr>
        <w:t>Where does the activity take place?</w:t>
      </w:r>
    </w:p>
    <w:p w14:paraId="4691720C" w14:textId="77777777" w:rsidR="009763A5" w:rsidRDefault="00000000">
      <w:pPr>
        <w:ind w:left="1080"/>
      </w:pPr>
      <w:r>
        <w:t>Other : Restoration and enhancement activities will occur on lands to be acquired through this proposal and owned by the Lower Sioux Indian Community. Once acquired, the lands will be Tribal lands managed for permanent habitat protection, prairie and wetland restoration, habitat enhancement, and long-term conservation stewardship. Wetlands are present or expected on portions of the acquisition area, but public-waters status will be confirmed through due diligence and applicable mapping before final restoration or enhancement work occurs.</w:t>
      </w:r>
    </w:p>
    <w:p w14:paraId="54D11272" w14:textId="77777777" w:rsidR="009763A5" w:rsidRDefault="00000000">
      <w:pPr>
        <w:pStyle w:val="Heading3"/>
        <w:spacing w:before="60" w:after="80"/>
      </w:pPr>
      <w:r>
        <w:rPr>
          <w:color w:val="254885"/>
          <w:sz w:val="26"/>
        </w:rPr>
        <w:t>Land Use</w:t>
      </w:r>
    </w:p>
    <w:p w14:paraId="73BD8251" w14:textId="77777777" w:rsidR="009763A5"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483D54A3" w14:textId="77777777" w:rsidR="009763A5"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73E4CAC0" w14:textId="77777777" w:rsidR="009763A5" w:rsidRDefault="00000000">
      <w:r>
        <w:rPr>
          <w:b/>
        </w:rPr>
        <w:t xml:space="preserve">Is this land currently open for hunting and fishing?  </w:t>
      </w:r>
      <w:r>
        <w:rPr>
          <w:b/>
        </w:rPr>
        <w:br/>
      </w:r>
      <w:r>
        <w:t>No</w:t>
      </w:r>
    </w:p>
    <w:p w14:paraId="2B432A47" w14:textId="77777777" w:rsidR="009763A5" w:rsidRDefault="00000000">
      <w:r>
        <w:rPr>
          <w:b/>
        </w:rPr>
        <w:t xml:space="preserve">Will the land be open for hunting and fishing after completion?  </w:t>
      </w:r>
      <w:r>
        <w:rPr>
          <w:b/>
        </w:rPr>
        <w:br/>
      </w:r>
      <w:r>
        <w:t>Yes</w:t>
      </w:r>
    </w:p>
    <w:p w14:paraId="4AB9A974" w14:textId="77777777" w:rsidR="009763A5" w:rsidRDefault="00000000">
      <w:pPr>
        <w:ind w:left="720"/>
      </w:pPr>
      <w:r>
        <w:rPr>
          <w:b/>
        </w:rPr>
        <w:t xml:space="preserve">Describe any variation from the State of Minnesota regulations: </w:t>
      </w:r>
      <w:r>
        <w:rPr>
          <w:b/>
        </w:rPr>
        <w:br/>
      </w:r>
      <w:r>
        <w:t xml:space="preserve">Land acquired in fee with Outdoor Heritage Fund dollars will be open to the public taking of fish and game during the open season unless otherwise provided by law. Public access will be managed consistent with applicable law, LSIC ownership, Tribal self-governing harvest regulations, habitat-management objectives, </w:t>
      </w:r>
      <w:r>
        <w:lastRenderedPageBreak/>
        <w:t>and public safety. LSIC may establish site-specific access rules, seasonal limitations, or safety restrictions for active bison grazing units, wetland protection areas, restoration areas, or other sensitive locations where necessary to protect habitat values, wildlife, and public safety.</w:t>
      </w:r>
    </w:p>
    <w:p w14:paraId="4FA6A1CE" w14:textId="77777777" w:rsidR="009763A5" w:rsidRDefault="00000000">
      <w:r>
        <w:rPr>
          <w:b/>
        </w:rPr>
        <w:t>Who will eventually own the fee title land?</w:t>
      </w:r>
    </w:p>
    <w:p w14:paraId="469A2D6F" w14:textId="77777777" w:rsidR="009763A5" w:rsidRDefault="00000000">
      <w:pPr>
        <w:ind w:left="360"/>
      </w:pPr>
      <w:r>
        <w:t>Tribal</w:t>
      </w:r>
    </w:p>
    <w:p w14:paraId="23CDCDBF" w14:textId="77777777" w:rsidR="009763A5" w:rsidRDefault="00000000">
      <w:r>
        <w:rPr>
          <w:b/>
        </w:rPr>
        <w:t>Land acquired in fee will be designated as a:</w:t>
      </w:r>
    </w:p>
    <w:p w14:paraId="295AEABC" w14:textId="77777777" w:rsidR="009763A5" w:rsidRDefault="00000000">
      <w:pPr>
        <w:ind w:left="360"/>
      </w:pPr>
      <w:r>
        <w:t>Tribal</w:t>
      </w:r>
    </w:p>
    <w:p w14:paraId="1FEBF9AD" w14:textId="77777777" w:rsidR="009763A5" w:rsidRDefault="00000000">
      <w:r>
        <w:rPr>
          <w:b/>
        </w:rPr>
        <w:t xml:space="preserve">Will new trails or roads be developed or improved, beyond those used for maintenance and management, as a result of the proposed acquisition?  </w:t>
      </w:r>
      <w:r>
        <w:rPr>
          <w:b/>
        </w:rPr>
        <w:br/>
      </w:r>
      <w:r>
        <w:t>No</w:t>
      </w:r>
    </w:p>
    <w:p w14:paraId="3AD63159" w14:textId="77777777" w:rsidR="009763A5" w:rsidRDefault="00000000">
      <w:r>
        <w:rPr>
          <w:b/>
        </w:rPr>
        <w:t xml:space="preserve">Will the land that you acquire (fee or easement) be restored or enhanced within this proposal's funding and availability?  </w:t>
      </w:r>
      <w:r>
        <w:rPr>
          <w:b/>
        </w:rPr>
        <w:br/>
      </w:r>
      <w:r>
        <w:t>Yes</w:t>
      </w:r>
    </w:p>
    <w:p w14:paraId="462FF275" w14:textId="77777777" w:rsidR="009763A5" w:rsidRDefault="00000000">
      <w:pPr>
        <w:pStyle w:val="Heading3"/>
        <w:spacing w:before="60" w:after="80"/>
      </w:pPr>
      <w:r>
        <w:rPr>
          <w:color w:val="254885"/>
          <w:sz w:val="26"/>
        </w:rPr>
        <w:t>Previous OHF Appropriations</w:t>
      </w:r>
    </w:p>
    <w:p w14:paraId="38754527" w14:textId="77777777" w:rsidR="009763A5" w:rsidRDefault="00000000">
      <w:pPr>
        <w:pStyle w:val="BodyText"/>
      </w:pPr>
      <w:r>
        <w:rPr>
          <w:b/>
        </w:rPr>
        <w:t>Have you received OHF dollars through LSOHC for this program or project in the past?</w:t>
      </w:r>
      <w:r>
        <w:rPr>
          <w:b/>
        </w:rPr>
        <w:br/>
      </w:r>
      <w:r>
        <w:t>No</w:t>
      </w:r>
    </w:p>
    <w:p w14:paraId="05EAAA0F" w14:textId="77777777" w:rsidR="009763A5" w:rsidRDefault="009763A5"/>
    <w:p w14:paraId="168AC077" w14:textId="77777777" w:rsidR="009763A5"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9763A5" w14:paraId="5B7B2B74" w14:textId="77777777">
        <w:tc>
          <w:tcPr>
            <w:tcW w:w="5400" w:type="dxa"/>
            <w:shd w:val="clear" w:color="auto" w:fill="AFC4E9"/>
          </w:tcPr>
          <w:p w14:paraId="640665DA" w14:textId="77777777" w:rsidR="009763A5" w:rsidRDefault="00000000">
            <w:r>
              <w:rPr>
                <w:b/>
                <w:color w:val="000000"/>
                <w:sz w:val="20"/>
              </w:rPr>
              <w:t>Activity Name</w:t>
            </w:r>
          </w:p>
        </w:tc>
        <w:tc>
          <w:tcPr>
            <w:tcW w:w="5400" w:type="dxa"/>
            <w:shd w:val="clear" w:color="auto" w:fill="AFC4E9"/>
          </w:tcPr>
          <w:p w14:paraId="647E471E" w14:textId="77777777" w:rsidR="009763A5" w:rsidRDefault="00000000">
            <w:r>
              <w:rPr>
                <w:b/>
                <w:color w:val="000000"/>
                <w:sz w:val="20"/>
              </w:rPr>
              <w:t>Estimated Completion Date</w:t>
            </w:r>
          </w:p>
        </w:tc>
      </w:tr>
      <w:tr w:rsidR="009763A5" w14:paraId="77FBDB2C" w14:textId="77777777">
        <w:tc>
          <w:tcPr>
            <w:tcW w:w="5400" w:type="dxa"/>
          </w:tcPr>
          <w:p w14:paraId="1F3EEE04" w14:textId="77777777" w:rsidR="009763A5" w:rsidRDefault="00000000">
            <w:r>
              <w:rPr>
                <w:sz w:val="20"/>
              </w:rPr>
              <w:t>Funding secured and accomplishment plan finalized</w:t>
            </w:r>
          </w:p>
        </w:tc>
        <w:tc>
          <w:tcPr>
            <w:tcW w:w="5400" w:type="dxa"/>
          </w:tcPr>
          <w:p w14:paraId="4C3DC002" w14:textId="77777777" w:rsidR="009763A5" w:rsidRDefault="00000000">
            <w:r>
              <w:rPr>
                <w:sz w:val="20"/>
              </w:rPr>
              <w:t>July-September 2027</w:t>
            </w:r>
          </w:p>
        </w:tc>
      </w:tr>
      <w:tr w:rsidR="009763A5" w14:paraId="5A73255A" w14:textId="77777777">
        <w:tc>
          <w:tcPr>
            <w:tcW w:w="5400" w:type="dxa"/>
          </w:tcPr>
          <w:p w14:paraId="14142E02" w14:textId="77777777" w:rsidR="009763A5" w:rsidRDefault="00000000">
            <w:r>
              <w:rPr>
                <w:sz w:val="20"/>
              </w:rPr>
              <w:t>Seller outreach by LSIC buffalo project leaders</w:t>
            </w:r>
          </w:p>
        </w:tc>
        <w:tc>
          <w:tcPr>
            <w:tcW w:w="5400" w:type="dxa"/>
          </w:tcPr>
          <w:p w14:paraId="6535C27D" w14:textId="77777777" w:rsidR="009763A5" w:rsidRDefault="00000000">
            <w:r>
              <w:rPr>
                <w:sz w:val="20"/>
              </w:rPr>
              <w:t>In progress; continues through funding and acquisition period</w:t>
            </w:r>
          </w:p>
        </w:tc>
      </w:tr>
      <w:tr w:rsidR="009763A5" w14:paraId="5D06F3AA" w14:textId="77777777">
        <w:tc>
          <w:tcPr>
            <w:tcW w:w="5400" w:type="dxa"/>
          </w:tcPr>
          <w:p w14:paraId="0E6CD5C6" w14:textId="77777777" w:rsidR="009763A5" w:rsidRDefault="00000000">
            <w:r>
              <w:rPr>
                <w:sz w:val="20"/>
              </w:rPr>
              <w:t>Parcel prioritization and willing-seller discussions</w:t>
            </w:r>
          </w:p>
        </w:tc>
        <w:tc>
          <w:tcPr>
            <w:tcW w:w="5400" w:type="dxa"/>
          </w:tcPr>
          <w:p w14:paraId="0051CBE0" w14:textId="77777777" w:rsidR="009763A5" w:rsidRDefault="00000000">
            <w:r>
              <w:rPr>
                <w:sz w:val="20"/>
              </w:rPr>
              <w:t>2026-2028</w:t>
            </w:r>
          </w:p>
        </w:tc>
      </w:tr>
      <w:tr w:rsidR="009763A5" w14:paraId="40C4DA4E" w14:textId="77777777">
        <w:tc>
          <w:tcPr>
            <w:tcW w:w="5400" w:type="dxa"/>
          </w:tcPr>
          <w:p w14:paraId="6EBEAFCD" w14:textId="77777777" w:rsidR="009763A5" w:rsidRDefault="00000000">
            <w:r>
              <w:rPr>
                <w:sz w:val="20"/>
              </w:rPr>
              <w:t>Appraisals, surveys, title review, environmental due diligence</w:t>
            </w:r>
          </w:p>
        </w:tc>
        <w:tc>
          <w:tcPr>
            <w:tcW w:w="5400" w:type="dxa"/>
          </w:tcPr>
          <w:p w14:paraId="246B3B0B" w14:textId="77777777" w:rsidR="009763A5" w:rsidRDefault="00000000">
            <w:r>
              <w:rPr>
                <w:sz w:val="20"/>
              </w:rPr>
              <w:t>2028</w:t>
            </w:r>
          </w:p>
        </w:tc>
      </w:tr>
      <w:tr w:rsidR="009763A5" w14:paraId="4F513E39" w14:textId="77777777">
        <w:tc>
          <w:tcPr>
            <w:tcW w:w="5400" w:type="dxa"/>
          </w:tcPr>
          <w:p w14:paraId="5AF7BCD9" w14:textId="77777777" w:rsidR="009763A5" w:rsidRDefault="00000000">
            <w:r>
              <w:rPr>
                <w:sz w:val="20"/>
              </w:rPr>
              <w:t>Purchase agreements and fee-title acquisition by LSIC</w:t>
            </w:r>
          </w:p>
        </w:tc>
        <w:tc>
          <w:tcPr>
            <w:tcW w:w="5400" w:type="dxa"/>
          </w:tcPr>
          <w:p w14:paraId="6D14BADA" w14:textId="77777777" w:rsidR="009763A5" w:rsidRDefault="00000000">
            <w:r>
              <w:rPr>
                <w:sz w:val="20"/>
              </w:rPr>
              <w:t>2028-2029</w:t>
            </w:r>
          </w:p>
        </w:tc>
      </w:tr>
      <w:tr w:rsidR="009763A5" w14:paraId="3EA164C1" w14:textId="77777777">
        <w:tc>
          <w:tcPr>
            <w:tcW w:w="5400" w:type="dxa"/>
          </w:tcPr>
          <w:p w14:paraId="7ACCE273" w14:textId="77777777" w:rsidR="009763A5" w:rsidRDefault="00000000">
            <w:r>
              <w:rPr>
                <w:sz w:val="20"/>
              </w:rPr>
              <w:t>Habitat assessment and restoration/grazing-management planning</w:t>
            </w:r>
          </w:p>
        </w:tc>
        <w:tc>
          <w:tcPr>
            <w:tcW w:w="5400" w:type="dxa"/>
          </w:tcPr>
          <w:p w14:paraId="21185C80" w14:textId="77777777" w:rsidR="009763A5" w:rsidRDefault="00000000">
            <w:r>
              <w:rPr>
                <w:sz w:val="20"/>
              </w:rPr>
              <w:t>Begins after acquisition</w:t>
            </w:r>
          </w:p>
        </w:tc>
      </w:tr>
      <w:tr w:rsidR="009763A5" w14:paraId="7BEC4F1F" w14:textId="77777777">
        <w:tc>
          <w:tcPr>
            <w:tcW w:w="5400" w:type="dxa"/>
          </w:tcPr>
          <w:p w14:paraId="50A31A2D" w14:textId="77777777" w:rsidR="009763A5" w:rsidRDefault="00000000">
            <w:r>
              <w:rPr>
                <w:sz w:val="20"/>
              </w:rPr>
              <w:t>Install fencing and water infrastructure</w:t>
            </w:r>
          </w:p>
        </w:tc>
        <w:tc>
          <w:tcPr>
            <w:tcW w:w="5400" w:type="dxa"/>
          </w:tcPr>
          <w:p w14:paraId="1C3016ED" w14:textId="77777777" w:rsidR="009763A5" w:rsidRDefault="00000000">
            <w:r>
              <w:rPr>
                <w:sz w:val="20"/>
              </w:rPr>
              <w:t>2028-2031, depending on acquisition timing</w:t>
            </w:r>
          </w:p>
        </w:tc>
      </w:tr>
      <w:tr w:rsidR="009763A5" w14:paraId="3C77D47C" w14:textId="77777777">
        <w:tc>
          <w:tcPr>
            <w:tcW w:w="5400" w:type="dxa"/>
          </w:tcPr>
          <w:p w14:paraId="33A44DFA" w14:textId="77777777" w:rsidR="009763A5" w:rsidRDefault="00000000">
            <w:r>
              <w:rPr>
                <w:sz w:val="20"/>
              </w:rPr>
              <w:t>Native prairie restoration and enhancement</w:t>
            </w:r>
          </w:p>
        </w:tc>
        <w:tc>
          <w:tcPr>
            <w:tcW w:w="5400" w:type="dxa"/>
          </w:tcPr>
          <w:p w14:paraId="41503115" w14:textId="77777777" w:rsidR="009763A5" w:rsidRDefault="00000000">
            <w:r>
              <w:rPr>
                <w:sz w:val="20"/>
              </w:rPr>
              <w:t>2028-2032, depending on acquisition timing</w:t>
            </w:r>
          </w:p>
        </w:tc>
      </w:tr>
      <w:tr w:rsidR="009763A5" w14:paraId="240F7FA4" w14:textId="77777777">
        <w:tc>
          <w:tcPr>
            <w:tcW w:w="5400" w:type="dxa"/>
          </w:tcPr>
          <w:p w14:paraId="5C1F7B6D" w14:textId="77777777" w:rsidR="009763A5" w:rsidRDefault="00000000">
            <w:r>
              <w:rPr>
                <w:sz w:val="20"/>
              </w:rPr>
              <w:t>Habitat monitoring and adaptive management</w:t>
            </w:r>
          </w:p>
        </w:tc>
        <w:tc>
          <w:tcPr>
            <w:tcW w:w="5400" w:type="dxa"/>
          </w:tcPr>
          <w:p w14:paraId="3ECEF165" w14:textId="77777777" w:rsidR="009763A5" w:rsidRDefault="00000000">
            <w:r>
              <w:rPr>
                <w:sz w:val="20"/>
              </w:rPr>
              <w:t>Begins after restoration and continues long-term</w:t>
            </w:r>
          </w:p>
        </w:tc>
      </w:tr>
      <w:tr w:rsidR="009763A5" w14:paraId="35ABD07E" w14:textId="77777777">
        <w:tc>
          <w:tcPr>
            <w:tcW w:w="5400" w:type="dxa"/>
          </w:tcPr>
          <w:p w14:paraId="01A08927" w14:textId="77777777" w:rsidR="009763A5" w:rsidRDefault="00000000">
            <w:r>
              <w:rPr>
                <w:sz w:val="20"/>
              </w:rPr>
              <w:t>Long-term stewardship supported by LSIC general funds</w:t>
            </w:r>
          </w:p>
        </w:tc>
        <w:tc>
          <w:tcPr>
            <w:tcW w:w="5400" w:type="dxa"/>
          </w:tcPr>
          <w:p w14:paraId="06BA5717" w14:textId="77777777" w:rsidR="009763A5" w:rsidRDefault="00000000">
            <w:r>
              <w:rPr>
                <w:sz w:val="20"/>
              </w:rPr>
              <w:t>Ongoing</w:t>
            </w:r>
          </w:p>
        </w:tc>
      </w:tr>
    </w:tbl>
    <w:p w14:paraId="1B6A4D87" w14:textId="77777777" w:rsidR="009763A5" w:rsidRDefault="00000000">
      <w:r>
        <w:br w:type="page"/>
      </w:r>
    </w:p>
    <w:p w14:paraId="582CE472" w14:textId="77777777" w:rsidR="009763A5" w:rsidRDefault="00000000">
      <w:pPr>
        <w:pStyle w:val="Heading2"/>
        <w:spacing w:before="0" w:after="80"/>
        <w:jc w:val="center"/>
      </w:pPr>
      <w:r>
        <w:rPr>
          <w:color w:val="2C559C"/>
          <w:sz w:val="28"/>
          <w:u w:val="single"/>
        </w:rPr>
        <w:lastRenderedPageBreak/>
        <w:t>Budget</w:t>
      </w:r>
    </w:p>
    <w:p w14:paraId="4D44D04A" w14:textId="77777777" w:rsidR="009763A5"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9763A5" w14:paraId="7B0E8478" w14:textId="77777777">
        <w:tc>
          <w:tcPr>
            <w:tcW w:w="2160" w:type="dxa"/>
            <w:shd w:val="clear" w:color="auto" w:fill="AFC4E9"/>
          </w:tcPr>
          <w:p w14:paraId="63F78FC8" w14:textId="77777777" w:rsidR="009763A5" w:rsidRDefault="00000000">
            <w:r>
              <w:rPr>
                <w:b/>
                <w:color w:val="000000"/>
                <w:sz w:val="20"/>
              </w:rPr>
              <w:t>Item</w:t>
            </w:r>
          </w:p>
        </w:tc>
        <w:tc>
          <w:tcPr>
            <w:tcW w:w="2160" w:type="dxa"/>
            <w:shd w:val="clear" w:color="auto" w:fill="AFC4E9"/>
          </w:tcPr>
          <w:p w14:paraId="2B53D0E3" w14:textId="77777777" w:rsidR="009763A5" w:rsidRDefault="00000000">
            <w:r>
              <w:rPr>
                <w:b/>
                <w:color w:val="000000"/>
                <w:sz w:val="20"/>
              </w:rPr>
              <w:t>Funding Request</w:t>
            </w:r>
          </w:p>
        </w:tc>
        <w:tc>
          <w:tcPr>
            <w:tcW w:w="2160" w:type="dxa"/>
            <w:shd w:val="clear" w:color="auto" w:fill="AFC4E9"/>
          </w:tcPr>
          <w:p w14:paraId="49815727" w14:textId="77777777" w:rsidR="009763A5" w:rsidRDefault="00000000">
            <w:r>
              <w:rPr>
                <w:b/>
                <w:color w:val="000000"/>
                <w:sz w:val="20"/>
              </w:rPr>
              <w:t>Total Leverage</w:t>
            </w:r>
          </w:p>
        </w:tc>
        <w:tc>
          <w:tcPr>
            <w:tcW w:w="2160" w:type="dxa"/>
            <w:shd w:val="clear" w:color="auto" w:fill="AFC4E9"/>
          </w:tcPr>
          <w:p w14:paraId="01F93FF9" w14:textId="77777777" w:rsidR="009763A5" w:rsidRDefault="00000000">
            <w:r>
              <w:rPr>
                <w:b/>
                <w:color w:val="000000"/>
                <w:sz w:val="20"/>
              </w:rPr>
              <w:t>Leverage Source</w:t>
            </w:r>
          </w:p>
        </w:tc>
        <w:tc>
          <w:tcPr>
            <w:tcW w:w="2160" w:type="dxa"/>
            <w:shd w:val="clear" w:color="auto" w:fill="AFC4E9"/>
          </w:tcPr>
          <w:p w14:paraId="5217EDE6" w14:textId="77777777" w:rsidR="009763A5" w:rsidRDefault="00000000">
            <w:r>
              <w:rPr>
                <w:b/>
                <w:color w:val="000000"/>
                <w:sz w:val="20"/>
              </w:rPr>
              <w:t>Total</w:t>
            </w:r>
          </w:p>
        </w:tc>
      </w:tr>
      <w:tr w:rsidR="009763A5" w14:paraId="55EB15B5" w14:textId="77777777">
        <w:tc>
          <w:tcPr>
            <w:tcW w:w="2160" w:type="dxa"/>
          </w:tcPr>
          <w:p w14:paraId="76FCE05C" w14:textId="77777777" w:rsidR="009763A5" w:rsidRDefault="00000000">
            <w:r>
              <w:rPr>
                <w:sz w:val="20"/>
              </w:rPr>
              <w:t>Personnel</w:t>
            </w:r>
          </w:p>
        </w:tc>
        <w:tc>
          <w:tcPr>
            <w:tcW w:w="2160" w:type="dxa"/>
          </w:tcPr>
          <w:p w14:paraId="5E38117F" w14:textId="77777777" w:rsidR="009763A5" w:rsidRDefault="00000000">
            <w:pPr>
              <w:jc w:val="right"/>
            </w:pPr>
            <w:r>
              <w:rPr>
                <w:sz w:val="20"/>
              </w:rPr>
              <w:t>-</w:t>
            </w:r>
          </w:p>
        </w:tc>
        <w:tc>
          <w:tcPr>
            <w:tcW w:w="2160" w:type="dxa"/>
          </w:tcPr>
          <w:p w14:paraId="28041A84" w14:textId="77777777" w:rsidR="009763A5" w:rsidRDefault="00000000">
            <w:pPr>
              <w:jc w:val="right"/>
            </w:pPr>
            <w:r>
              <w:rPr>
                <w:sz w:val="20"/>
              </w:rPr>
              <w:t>-</w:t>
            </w:r>
          </w:p>
        </w:tc>
        <w:tc>
          <w:tcPr>
            <w:tcW w:w="2160" w:type="dxa"/>
          </w:tcPr>
          <w:p w14:paraId="407A0A94" w14:textId="77777777" w:rsidR="009763A5" w:rsidRDefault="00000000">
            <w:r>
              <w:rPr>
                <w:sz w:val="20"/>
              </w:rPr>
              <w:t>-</w:t>
            </w:r>
          </w:p>
        </w:tc>
        <w:tc>
          <w:tcPr>
            <w:tcW w:w="2160" w:type="dxa"/>
          </w:tcPr>
          <w:p w14:paraId="24F49454" w14:textId="77777777" w:rsidR="009763A5" w:rsidRDefault="00000000">
            <w:pPr>
              <w:jc w:val="right"/>
            </w:pPr>
            <w:r>
              <w:rPr>
                <w:sz w:val="20"/>
              </w:rPr>
              <w:t>-</w:t>
            </w:r>
          </w:p>
        </w:tc>
      </w:tr>
      <w:tr w:rsidR="009763A5" w14:paraId="3D7515F6" w14:textId="77777777">
        <w:tc>
          <w:tcPr>
            <w:tcW w:w="2160" w:type="dxa"/>
          </w:tcPr>
          <w:p w14:paraId="36ACADA0" w14:textId="77777777" w:rsidR="009763A5" w:rsidRDefault="00000000">
            <w:r>
              <w:rPr>
                <w:sz w:val="20"/>
              </w:rPr>
              <w:t>Contracts</w:t>
            </w:r>
          </w:p>
        </w:tc>
        <w:tc>
          <w:tcPr>
            <w:tcW w:w="2160" w:type="dxa"/>
          </w:tcPr>
          <w:p w14:paraId="198DAA0B" w14:textId="77777777" w:rsidR="009763A5" w:rsidRDefault="00000000">
            <w:pPr>
              <w:jc w:val="right"/>
            </w:pPr>
            <w:r>
              <w:rPr>
                <w:sz w:val="20"/>
              </w:rPr>
              <w:t>$325,000</w:t>
            </w:r>
          </w:p>
        </w:tc>
        <w:tc>
          <w:tcPr>
            <w:tcW w:w="2160" w:type="dxa"/>
          </w:tcPr>
          <w:p w14:paraId="6AC13672" w14:textId="77777777" w:rsidR="009763A5" w:rsidRDefault="00000000">
            <w:pPr>
              <w:jc w:val="right"/>
            </w:pPr>
            <w:r>
              <w:rPr>
                <w:sz w:val="20"/>
              </w:rPr>
              <w:t>$650,000</w:t>
            </w:r>
          </w:p>
        </w:tc>
        <w:tc>
          <w:tcPr>
            <w:tcW w:w="2160" w:type="dxa"/>
          </w:tcPr>
          <w:p w14:paraId="11529413" w14:textId="77777777" w:rsidR="009763A5" w:rsidRDefault="00000000">
            <w:r>
              <w:rPr>
                <w:sz w:val="20"/>
              </w:rPr>
              <w:t>MPCA food sovereignty set-aside</w:t>
            </w:r>
          </w:p>
        </w:tc>
        <w:tc>
          <w:tcPr>
            <w:tcW w:w="2160" w:type="dxa"/>
          </w:tcPr>
          <w:p w14:paraId="28075C85" w14:textId="77777777" w:rsidR="009763A5" w:rsidRDefault="00000000">
            <w:pPr>
              <w:jc w:val="right"/>
            </w:pPr>
            <w:r>
              <w:rPr>
                <w:sz w:val="20"/>
              </w:rPr>
              <w:t>$975,000</w:t>
            </w:r>
          </w:p>
        </w:tc>
      </w:tr>
      <w:tr w:rsidR="009763A5" w14:paraId="1DC321E8" w14:textId="77777777">
        <w:tc>
          <w:tcPr>
            <w:tcW w:w="2160" w:type="dxa"/>
          </w:tcPr>
          <w:p w14:paraId="4FD84852" w14:textId="77777777" w:rsidR="009763A5" w:rsidRDefault="00000000">
            <w:r>
              <w:rPr>
                <w:sz w:val="20"/>
              </w:rPr>
              <w:t>Fee Acquisition w/ PILT</w:t>
            </w:r>
          </w:p>
        </w:tc>
        <w:tc>
          <w:tcPr>
            <w:tcW w:w="2160" w:type="dxa"/>
          </w:tcPr>
          <w:p w14:paraId="375B5658" w14:textId="77777777" w:rsidR="009763A5" w:rsidRDefault="00000000">
            <w:pPr>
              <w:jc w:val="right"/>
            </w:pPr>
            <w:r>
              <w:rPr>
                <w:sz w:val="20"/>
              </w:rPr>
              <w:t>-</w:t>
            </w:r>
          </w:p>
        </w:tc>
        <w:tc>
          <w:tcPr>
            <w:tcW w:w="2160" w:type="dxa"/>
          </w:tcPr>
          <w:p w14:paraId="460C3EAB" w14:textId="77777777" w:rsidR="009763A5" w:rsidRDefault="00000000">
            <w:pPr>
              <w:jc w:val="right"/>
            </w:pPr>
            <w:r>
              <w:rPr>
                <w:sz w:val="20"/>
              </w:rPr>
              <w:t>-</w:t>
            </w:r>
          </w:p>
        </w:tc>
        <w:tc>
          <w:tcPr>
            <w:tcW w:w="2160" w:type="dxa"/>
          </w:tcPr>
          <w:p w14:paraId="5ECCF1A6" w14:textId="77777777" w:rsidR="009763A5" w:rsidRDefault="00000000">
            <w:r>
              <w:rPr>
                <w:sz w:val="20"/>
              </w:rPr>
              <w:t>-</w:t>
            </w:r>
          </w:p>
        </w:tc>
        <w:tc>
          <w:tcPr>
            <w:tcW w:w="2160" w:type="dxa"/>
          </w:tcPr>
          <w:p w14:paraId="775F4ABD" w14:textId="77777777" w:rsidR="009763A5" w:rsidRDefault="00000000">
            <w:pPr>
              <w:jc w:val="right"/>
            </w:pPr>
            <w:r>
              <w:rPr>
                <w:sz w:val="20"/>
              </w:rPr>
              <w:t>-</w:t>
            </w:r>
          </w:p>
        </w:tc>
      </w:tr>
      <w:tr w:rsidR="009763A5" w14:paraId="2EF26090" w14:textId="77777777">
        <w:tc>
          <w:tcPr>
            <w:tcW w:w="2160" w:type="dxa"/>
          </w:tcPr>
          <w:p w14:paraId="61F894D3" w14:textId="77777777" w:rsidR="009763A5" w:rsidRDefault="00000000">
            <w:r>
              <w:rPr>
                <w:sz w:val="20"/>
              </w:rPr>
              <w:t>Fee Acquisition w/o PILT</w:t>
            </w:r>
          </w:p>
        </w:tc>
        <w:tc>
          <w:tcPr>
            <w:tcW w:w="2160" w:type="dxa"/>
          </w:tcPr>
          <w:p w14:paraId="187250CD" w14:textId="77777777" w:rsidR="009763A5" w:rsidRDefault="00000000">
            <w:pPr>
              <w:jc w:val="right"/>
            </w:pPr>
            <w:r>
              <w:rPr>
                <w:sz w:val="20"/>
              </w:rPr>
              <w:t>$4,125,000</w:t>
            </w:r>
          </w:p>
        </w:tc>
        <w:tc>
          <w:tcPr>
            <w:tcW w:w="2160" w:type="dxa"/>
          </w:tcPr>
          <w:p w14:paraId="74927C65" w14:textId="77777777" w:rsidR="009763A5" w:rsidRDefault="00000000">
            <w:pPr>
              <w:jc w:val="right"/>
            </w:pPr>
            <w:r>
              <w:rPr>
                <w:sz w:val="20"/>
              </w:rPr>
              <w:t>-</w:t>
            </w:r>
          </w:p>
        </w:tc>
        <w:tc>
          <w:tcPr>
            <w:tcW w:w="2160" w:type="dxa"/>
          </w:tcPr>
          <w:p w14:paraId="32BB2A2D" w14:textId="77777777" w:rsidR="009763A5" w:rsidRDefault="00000000">
            <w:r>
              <w:rPr>
                <w:sz w:val="20"/>
              </w:rPr>
              <w:t>-</w:t>
            </w:r>
          </w:p>
        </w:tc>
        <w:tc>
          <w:tcPr>
            <w:tcW w:w="2160" w:type="dxa"/>
          </w:tcPr>
          <w:p w14:paraId="514DC103" w14:textId="77777777" w:rsidR="009763A5" w:rsidRDefault="00000000">
            <w:pPr>
              <w:jc w:val="right"/>
            </w:pPr>
            <w:r>
              <w:rPr>
                <w:sz w:val="20"/>
              </w:rPr>
              <w:t>$4,125,000</w:t>
            </w:r>
          </w:p>
        </w:tc>
      </w:tr>
      <w:tr w:rsidR="009763A5" w14:paraId="50CF9944" w14:textId="77777777">
        <w:tc>
          <w:tcPr>
            <w:tcW w:w="2160" w:type="dxa"/>
          </w:tcPr>
          <w:p w14:paraId="236F514D" w14:textId="77777777" w:rsidR="009763A5" w:rsidRDefault="00000000">
            <w:r>
              <w:rPr>
                <w:sz w:val="20"/>
              </w:rPr>
              <w:t>Easement Acquisition</w:t>
            </w:r>
          </w:p>
        </w:tc>
        <w:tc>
          <w:tcPr>
            <w:tcW w:w="2160" w:type="dxa"/>
          </w:tcPr>
          <w:p w14:paraId="008EBA6A" w14:textId="77777777" w:rsidR="009763A5" w:rsidRDefault="00000000">
            <w:pPr>
              <w:jc w:val="right"/>
            </w:pPr>
            <w:r>
              <w:rPr>
                <w:sz w:val="20"/>
              </w:rPr>
              <w:t>-</w:t>
            </w:r>
          </w:p>
        </w:tc>
        <w:tc>
          <w:tcPr>
            <w:tcW w:w="2160" w:type="dxa"/>
          </w:tcPr>
          <w:p w14:paraId="7E9213E6" w14:textId="77777777" w:rsidR="009763A5" w:rsidRDefault="00000000">
            <w:pPr>
              <w:jc w:val="right"/>
            </w:pPr>
            <w:r>
              <w:rPr>
                <w:sz w:val="20"/>
              </w:rPr>
              <w:t>-</w:t>
            </w:r>
          </w:p>
        </w:tc>
        <w:tc>
          <w:tcPr>
            <w:tcW w:w="2160" w:type="dxa"/>
          </w:tcPr>
          <w:p w14:paraId="451262E1" w14:textId="77777777" w:rsidR="009763A5" w:rsidRDefault="00000000">
            <w:r>
              <w:rPr>
                <w:sz w:val="20"/>
              </w:rPr>
              <w:t>-</w:t>
            </w:r>
          </w:p>
        </w:tc>
        <w:tc>
          <w:tcPr>
            <w:tcW w:w="2160" w:type="dxa"/>
          </w:tcPr>
          <w:p w14:paraId="6D682E92" w14:textId="77777777" w:rsidR="009763A5" w:rsidRDefault="00000000">
            <w:pPr>
              <w:jc w:val="right"/>
            </w:pPr>
            <w:r>
              <w:rPr>
                <w:sz w:val="20"/>
              </w:rPr>
              <w:t>-</w:t>
            </w:r>
          </w:p>
        </w:tc>
      </w:tr>
      <w:tr w:rsidR="009763A5" w14:paraId="422DF749" w14:textId="77777777">
        <w:tc>
          <w:tcPr>
            <w:tcW w:w="2160" w:type="dxa"/>
          </w:tcPr>
          <w:p w14:paraId="473793DA" w14:textId="77777777" w:rsidR="009763A5" w:rsidRDefault="00000000">
            <w:r>
              <w:rPr>
                <w:sz w:val="20"/>
              </w:rPr>
              <w:t>Easement Stewardship</w:t>
            </w:r>
          </w:p>
        </w:tc>
        <w:tc>
          <w:tcPr>
            <w:tcW w:w="2160" w:type="dxa"/>
          </w:tcPr>
          <w:p w14:paraId="3A2FFD58" w14:textId="77777777" w:rsidR="009763A5" w:rsidRDefault="00000000">
            <w:pPr>
              <w:jc w:val="right"/>
            </w:pPr>
            <w:r>
              <w:rPr>
                <w:sz w:val="20"/>
              </w:rPr>
              <w:t>-</w:t>
            </w:r>
          </w:p>
        </w:tc>
        <w:tc>
          <w:tcPr>
            <w:tcW w:w="2160" w:type="dxa"/>
          </w:tcPr>
          <w:p w14:paraId="5E16E911" w14:textId="77777777" w:rsidR="009763A5" w:rsidRDefault="00000000">
            <w:pPr>
              <w:jc w:val="right"/>
            </w:pPr>
            <w:r>
              <w:rPr>
                <w:sz w:val="20"/>
              </w:rPr>
              <w:t>-</w:t>
            </w:r>
          </w:p>
        </w:tc>
        <w:tc>
          <w:tcPr>
            <w:tcW w:w="2160" w:type="dxa"/>
          </w:tcPr>
          <w:p w14:paraId="2FF811AF" w14:textId="77777777" w:rsidR="009763A5" w:rsidRDefault="00000000">
            <w:r>
              <w:rPr>
                <w:sz w:val="20"/>
              </w:rPr>
              <w:t>-</w:t>
            </w:r>
          </w:p>
        </w:tc>
        <w:tc>
          <w:tcPr>
            <w:tcW w:w="2160" w:type="dxa"/>
          </w:tcPr>
          <w:p w14:paraId="5ACB3E9D" w14:textId="77777777" w:rsidR="009763A5" w:rsidRDefault="00000000">
            <w:pPr>
              <w:jc w:val="right"/>
            </w:pPr>
            <w:r>
              <w:rPr>
                <w:sz w:val="20"/>
              </w:rPr>
              <w:t>-</w:t>
            </w:r>
          </w:p>
        </w:tc>
      </w:tr>
      <w:tr w:rsidR="009763A5" w14:paraId="2B04F5F3" w14:textId="77777777">
        <w:tc>
          <w:tcPr>
            <w:tcW w:w="2160" w:type="dxa"/>
          </w:tcPr>
          <w:p w14:paraId="787474B9" w14:textId="77777777" w:rsidR="009763A5" w:rsidRDefault="00000000">
            <w:r>
              <w:rPr>
                <w:sz w:val="20"/>
              </w:rPr>
              <w:t>Travel</w:t>
            </w:r>
          </w:p>
        </w:tc>
        <w:tc>
          <w:tcPr>
            <w:tcW w:w="2160" w:type="dxa"/>
          </w:tcPr>
          <w:p w14:paraId="26AEC8CE" w14:textId="77777777" w:rsidR="009763A5" w:rsidRDefault="00000000">
            <w:pPr>
              <w:jc w:val="right"/>
            </w:pPr>
            <w:r>
              <w:rPr>
                <w:sz w:val="20"/>
              </w:rPr>
              <w:t>-</w:t>
            </w:r>
          </w:p>
        </w:tc>
        <w:tc>
          <w:tcPr>
            <w:tcW w:w="2160" w:type="dxa"/>
          </w:tcPr>
          <w:p w14:paraId="1A5A5A62" w14:textId="77777777" w:rsidR="009763A5" w:rsidRDefault="00000000">
            <w:pPr>
              <w:jc w:val="right"/>
            </w:pPr>
            <w:r>
              <w:rPr>
                <w:sz w:val="20"/>
              </w:rPr>
              <w:t>-</w:t>
            </w:r>
          </w:p>
        </w:tc>
        <w:tc>
          <w:tcPr>
            <w:tcW w:w="2160" w:type="dxa"/>
          </w:tcPr>
          <w:p w14:paraId="174A2963" w14:textId="77777777" w:rsidR="009763A5" w:rsidRDefault="00000000">
            <w:r>
              <w:rPr>
                <w:sz w:val="20"/>
              </w:rPr>
              <w:t>-</w:t>
            </w:r>
          </w:p>
        </w:tc>
        <w:tc>
          <w:tcPr>
            <w:tcW w:w="2160" w:type="dxa"/>
          </w:tcPr>
          <w:p w14:paraId="13226EE5" w14:textId="77777777" w:rsidR="009763A5" w:rsidRDefault="00000000">
            <w:pPr>
              <w:jc w:val="right"/>
            </w:pPr>
            <w:r>
              <w:rPr>
                <w:sz w:val="20"/>
              </w:rPr>
              <w:t>-</w:t>
            </w:r>
          </w:p>
        </w:tc>
      </w:tr>
      <w:tr w:rsidR="009763A5" w14:paraId="29C141EB" w14:textId="77777777">
        <w:tc>
          <w:tcPr>
            <w:tcW w:w="2160" w:type="dxa"/>
          </w:tcPr>
          <w:p w14:paraId="785C2BF0" w14:textId="77777777" w:rsidR="009763A5" w:rsidRDefault="00000000">
            <w:r>
              <w:rPr>
                <w:sz w:val="20"/>
              </w:rPr>
              <w:t>Professional Services</w:t>
            </w:r>
          </w:p>
        </w:tc>
        <w:tc>
          <w:tcPr>
            <w:tcW w:w="2160" w:type="dxa"/>
          </w:tcPr>
          <w:p w14:paraId="030E8D07" w14:textId="77777777" w:rsidR="009763A5" w:rsidRDefault="00000000">
            <w:pPr>
              <w:jc w:val="right"/>
            </w:pPr>
            <w:r>
              <w:rPr>
                <w:sz w:val="20"/>
              </w:rPr>
              <w:t>$300,000</w:t>
            </w:r>
          </w:p>
        </w:tc>
        <w:tc>
          <w:tcPr>
            <w:tcW w:w="2160" w:type="dxa"/>
          </w:tcPr>
          <w:p w14:paraId="6044FC50" w14:textId="77777777" w:rsidR="009763A5" w:rsidRDefault="00000000">
            <w:pPr>
              <w:jc w:val="right"/>
            </w:pPr>
            <w:r>
              <w:rPr>
                <w:sz w:val="20"/>
              </w:rPr>
              <w:t>-</w:t>
            </w:r>
          </w:p>
        </w:tc>
        <w:tc>
          <w:tcPr>
            <w:tcW w:w="2160" w:type="dxa"/>
          </w:tcPr>
          <w:p w14:paraId="519080CD" w14:textId="77777777" w:rsidR="009763A5" w:rsidRDefault="00000000">
            <w:r>
              <w:rPr>
                <w:sz w:val="20"/>
              </w:rPr>
              <w:t>-</w:t>
            </w:r>
          </w:p>
        </w:tc>
        <w:tc>
          <w:tcPr>
            <w:tcW w:w="2160" w:type="dxa"/>
          </w:tcPr>
          <w:p w14:paraId="2FAA0CFE" w14:textId="77777777" w:rsidR="009763A5" w:rsidRDefault="00000000">
            <w:pPr>
              <w:jc w:val="right"/>
            </w:pPr>
            <w:r>
              <w:rPr>
                <w:sz w:val="20"/>
              </w:rPr>
              <w:t>$300,000</w:t>
            </w:r>
          </w:p>
        </w:tc>
      </w:tr>
      <w:tr w:rsidR="009763A5" w14:paraId="687DB8A1" w14:textId="77777777">
        <w:tc>
          <w:tcPr>
            <w:tcW w:w="2160" w:type="dxa"/>
          </w:tcPr>
          <w:p w14:paraId="760A9F72" w14:textId="77777777" w:rsidR="009763A5" w:rsidRDefault="00000000">
            <w:r>
              <w:rPr>
                <w:sz w:val="20"/>
              </w:rPr>
              <w:t>Direct Support Services</w:t>
            </w:r>
          </w:p>
        </w:tc>
        <w:tc>
          <w:tcPr>
            <w:tcW w:w="2160" w:type="dxa"/>
          </w:tcPr>
          <w:p w14:paraId="1093D8C5" w14:textId="77777777" w:rsidR="009763A5" w:rsidRDefault="00000000">
            <w:pPr>
              <w:jc w:val="right"/>
            </w:pPr>
            <w:r>
              <w:rPr>
                <w:sz w:val="20"/>
              </w:rPr>
              <w:t>$100,000</w:t>
            </w:r>
          </w:p>
        </w:tc>
        <w:tc>
          <w:tcPr>
            <w:tcW w:w="2160" w:type="dxa"/>
          </w:tcPr>
          <w:p w14:paraId="12EFB6E4" w14:textId="77777777" w:rsidR="009763A5" w:rsidRDefault="00000000">
            <w:pPr>
              <w:jc w:val="right"/>
            </w:pPr>
            <w:r>
              <w:rPr>
                <w:sz w:val="20"/>
              </w:rPr>
              <w:t>-</w:t>
            </w:r>
          </w:p>
        </w:tc>
        <w:tc>
          <w:tcPr>
            <w:tcW w:w="2160" w:type="dxa"/>
          </w:tcPr>
          <w:p w14:paraId="1147FA95" w14:textId="77777777" w:rsidR="009763A5" w:rsidRDefault="00000000">
            <w:r>
              <w:rPr>
                <w:sz w:val="20"/>
              </w:rPr>
              <w:t>-</w:t>
            </w:r>
          </w:p>
        </w:tc>
        <w:tc>
          <w:tcPr>
            <w:tcW w:w="2160" w:type="dxa"/>
          </w:tcPr>
          <w:p w14:paraId="1164F0FC" w14:textId="77777777" w:rsidR="009763A5" w:rsidRDefault="00000000">
            <w:pPr>
              <w:jc w:val="right"/>
            </w:pPr>
            <w:r>
              <w:rPr>
                <w:sz w:val="20"/>
              </w:rPr>
              <w:t>$100,000</w:t>
            </w:r>
          </w:p>
        </w:tc>
      </w:tr>
      <w:tr w:rsidR="009763A5" w14:paraId="01F79C22" w14:textId="77777777">
        <w:tc>
          <w:tcPr>
            <w:tcW w:w="2160" w:type="dxa"/>
          </w:tcPr>
          <w:p w14:paraId="3A20E476" w14:textId="77777777" w:rsidR="009763A5" w:rsidRDefault="00000000">
            <w:r>
              <w:rPr>
                <w:sz w:val="20"/>
              </w:rPr>
              <w:t>DNR Land Acquisition Costs</w:t>
            </w:r>
          </w:p>
        </w:tc>
        <w:tc>
          <w:tcPr>
            <w:tcW w:w="2160" w:type="dxa"/>
          </w:tcPr>
          <w:p w14:paraId="1AE952E5" w14:textId="77777777" w:rsidR="009763A5" w:rsidRDefault="00000000">
            <w:pPr>
              <w:jc w:val="right"/>
            </w:pPr>
            <w:r>
              <w:rPr>
                <w:sz w:val="20"/>
              </w:rPr>
              <w:t>-</w:t>
            </w:r>
          </w:p>
        </w:tc>
        <w:tc>
          <w:tcPr>
            <w:tcW w:w="2160" w:type="dxa"/>
          </w:tcPr>
          <w:p w14:paraId="041DCE5F" w14:textId="77777777" w:rsidR="009763A5" w:rsidRDefault="00000000">
            <w:pPr>
              <w:jc w:val="right"/>
            </w:pPr>
            <w:r>
              <w:rPr>
                <w:sz w:val="20"/>
              </w:rPr>
              <w:t>-</w:t>
            </w:r>
          </w:p>
        </w:tc>
        <w:tc>
          <w:tcPr>
            <w:tcW w:w="2160" w:type="dxa"/>
          </w:tcPr>
          <w:p w14:paraId="0682C850" w14:textId="77777777" w:rsidR="009763A5" w:rsidRDefault="00000000">
            <w:r>
              <w:rPr>
                <w:sz w:val="20"/>
              </w:rPr>
              <w:t>-</w:t>
            </w:r>
          </w:p>
        </w:tc>
        <w:tc>
          <w:tcPr>
            <w:tcW w:w="2160" w:type="dxa"/>
          </w:tcPr>
          <w:p w14:paraId="624B6892" w14:textId="77777777" w:rsidR="009763A5" w:rsidRDefault="00000000">
            <w:pPr>
              <w:jc w:val="right"/>
            </w:pPr>
            <w:r>
              <w:rPr>
                <w:sz w:val="20"/>
              </w:rPr>
              <w:t>-</w:t>
            </w:r>
          </w:p>
        </w:tc>
      </w:tr>
      <w:tr w:rsidR="009763A5" w14:paraId="3D0FCE0F" w14:textId="77777777">
        <w:tc>
          <w:tcPr>
            <w:tcW w:w="2160" w:type="dxa"/>
          </w:tcPr>
          <w:p w14:paraId="132D77D5" w14:textId="77777777" w:rsidR="009763A5" w:rsidRDefault="00000000">
            <w:r>
              <w:rPr>
                <w:sz w:val="20"/>
              </w:rPr>
              <w:t>Capital Equipment</w:t>
            </w:r>
          </w:p>
        </w:tc>
        <w:tc>
          <w:tcPr>
            <w:tcW w:w="2160" w:type="dxa"/>
          </w:tcPr>
          <w:p w14:paraId="525AD1B0" w14:textId="77777777" w:rsidR="009763A5" w:rsidRDefault="00000000">
            <w:pPr>
              <w:jc w:val="right"/>
            </w:pPr>
            <w:r>
              <w:rPr>
                <w:sz w:val="20"/>
              </w:rPr>
              <w:t>-</w:t>
            </w:r>
          </w:p>
        </w:tc>
        <w:tc>
          <w:tcPr>
            <w:tcW w:w="2160" w:type="dxa"/>
          </w:tcPr>
          <w:p w14:paraId="012B3D56" w14:textId="77777777" w:rsidR="009763A5" w:rsidRDefault="00000000">
            <w:pPr>
              <w:jc w:val="right"/>
            </w:pPr>
            <w:r>
              <w:rPr>
                <w:sz w:val="20"/>
              </w:rPr>
              <w:t>-</w:t>
            </w:r>
          </w:p>
        </w:tc>
        <w:tc>
          <w:tcPr>
            <w:tcW w:w="2160" w:type="dxa"/>
          </w:tcPr>
          <w:p w14:paraId="72DCAB09" w14:textId="77777777" w:rsidR="009763A5" w:rsidRDefault="00000000">
            <w:r>
              <w:rPr>
                <w:sz w:val="20"/>
              </w:rPr>
              <w:t>-</w:t>
            </w:r>
          </w:p>
        </w:tc>
        <w:tc>
          <w:tcPr>
            <w:tcW w:w="2160" w:type="dxa"/>
          </w:tcPr>
          <w:p w14:paraId="169A6B37" w14:textId="77777777" w:rsidR="009763A5" w:rsidRDefault="00000000">
            <w:pPr>
              <w:jc w:val="right"/>
            </w:pPr>
            <w:r>
              <w:rPr>
                <w:sz w:val="20"/>
              </w:rPr>
              <w:t>-</w:t>
            </w:r>
          </w:p>
        </w:tc>
      </w:tr>
      <w:tr w:rsidR="009763A5" w14:paraId="21EE6EBB" w14:textId="77777777">
        <w:tc>
          <w:tcPr>
            <w:tcW w:w="2160" w:type="dxa"/>
          </w:tcPr>
          <w:p w14:paraId="2260EE51" w14:textId="77777777" w:rsidR="009763A5" w:rsidRDefault="00000000">
            <w:r>
              <w:rPr>
                <w:sz w:val="20"/>
              </w:rPr>
              <w:t>Other Equipment/Tools</w:t>
            </w:r>
          </w:p>
        </w:tc>
        <w:tc>
          <w:tcPr>
            <w:tcW w:w="2160" w:type="dxa"/>
          </w:tcPr>
          <w:p w14:paraId="7BA35D3C" w14:textId="77777777" w:rsidR="009763A5" w:rsidRDefault="00000000">
            <w:pPr>
              <w:jc w:val="right"/>
            </w:pPr>
            <w:r>
              <w:rPr>
                <w:sz w:val="20"/>
              </w:rPr>
              <w:t>$50,000</w:t>
            </w:r>
          </w:p>
        </w:tc>
        <w:tc>
          <w:tcPr>
            <w:tcW w:w="2160" w:type="dxa"/>
          </w:tcPr>
          <w:p w14:paraId="453CAF66" w14:textId="77777777" w:rsidR="009763A5" w:rsidRDefault="00000000">
            <w:pPr>
              <w:jc w:val="right"/>
            </w:pPr>
            <w:r>
              <w:rPr>
                <w:sz w:val="20"/>
              </w:rPr>
              <w:t>$100,000</w:t>
            </w:r>
          </w:p>
        </w:tc>
        <w:tc>
          <w:tcPr>
            <w:tcW w:w="2160" w:type="dxa"/>
          </w:tcPr>
          <w:p w14:paraId="4421A569" w14:textId="77777777" w:rsidR="009763A5" w:rsidRDefault="00000000">
            <w:r>
              <w:rPr>
                <w:sz w:val="20"/>
              </w:rPr>
              <w:t>MPCA food sovereignty set-aside</w:t>
            </w:r>
          </w:p>
        </w:tc>
        <w:tc>
          <w:tcPr>
            <w:tcW w:w="2160" w:type="dxa"/>
          </w:tcPr>
          <w:p w14:paraId="59D38050" w14:textId="77777777" w:rsidR="009763A5" w:rsidRDefault="00000000">
            <w:pPr>
              <w:jc w:val="right"/>
            </w:pPr>
            <w:r>
              <w:rPr>
                <w:sz w:val="20"/>
              </w:rPr>
              <w:t>$150,000</w:t>
            </w:r>
          </w:p>
        </w:tc>
      </w:tr>
      <w:tr w:rsidR="009763A5" w14:paraId="407EE5EC" w14:textId="77777777">
        <w:tc>
          <w:tcPr>
            <w:tcW w:w="2160" w:type="dxa"/>
          </w:tcPr>
          <w:p w14:paraId="531AC477" w14:textId="77777777" w:rsidR="009763A5" w:rsidRDefault="00000000">
            <w:r>
              <w:rPr>
                <w:sz w:val="20"/>
              </w:rPr>
              <w:t>Supplies/Materials</w:t>
            </w:r>
          </w:p>
        </w:tc>
        <w:tc>
          <w:tcPr>
            <w:tcW w:w="2160" w:type="dxa"/>
          </w:tcPr>
          <w:p w14:paraId="44EFDC7A" w14:textId="77777777" w:rsidR="009763A5" w:rsidRDefault="00000000">
            <w:pPr>
              <w:jc w:val="right"/>
            </w:pPr>
            <w:r>
              <w:rPr>
                <w:sz w:val="20"/>
              </w:rPr>
              <w:t>$100,000</w:t>
            </w:r>
          </w:p>
        </w:tc>
        <w:tc>
          <w:tcPr>
            <w:tcW w:w="2160" w:type="dxa"/>
          </w:tcPr>
          <w:p w14:paraId="40EA0698" w14:textId="77777777" w:rsidR="009763A5" w:rsidRDefault="00000000">
            <w:pPr>
              <w:jc w:val="right"/>
            </w:pPr>
            <w:r>
              <w:rPr>
                <w:sz w:val="20"/>
              </w:rPr>
              <w:t>$250,000</w:t>
            </w:r>
          </w:p>
        </w:tc>
        <w:tc>
          <w:tcPr>
            <w:tcW w:w="2160" w:type="dxa"/>
          </w:tcPr>
          <w:p w14:paraId="6D0BB9A0" w14:textId="77777777" w:rsidR="009763A5" w:rsidRDefault="00000000">
            <w:r>
              <w:rPr>
                <w:sz w:val="20"/>
              </w:rPr>
              <w:t>MPCA food sovereignty set-aside</w:t>
            </w:r>
          </w:p>
        </w:tc>
        <w:tc>
          <w:tcPr>
            <w:tcW w:w="2160" w:type="dxa"/>
          </w:tcPr>
          <w:p w14:paraId="75DD291B" w14:textId="77777777" w:rsidR="009763A5" w:rsidRDefault="00000000">
            <w:pPr>
              <w:jc w:val="right"/>
            </w:pPr>
            <w:r>
              <w:rPr>
                <w:sz w:val="20"/>
              </w:rPr>
              <w:t>$350,000</w:t>
            </w:r>
          </w:p>
        </w:tc>
      </w:tr>
      <w:tr w:rsidR="009763A5" w14:paraId="57012DA9" w14:textId="77777777">
        <w:tc>
          <w:tcPr>
            <w:tcW w:w="2160" w:type="dxa"/>
          </w:tcPr>
          <w:p w14:paraId="5F4764FA" w14:textId="77777777" w:rsidR="009763A5" w:rsidRDefault="00000000">
            <w:r>
              <w:rPr>
                <w:sz w:val="20"/>
              </w:rPr>
              <w:t>DNR IDP</w:t>
            </w:r>
          </w:p>
        </w:tc>
        <w:tc>
          <w:tcPr>
            <w:tcW w:w="2160" w:type="dxa"/>
          </w:tcPr>
          <w:p w14:paraId="50F9A748" w14:textId="77777777" w:rsidR="009763A5" w:rsidRDefault="00000000">
            <w:pPr>
              <w:jc w:val="right"/>
            </w:pPr>
            <w:r>
              <w:rPr>
                <w:sz w:val="20"/>
              </w:rPr>
              <w:t>-</w:t>
            </w:r>
          </w:p>
        </w:tc>
        <w:tc>
          <w:tcPr>
            <w:tcW w:w="2160" w:type="dxa"/>
          </w:tcPr>
          <w:p w14:paraId="1493548B" w14:textId="77777777" w:rsidR="009763A5" w:rsidRDefault="00000000">
            <w:pPr>
              <w:jc w:val="right"/>
            </w:pPr>
            <w:r>
              <w:rPr>
                <w:sz w:val="20"/>
              </w:rPr>
              <w:t>-</w:t>
            </w:r>
          </w:p>
        </w:tc>
        <w:tc>
          <w:tcPr>
            <w:tcW w:w="2160" w:type="dxa"/>
          </w:tcPr>
          <w:p w14:paraId="731F14BC" w14:textId="77777777" w:rsidR="009763A5" w:rsidRDefault="00000000">
            <w:r>
              <w:rPr>
                <w:sz w:val="20"/>
              </w:rPr>
              <w:t>-</w:t>
            </w:r>
          </w:p>
        </w:tc>
        <w:tc>
          <w:tcPr>
            <w:tcW w:w="2160" w:type="dxa"/>
          </w:tcPr>
          <w:p w14:paraId="0A6B7200" w14:textId="77777777" w:rsidR="009763A5" w:rsidRDefault="00000000">
            <w:pPr>
              <w:jc w:val="right"/>
            </w:pPr>
            <w:r>
              <w:rPr>
                <w:sz w:val="20"/>
              </w:rPr>
              <w:t>-</w:t>
            </w:r>
          </w:p>
        </w:tc>
      </w:tr>
      <w:tr w:rsidR="009763A5" w14:paraId="74C62A85" w14:textId="77777777">
        <w:tc>
          <w:tcPr>
            <w:tcW w:w="2160" w:type="dxa"/>
            <w:shd w:val="clear" w:color="auto" w:fill="EEEEEE"/>
          </w:tcPr>
          <w:p w14:paraId="6341870E" w14:textId="77777777" w:rsidR="009763A5" w:rsidRDefault="00000000">
            <w:r>
              <w:rPr>
                <w:b/>
                <w:color w:val="000000"/>
                <w:sz w:val="20"/>
              </w:rPr>
              <w:t>Grand Total</w:t>
            </w:r>
          </w:p>
        </w:tc>
        <w:tc>
          <w:tcPr>
            <w:tcW w:w="2160" w:type="dxa"/>
            <w:shd w:val="clear" w:color="auto" w:fill="EEEEEE"/>
          </w:tcPr>
          <w:p w14:paraId="63E71C0B" w14:textId="77777777" w:rsidR="009763A5" w:rsidRDefault="00000000">
            <w:pPr>
              <w:jc w:val="right"/>
            </w:pPr>
            <w:r>
              <w:rPr>
                <w:b/>
                <w:color w:val="000000"/>
                <w:sz w:val="20"/>
              </w:rPr>
              <w:t>$5,000,000</w:t>
            </w:r>
          </w:p>
        </w:tc>
        <w:tc>
          <w:tcPr>
            <w:tcW w:w="2160" w:type="dxa"/>
            <w:shd w:val="clear" w:color="auto" w:fill="EEEEEE"/>
          </w:tcPr>
          <w:p w14:paraId="342BCAC8" w14:textId="77777777" w:rsidR="009763A5" w:rsidRDefault="00000000">
            <w:pPr>
              <w:jc w:val="right"/>
            </w:pPr>
            <w:r>
              <w:rPr>
                <w:b/>
                <w:color w:val="000000"/>
                <w:sz w:val="20"/>
              </w:rPr>
              <w:t>$1,000,000</w:t>
            </w:r>
          </w:p>
        </w:tc>
        <w:tc>
          <w:tcPr>
            <w:tcW w:w="2160" w:type="dxa"/>
            <w:shd w:val="clear" w:color="auto" w:fill="EEEEEE"/>
          </w:tcPr>
          <w:p w14:paraId="0F0F2D01" w14:textId="77777777" w:rsidR="009763A5" w:rsidRDefault="00000000">
            <w:r>
              <w:rPr>
                <w:b/>
                <w:color w:val="000000"/>
                <w:sz w:val="20"/>
              </w:rPr>
              <w:t>-</w:t>
            </w:r>
          </w:p>
        </w:tc>
        <w:tc>
          <w:tcPr>
            <w:tcW w:w="2160" w:type="dxa"/>
            <w:shd w:val="clear" w:color="auto" w:fill="EEEEEE"/>
          </w:tcPr>
          <w:p w14:paraId="543E4ABE" w14:textId="77777777" w:rsidR="009763A5" w:rsidRDefault="00000000">
            <w:pPr>
              <w:jc w:val="right"/>
            </w:pPr>
            <w:r>
              <w:rPr>
                <w:b/>
                <w:color w:val="000000"/>
                <w:sz w:val="20"/>
              </w:rPr>
              <w:t>$6,000,000</w:t>
            </w:r>
          </w:p>
        </w:tc>
      </w:tr>
    </w:tbl>
    <w:p w14:paraId="715A25CD" w14:textId="77777777" w:rsidR="009763A5" w:rsidRDefault="009763A5"/>
    <w:p w14:paraId="2A69227C" w14:textId="77777777" w:rsidR="009763A5" w:rsidRDefault="00000000">
      <w:r>
        <w:rPr>
          <w:b/>
        </w:rPr>
        <w:t xml:space="preserve">Amount of Request: </w:t>
      </w:r>
      <w:r>
        <w:t>$5,000,000</w:t>
      </w:r>
      <w:r>
        <w:rPr>
          <w:b/>
        </w:rPr>
        <w:br/>
        <w:t xml:space="preserve">Amount of Leverage: </w:t>
      </w:r>
      <w:r>
        <w:t>$1,000,000</w:t>
      </w:r>
      <w:r>
        <w:rPr>
          <w:b/>
        </w:rPr>
        <w:br/>
        <w:t xml:space="preserve">Leverage as a percent of the Request: </w:t>
      </w:r>
      <w:r>
        <w:t>20.0%</w:t>
      </w:r>
      <w:r>
        <w:rPr>
          <w:b/>
        </w:rPr>
        <w:br/>
        <w:t xml:space="preserve">DSS + Personnel: </w:t>
      </w:r>
      <w:r>
        <w:t>$100,000</w:t>
      </w:r>
      <w:r>
        <w:rPr>
          <w:b/>
        </w:rPr>
        <w:br/>
        <w:t xml:space="preserve">As a % of the total request: </w:t>
      </w:r>
      <w:r>
        <w:t>2.0%</w:t>
      </w:r>
      <w:r>
        <w:rPr>
          <w:b/>
        </w:rPr>
        <w:br/>
        <w:t xml:space="preserve">Easement Stewardship: </w:t>
      </w:r>
      <w:r>
        <w:t>-</w:t>
      </w:r>
      <w:r>
        <w:rPr>
          <w:b/>
        </w:rPr>
        <w:br/>
        <w:t xml:space="preserve">As a % of the Easement Acquisition: </w:t>
      </w:r>
      <w:r>
        <w:t>-</w:t>
      </w:r>
    </w:p>
    <w:p w14:paraId="1E5CB003" w14:textId="77777777" w:rsidR="009763A5"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9763A5" w14:paraId="2920E349" w14:textId="77777777">
        <w:tc>
          <w:tcPr>
            <w:tcW w:w="2160" w:type="dxa"/>
            <w:shd w:val="clear" w:color="auto" w:fill="AFC4E9"/>
          </w:tcPr>
          <w:p w14:paraId="64D92912" w14:textId="77777777" w:rsidR="009763A5" w:rsidRDefault="009763A5"/>
        </w:tc>
        <w:tc>
          <w:tcPr>
            <w:tcW w:w="2160" w:type="dxa"/>
            <w:shd w:val="clear" w:color="auto" w:fill="AFC4E9"/>
          </w:tcPr>
          <w:p w14:paraId="7A098A67" w14:textId="77777777" w:rsidR="009763A5" w:rsidRDefault="00000000">
            <w:r>
              <w:rPr>
                <w:b/>
                <w:color w:val="000000"/>
                <w:sz w:val="20"/>
              </w:rPr>
              <w:t>Leverage Amount Committed</w:t>
            </w:r>
          </w:p>
        </w:tc>
        <w:tc>
          <w:tcPr>
            <w:tcW w:w="2160" w:type="dxa"/>
            <w:shd w:val="clear" w:color="auto" w:fill="AFC4E9"/>
          </w:tcPr>
          <w:p w14:paraId="5B0F7CB7" w14:textId="77777777" w:rsidR="009763A5" w:rsidRDefault="00000000">
            <w:r>
              <w:rPr>
                <w:b/>
                <w:color w:val="000000"/>
                <w:sz w:val="20"/>
              </w:rPr>
              <w:t>Leverage Amount Confirmed (of Committed Funds)</w:t>
            </w:r>
          </w:p>
        </w:tc>
        <w:tc>
          <w:tcPr>
            <w:tcW w:w="2160" w:type="dxa"/>
            <w:shd w:val="clear" w:color="auto" w:fill="AFC4E9"/>
          </w:tcPr>
          <w:p w14:paraId="7C305683" w14:textId="77777777" w:rsidR="009763A5" w:rsidRDefault="00000000">
            <w:r>
              <w:rPr>
                <w:b/>
                <w:color w:val="000000"/>
                <w:sz w:val="20"/>
              </w:rPr>
              <w:t>Leverage Amount Anticipated</w:t>
            </w:r>
          </w:p>
        </w:tc>
        <w:tc>
          <w:tcPr>
            <w:tcW w:w="2160" w:type="dxa"/>
            <w:shd w:val="clear" w:color="auto" w:fill="AFC4E9"/>
          </w:tcPr>
          <w:p w14:paraId="6573DE37" w14:textId="77777777" w:rsidR="009763A5" w:rsidRDefault="00000000">
            <w:r>
              <w:rPr>
                <w:b/>
                <w:color w:val="000000"/>
                <w:sz w:val="20"/>
              </w:rPr>
              <w:t>Total Leverage</w:t>
            </w:r>
          </w:p>
        </w:tc>
      </w:tr>
      <w:tr w:rsidR="009763A5" w14:paraId="282DCF30" w14:textId="77777777">
        <w:tc>
          <w:tcPr>
            <w:tcW w:w="2160" w:type="dxa"/>
          </w:tcPr>
          <w:p w14:paraId="6DBC324C" w14:textId="77777777" w:rsidR="009763A5" w:rsidRDefault="00000000">
            <w:pPr>
              <w:jc w:val="right"/>
            </w:pPr>
            <w:r>
              <w:rPr>
                <w:sz w:val="20"/>
              </w:rPr>
              <w:t>Amount:</w:t>
            </w:r>
          </w:p>
        </w:tc>
        <w:tc>
          <w:tcPr>
            <w:tcW w:w="2160" w:type="dxa"/>
          </w:tcPr>
          <w:p w14:paraId="67E27216" w14:textId="77777777" w:rsidR="009763A5" w:rsidRDefault="00000000">
            <w:pPr>
              <w:jc w:val="right"/>
            </w:pPr>
            <w:r>
              <w:rPr>
                <w:sz w:val="20"/>
              </w:rPr>
              <w:t>$1,000,000</w:t>
            </w:r>
          </w:p>
        </w:tc>
        <w:tc>
          <w:tcPr>
            <w:tcW w:w="2160" w:type="dxa"/>
          </w:tcPr>
          <w:p w14:paraId="753FA628" w14:textId="77777777" w:rsidR="009763A5" w:rsidRDefault="00000000">
            <w:r>
              <w:rPr>
                <w:sz w:val="20"/>
              </w:rPr>
              <w:t>$1,000,000</w:t>
            </w:r>
          </w:p>
        </w:tc>
        <w:tc>
          <w:tcPr>
            <w:tcW w:w="2160" w:type="dxa"/>
          </w:tcPr>
          <w:p w14:paraId="25D64983" w14:textId="77777777" w:rsidR="009763A5" w:rsidRDefault="00000000">
            <w:pPr>
              <w:jc w:val="right"/>
            </w:pPr>
            <w:r>
              <w:rPr>
                <w:sz w:val="20"/>
              </w:rPr>
              <w:t>-</w:t>
            </w:r>
          </w:p>
        </w:tc>
        <w:tc>
          <w:tcPr>
            <w:tcW w:w="2160" w:type="dxa"/>
          </w:tcPr>
          <w:p w14:paraId="28CEFF88" w14:textId="77777777" w:rsidR="009763A5" w:rsidRDefault="00000000">
            <w:r>
              <w:rPr>
                <w:sz w:val="20"/>
              </w:rPr>
              <w:t>$1,000,000</w:t>
            </w:r>
          </w:p>
        </w:tc>
      </w:tr>
      <w:tr w:rsidR="009763A5" w14:paraId="4C693692" w14:textId="77777777">
        <w:tc>
          <w:tcPr>
            <w:tcW w:w="2160" w:type="dxa"/>
          </w:tcPr>
          <w:p w14:paraId="0072228F" w14:textId="77777777" w:rsidR="009763A5" w:rsidRDefault="00000000">
            <w:pPr>
              <w:jc w:val="right"/>
            </w:pPr>
            <w:r>
              <w:rPr>
                <w:sz w:val="20"/>
              </w:rPr>
              <w:t>% of Total Leverage:</w:t>
            </w:r>
          </w:p>
        </w:tc>
        <w:tc>
          <w:tcPr>
            <w:tcW w:w="2160" w:type="dxa"/>
          </w:tcPr>
          <w:p w14:paraId="35A46B51" w14:textId="77777777" w:rsidR="009763A5" w:rsidRDefault="00000000">
            <w:pPr>
              <w:jc w:val="right"/>
            </w:pPr>
            <w:r>
              <w:rPr>
                <w:sz w:val="20"/>
              </w:rPr>
              <w:t>100.0%</w:t>
            </w:r>
          </w:p>
        </w:tc>
        <w:tc>
          <w:tcPr>
            <w:tcW w:w="2160" w:type="dxa"/>
          </w:tcPr>
          <w:p w14:paraId="7FB5D212" w14:textId="77777777" w:rsidR="009763A5" w:rsidRDefault="00000000">
            <w:r>
              <w:rPr>
                <w:sz w:val="20"/>
              </w:rPr>
              <w:t>100.0%</w:t>
            </w:r>
          </w:p>
        </w:tc>
        <w:tc>
          <w:tcPr>
            <w:tcW w:w="2160" w:type="dxa"/>
          </w:tcPr>
          <w:p w14:paraId="7D490B6D" w14:textId="77777777" w:rsidR="009763A5" w:rsidRDefault="00000000">
            <w:pPr>
              <w:jc w:val="right"/>
            </w:pPr>
            <w:r>
              <w:rPr>
                <w:sz w:val="20"/>
              </w:rPr>
              <w:t>0.0%</w:t>
            </w:r>
          </w:p>
        </w:tc>
        <w:tc>
          <w:tcPr>
            <w:tcW w:w="2160" w:type="dxa"/>
          </w:tcPr>
          <w:p w14:paraId="76483D6B" w14:textId="77777777" w:rsidR="009763A5" w:rsidRDefault="009763A5"/>
        </w:tc>
      </w:tr>
    </w:tbl>
    <w:p w14:paraId="7B5F4CE3" w14:textId="77777777" w:rsidR="009763A5" w:rsidRDefault="00000000">
      <w:pPr>
        <w:ind w:left="360"/>
      </w:pPr>
      <w:r>
        <w:t>N/A</w:t>
      </w:r>
    </w:p>
    <w:p w14:paraId="1215961B" w14:textId="77777777" w:rsidR="009763A5" w:rsidRDefault="00000000">
      <w:r>
        <w:rPr>
          <w:b/>
        </w:rPr>
        <w:t xml:space="preserve">Detail leverage sources and confirmation of funds: </w:t>
      </w:r>
      <w:r>
        <w:rPr>
          <w:b/>
        </w:rPr>
        <w:br/>
      </w:r>
      <w:r>
        <w:t>LSIC has a confirmed $1,000,000 MPCA food sovereignty set-aside for the bison project. Funds have not been expended. They will support complementary bison-related implementation and infrastructure without duplicating or supplanting OHF costs. Formal documentation, allowable uses, disbursement timing, and allocation details will be provided when available by LSIC.</w:t>
      </w:r>
    </w:p>
    <w:p w14:paraId="612C442D" w14:textId="77777777" w:rsidR="009763A5" w:rsidRDefault="00000000">
      <w:r>
        <w:rPr>
          <w:b/>
        </w:rPr>
        <w:t xml:space="preserve">Does this proposal have the ability to be scalable?  </w:t>
      </w:r>
      <w:r>
        <w:rPr>
          <w:b/>
        </w:rPr>
        <w:br/>
      </w:r>
      <w:r>
        <w:t>Yes</w:t>
      </w:r>
    </w:p>
    <w:p w14:paraId="7A405F4A" w14:textId="77777777" w:rsidR="009763A5" w:rsidRDefault="00000000">
      <w:pPr>
        <w:pStyle w:val="Heading3"/>
        <w:spacing w:before="60" w:after="80"/>
      </w:pPr>
      <w:r>
        <w:rPr>
          <w:color w:val="254885"/>
          <w:sz w:val="26"/>
        </w:rPr>
        <w:lastRenderedPageBreak/>
        <w:t>If the project received 50% of the requested funding</w:t>
      </w:r>
    </w:p>
    <w:p w14:paraId="12949E22" w14:textId="77777777" w:rsidR="009763A5" w:rsidRDefault="00000000">
      <w:pPr>
        <w:ind w:left="720"/>
      </w:pPr>
      <w:r>
        <w:rPr>
          <w:b/>
        </w:rPr>
        <w:t xml:space="preserve">Describe how the scaling would affect acres/activities and if not proportionately reduced, why? </w:t>
      </w:r>
      <w:r>
        <w:rPr>
          <w:b/>
        </w:rPr>
        <w:br/>
      </w:r>
      <w:r>
        <w:t>At 50% funding, LSIC would reduce the number of acres acquired and prioritize willing-seller parcels closest to existing Tribal lands and the bison feasibility-study area. Lower-priority parcels would be deferred. The reduced project would still include acquisition, restoration/enhancement, habitat planning, wetland protection, fencing, water infrastructure, and monitoring, but total acres protected and restored would be reduced.</w:t>
      </w:r>
    </w:p>
    <w:p w14:paraId="6A8348C1" w14:textId="77777777" w:rsidR="009763A5" w:rsidRDefault="00000000">
      <w:pPr>
        <w:ind w:left="720"/>
      </w:pPr>
      <w:r>
        <w:rPr>
          <w:b/>
        </w:rPr>
        <w:t xml:space="preserve">Describe how personnel and DSS expenses would be adjusted and if not proportionately reduced, why? </w:t>
      </w:r>
      <w:r>
        <w:rPr>
          <w:b/>
        </w:rPr>
        <w:br/>
      </w:r>
      <w:r>
        <w:t>No OHF personnel costs are requested, so personnel would not be adjusted if partially funded. LSIC will fund staff involvement and stewardship separately. Direct Support Services would be reduced where possible, but not proportionately, because acquisition coordination, tracking, reporting, procurement, documentation, due diligence, and compliance remain required under a smaller project scope.</w:t>
      </w:r>
    </w:p>
    <w:p w14:paraId="498AFC1D" w14:textId="77777777" w:rsidR="009763A5" w:rsidRDefault="00000000">
      <w:pPr>
        <w:pStyle w:val="Heading3"/>
        <w:spacing w:before="60" w:after="80"/>
      </w:pPr>
      <w:r>
        <w:rPr>
          <w:color w:val="254885"/>
          <w:sz w:val="26"/>
        </w:rPr>
        <w:t>If the project received 30% of the requested funding</w:t>
      </w:r>
    </w:p>
    <w:p w14:paraId="73F6C2DE" w14:textId="77777777" w:rsidR="009763A5" w:rsidRDefault="00000000">
      <w:pPr>
        <w:ind w:left="720"/>
      </w:pPr>
      <w:r>
        <w:rPr>
          <w:b/>
        </w:rPr>
        <w:t xml:space="preserve">Describe how the scaling would affect acres/activities and if not proportionately reduced, why? </w:t>
      </w:r>
      <w:r>
        <w:rPr>
          <w:b/>
        </w:rPr>
        <w:br/>
      </w:r>
      <w:r>
        <w:t>At 30% funding, LSIC would substantially reduce acreage acquired and select only highest-priority willing-seller parcels closest to existing Tribal lands and bison planning areas. Restoration, fencing, water, and monitoring would be right-sized to acquired acres. Fixed due-diligence, legal, appraisal, planning, and compliance activities would not decrease proportionately at that scale.</w:t>
      </w:r>
    </w:p>
    <w:p w14:paraId="5C9EB2C9" w14:textId="77777777" w:rsidR="009763A5" w:rsidRDefault="00000000">
      <w:pPr>
        <w:ind w:left="720"/>
      </w:pPr>
      <w:r>
        <w:rPr>
          <w:b/>
        </w:rPr>
        <w:t xml:space="preserve">Describe how personnel and DSS expenses would be adjusted and if not proportionately reduced, why? </w:t>
      </w:r>
      <w:r>
        <w:rPr>
          <w:b/>
        </w:rPr>
        <w:br/>
      </w:r>
      <w:r>
        <w:t>No OHF personnel costs are requested, so personnel would not be adjusted if funded at 30%. LSIC would fund staff involvement separately. DSS would be reduced where possible, but not proportionately, because acquisition coordination, fiscal tracking, reporting, procurement, due diligence, documentation, and compliance remain necessary even for fewer parcels acquired.</w:t>
      </w:r>
    </w:p>
    <w:p w14:paraId="4F3DB7D6" w14:textId="77777777" w:rsidR="009763A5" w:rsidRDefault="00000000">
      <w:pPr>
        <w:pStyle w:val="Heading3"/>
        <w:spacing w:before="60" w:after="80"/>
      </w:pPr>
      <w:r>
        <w:rPr>
          <w:color w:val="254885"/>
          <w:sz w:val="26"/>
        </w:rPr>
        <w:t xml:space="preserve">What other dedicated funds may collaborate with or contribute to this proposal? </w:t>
      </w:r>
    </w:p>
    <w:p w14:paraId="0DC27F63" w14:textId="77777777" w:rsidR="009763A5" w:rsidRDefault="00000000">
      <w:pPr>
        <w:pStyle w:val="Heading3"/>
        <w:spacing w:before="60" w:after="80"/>
      </w:pPr>
      <w:r>
        <w:rPr>
          <w:color w:val="254885"/>
          <w:sz w:val="26"/>
        </w:rPr>
        <w:t>Contracts</w:t>
      </w:r>
    </w:p>
    <w:p w14:paraId="799DA8FE" w14:textId="77777777" w:rsidR="009763A5" w:rsidRDefault="00000000">
      <w:r>
        <w:rPr>
          <w:b/>
        </w:rPr>
        <w:t xml:space="preserve">What is included in the contracts line?  </w:t>
      </w:r>
      <w:r>
        <w:rPr>
          <w:b/>
        </w:rPr>
        <w:br/>
      </w:r>
      <w:r>
        <w:t>Contracts include prairie restoration labor, seedbed preparation, native seeding, invasive-species control, fencing installation, water-infrastructure installation, wetland protection measures, grazing-unit construction, habitat implementation, and specialized contractor work necessary to restore and enhance acquired lands. Contracted work will be limited to direct project activities supporting habitat outcomes and conservation management.</w:t>
      </w:r>
    </w:p>
    <w:p w14:paraId="306902AC" w14:textId="77777777" w:rsidR="009763A5" w:rsidRDefault="00000000">
      <w:pPr>
        <w:pStyle w:val="Heading3"/>
        <w:spacing w:before="60" w:after="80"/>
      </w:pPr>
      <w:r>
        <w:rPr>
          <w:color w:val="254885"/>
          <w:sz w:val="26"/>
        </w:rPr>
        <w:t>Professional Services</w:t>
      </w:r>
    </w:p>
    <w:p w14:paraId="479857A0" w14:textId="77777777" w:rsidR="009763A5" w:rsidRDefault="00000000">
      <w:r>
        <w:rPr>
          <w:b/>
        </w:rPr>
        <w:t xml:space="preserve">What is included in the Professional Services line?  </w:t>
      </w:r>
      <w:r>
        <w:rPr>
          <w:b/>
        </w:rPr>
        <w:br/>
      </w:r>
    </w:p>
    <w:p w14:paraId="3A66787B" w14:textId="77777777" w:rsidR="009763A5" w:rsidRDefault="00000000">
      <w:pPr>
        <w:ind w:left="360"/>
      </w:pPr>
      <w:r>
        <w:t>Appraisals</w:t>
      </w:r>
    </w:p>
    <w:p w14:paraId="0828DAFB" w14:textId="77777777" w:rsidR="009763A5" w:rsidRDefault="00000000">
      <w:pPr>
        <w:ind w:left="360"/>
      </w:pPr>
      <w:r>
        <w:t>Design/Engineering</w:t>
      </w:r>
    </w:p>
    <w:p w14:paraId="22658FEC" w14:textId="77777777" w:rsidR="009763A5" w:rsidRDefault="00000000">
      <w:pPr>
        <w:ind w:left="360"/>
      </w:pPr>
      <w:r>
        <w:t xml:space="preserve">Other : Ecological assessment, wetland review, habitat restoration planning, grazing-management planning, invasive-species assessment, habitat monitoring plan development, GIS/map preparation, and specialized </w:t>
      </w:r>
      <w:r>
        <w:lastRenderedPageBreak/>
        <w:t>conservation planning needed to design and implement prairie restoration, wetland protection, and bison conservation-grazing management.</w:t>
      </w:r>
    </w:p>
    <w:p w14:paraId="2D4F282D" w14:textId="77777777" w:rsidR="009763A5" w:rsidRDefault="00000000">
      <w:pPr>
        <w:ind w:left="360"/>
      </w:pPr>
      <w:r>
        <w:t>Surveys</w:t>
      </w:r>
    </w:p>
    <w:p w14:paraId="50C51F36" w14:textId="77777777" w:rsidR="009763A5" w:rsidRDefault="00000000">
      <w:pPr>
        <w:ind w:left="360"/>
      </w:pPr>
      <w:r>
        <w:t>Title Insurance and Legal Fees</w:t>
      </w:r>
    </w:p>
    <w:p w14:paraId="354B44CB" w14:textId="77777777" w:rsidR="009763A5" w:rsidRDefault="00000000">
      <w:pPr>
        <w:pStyle w:val="Heading3"/>
        <w:spacing w:before="60" w:after="80"/>
      </w:pPr>
      <w:r>
        <w:rPr>
          <w:color w:val="254885"/>
          <w:sz w:val="26"/>
        </w:rPr>
        <w:t>Fee Acquisition</w:t>
      </w:r>
    </w:p>
    <w:p w14:paraId="239AE1FC" w14:textId="77777777" w:rsidR="009763A5" w:rsidRDefault="00000000">
      <w:r>
        <w:rPr>
          <w:b/>
        </w:rPr>
        <w:t xml:space="preserve">What is the anticipated number of fee title acquisition transactions?  </w:t>
      </w:r>
      <w:r>
        <w:rPr>
          <w:b/>
        </w:rPr>
        <w:br/>
      </w:r>
      <w:r>
        <w:t>LSIC has identified five preliminary acquisition parcels. The anticipated number of fee-title acquisition transactions is up to five, depending on seller willingness, appraisal, negotiated value, due diligence, parcel priority, and available project funds.</w:t>
      </w:r>
    </w:p>
    <w:p w14:paraId="07DC49E8" w14:textId="77777777" w:rsidR="009763A5" w:rsidRDefault="00000000">
      <w:pPr>
        <w:pStyle w:val="Heading3"/>
        <w:spacing w:before="60" w:after="80"/>
      </w:pPr>
      <w:r>
        <w:rPr>
          <w:color w:val="254885"/>
          <w:sz w:val="26"/>
        </w:rPr>
        <w:t>Direct Support Services</w:t>
      </w:r>
    </w:p>
    <w:p w14:paraId="290BF617" w14:textId="77777777" w:rsidR="009763A5" w:rsidRDefault="00000000">
      <w:r>
        <w:rPr>
          <w:b/>
        </w:rPr>
        <w:t xml:space="preserve">How did you determine which portions of the Direct Support Services of your shared support services is direct to this program?  </w:t>
      </w:r>
      <w:r>
        <w:rPr>
          <w:b/>
        </w:rPr>
        <w:br/>
      </w:r>
      <w:r>
        <w:t>Direct Support Services were limited to project-specific tasks necessary to implement this proposal, including acquisition coordination, procurement, fiscal tracking, documentation, grant reporting, compliance, and coordination among project partners. No general organizational overhead or unrelated shared support costs are included. Costs will be tracked to this project and adjusted to actual implementation needs.</w:t>
      </w:r>
    </w:p>
    <w:p w14:paraId="4AEC9BA8" w14:textId="77777777" w:rsidR="009763A5" w:rsidRDefault="00000000">
      <w:pPr>
        <w:pStyle w:val="Heading3"/>
        <w:spacing w:before="60" w:after="80"/>
      </w:pPr>
      <w:r>
        <w:rPr>
          <w:color w:val="254885"/>
          <w:sz w:val="26"/>
        </w:rPr>
        <w:t>Other Equipment/Tools</w:t>
      </w:r>
    </w:p>
    <w:p w14:paraId="721C6AEC" w14:textId="77777777" w:rsidR="009763A5" w:rsidRDefault="00000000">
      <w:r>
        <w:rPr>
          <w:b/>
        </w:rPr>
        <w:t xml:space="preserve">Give examples of the types of Equipment and Tools that will be purchased?  </w:t>
      </w:r>
      <w:r>
        <w:rPr>
          <w:b/>
        </w:rPr>
        <w:br/>
      </w:r>
      <w:r>
        <w:t>Examples include project-specific fencing tools, gates, water-system components, monitoring supplies, signage, and smaller tools needed for habitat restoration, conservation-grazing infrastructure, wetland protection, and long-term monitoring. Equipment/tools will be limited to items directly necessary for restoration, enhancement, habitat management, and public-safety implementation.</w:t>
      </w:r>
    </w:p>
    <w:p w14:paraId="473ED958" w14:textId="77777777" w:rsidR="009763A5" w:rsidRDefault="00000000">
      <w:pPr>
        <w:pStyle w:val="Heading2"/>
        <w:spacing w:before="0" w:after="80"/>
        <w:jc w:val="center"/>
      </w:pPr>
      <w:r>
        <w:rPr>
          <w:color w:val="2C559C"/>
          <w:sz w:val="28"/>
          <w:u w:val="single"/>
        </w:rPr>
        <w:t>Federal Funds</w:t>
      </w:r>
    </w:p>
    <w:p w14:paraId="5124D750" w14:textId="77777777" w:rsidR="009763A5" w:rsidRDefault="00000000">
      <w:r>
        <w:rPr>
          <w:b/>
        </w:rPr>
        <w:t xml:space="preserve">Do you anticipate federal funds as a match for this program?  </w:t>
      </w:r>
      <w:r>
        <w:rPr>
          <w:b/>
        </w:rPr>
        <w:br/>
      </w:r>
      <w:r>
        <w:t>No</w:t>
      </w:r>
    </w:p>
    <w:p w14:paraId="0D6509CF" w14:textId="77777777" w:rsidR="009763A5" w:rsidRDefault="00000000">
      <w:r>
        <w:br w:type="page"/>
      </w:r>
    </w:p>
    <w:p w14:paraId="7835F355" w14:textId="77777777" w:rsidR="009763A5" w:rsidRDefault="00000000">
      <w:pPr>
        <w:pStyle w:val="Heading2"/>
        <w:spacing w:before="0" w:after="80"/>
        <w:jc w:val="center"/>
      </w:pPr>
      <w:r>
        <w:rPr>
          <w:color w:val="2C559C"/>
          <w:sz w:val="28"/>
          <w:u w:val="single"/>
        </w:rPr>
        <w:lastRenderedPageBreak/>
        <w:t>Output Tables</w:t>
      </w:r>
    </w:p>
    <w:p w14:paraId="48C4F95E" w14:textId="77777777" w:rsidR="009763A5"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9763A5" w14:paraId="181A6621" w14:textId="77777777">
        <w:tc>
          <w:tcPr>
            <w:tcW w:w="3600" w:type="dxa"/>
            <w:shd w:val="clear" w:color="auto" w:fill="AFC4E9"/>
          </w:tcPr>
          <w:p w14:paraId="479F5DCB" w14:textId="77777777" w:rsidR="009763A5" w:rsidRDefault="00000000">
            <w:r>
              <w:rPr>
                <w:b/>
                <w:color w:val="000000"/>
                <w:sz w:val="20"/>
              </w:rPr>
              <w:t>Type</w:t>
            </w:r>
          </w:p>
        </w:tc>
        <w:tc>
          <w:tcPr>
            <w:tcW w:w="1440" w:type="dxa"/>
            <w:shd w:val="clear" w:color="auto" w:fill="AFC4E9"/>
          </w:tcPr>
          <w:p w14:paraId="47DE1BFF" w14:textId="77777777" w:rsidR="009763A5" w:rsidRDefault="00000000">
            <w:r>
              <w:rPr>
                <w:b/>
                <w:color w:val="000000"/>
                <w:sz w:val="20"/>
              </w:rPr>
              <w:t>Wetland</w:t>
            </w:r>
          </w:p>
        </w:tc>
        <w:tc>
          <w:tcPr>
            <w:tcW w:w="1440" w:type="dxa"/>
            <w:shd w:val="clear" w:color="auto" w:fill="AFC4E9"/>
          </w:tcPr>
          <w:p w14:paraId="2EE4EB04" w14:textId="77777777" w:rsidR="009763A5" w:rsidRDefault="00000000">
            <w:r>
              <w:rPr>
                <w:b/>
                <w:color w:val="000000"/>
                <w:sz w:val="20"/>
              </w:rPr>
              <w:t>Prairie</w:t>
            </w:r>
          </w:p>
        </w:tc>
        <w:tc>
          <w:tcPr>
            <w:tcW w:w="1440" w:type="dxa"/>
            <w:shd w:val="clear" w:color="auto" w:fill="AFC4E9"/>
          </w:tcPr>
          <w:p w14:paraId="1F18C914" w14:textId="77777777" w:rsidR="009763A5" w:rsidRDefault="00000000">
            <w:r>
              <w:rPr>
                <w:b/>
                <w:color w:val="000000"/>
                <w:sz w:val="20"/>
              </w:rPr>
              <w:t>Forest</w:t>
            </w:r>
          </w:p>
        </w:tc>
        <w:tc>
          <w:tcPr>
            <w:tcW w:w="1440" w:type="dxa"/>
            <w:shd w:val="clear" w:color="auto" w:fill="AFC4E9"/>
          </w:tcPr>
          <w:p w14:paraId="14E6C8D4" w14:textId="77777777" w:rsidR="009763A5" w:rsidRDefault="00000000">
            <w:r>
              <w:rPr>
                <w:b/>
                <w:color w:val="000000"/>
                <w:sz w:val="20"/>
              </w:rPr>
              <w:t>Habitat</w:t>
            </w:r>
          </w:p>
        </w:tc>
        <w:tc>
          <w:tcPr>
            <w:tcW w:w="1800" w:type="dxa"/>
            <w:shd w:val="clear" w:color="auto" w:fill="AFC4E9"/>
          </w:tcPr>
          <w:p w14:paraId="74B32835" w14:textId="77777777" w:rsidR="009763A5" w:rsidRDefault="00000000">
            <w:r>
              <w:rPr>
                <w:b/>
                <w:color w:val="000000"/>
                <w:sz w:val="20"/>
              </w:rPr>
              <w:t>Total Acres</w:t>
            </w:r>
          </w:p>
        </w:tc>
      </w:tr>
      <w:tr w:rsidR="009763A5" w14:paraId="4C5FB8FF" w14:textId="77777777">
        <w:tc>
          <w:tcPr>
            <w:tcW w:w="3600" w:type="dxa"/>
          </w:tcPr>
          <w:p w14:paraId="47CCB09E" w14:textId="77777777" w:rsidR="009763A5" w:rsidRDefault="00000000">
            <w:r>
              <w:rPr>
                <w:sz w:val="20"/>
              </w:rPr>
              <w:t>Restore</w:t>
            </w:r>
          </w:p>
        </w:tc>
        <w:tc>
          <w:tcPr>
            <w:tcW w:w="1440" w:type="dxa"/>
          </w:tcPr>
          <w:p w14:paraId="12A072D2" w14:textId="77777777" w:rsidR="009763A5" w:rsidRDefault="00000000">
            <w:pPr>
              <w:jc w:val="right"/>
            </w:pPr>
            <w:r>
              <w:rPr>
                <w:sz w:val="20"/>
              </w:rPr>
              <w:t>0</w:t>
            </w:r>
          </w:p>
        </w:tc>
        <w:tc>
          <w:tcPr>
            <w:tcW w:w="1440" w:type="dxa"/>
          </w:tcPr>
          <w:p w14:paraId="30619877" w14:textId="77777777" w:rsidR="009763A5" w:rsidRDefault="00000000">
            <w:pPr>
              <w:jc w:val="right"/>
            </w:pPr>
            <w:r>
              <w:rPr>
                <w:sz w:val="20"/>
              </w:rPr>
              <w:t>80</w:t>
            </w:r>
          </w:p>
        </w:tc>
        <w:tc>
          <w:tcPr>
            <w:tcW w:w="1440" w:type="dxa"/>
          </w:tcPr>
          <w:p w14:paraId="2B22CD39" w14:textId="77777777" w:rsidR="009763A5" w:rsidRDefault="00000000">
            <w:pPr>
              <w:jc w:val="right"/>
            </w:pPr>
            <w:r>
              <w:rPr>
                <w:sz w:val="20"/>
              </w:rPr>
              <w:t>0</w:t>
            </w:r>
          </w:p>
        </w:tc>
        <w:tc>
          <w:tcPr>
            <w:tcW w:w="1440" w:type="dxa"/>
          </w:tcPr>
          <w:p w14:paraId="7127BBD3" w14:textId="77777777" w:rsidR="009763A5" w:rsidRDefault="00000000">
            <w:pPr>
              <w:jc w:val="right"/>
            </w:pPr>
            <w:r>
              <w:rPr>
                <w:sz w:val="20"/>
              </w:rPr>
              <w:t>0</w:t>
            </w:r>
          </w:p>
        </w:tc>
        <w:tc>
          <w:tcPr>
            <w:tcW w:w="1800" w:type="dxa"/>
          </w:tcPr>
          <w:p w14:paraId="1C5D8FBB" w14:textId="77777777" w:rsidR="009763A5" w:rsidRDefault="00000000">
            <w:pPr>
              <w:jc w:val="right"/>
            </w:pPr>
            <w:r>
              <w:rPr>
                <w:sz w:val="20"/>
              </w:rPr>
              <w:t>80</w:t>
            </w:r>
          </w:p>
        </w:tc>
      </w:tr>
      <w:tr w:rsidR="009763A5" w14:paraId="6BCCF3D7" w14:textId="77777777">
        <w:tc>
          <w:tcPr>
            <w:tcW w:w="3600" w:type="dxa"/>
          </w:tcPr>
          <w:p w14:paraId="0F48F418" w14:textId="77777777" w:rsidR="009763A5" w:rsidRDefault="00000000">
            <w:r>
              <w:rPr>
                <w:sz w:val="20"/>
              </w:rPr>
              <w:t>Protect in Fee with State PILT Liability</w:t>
            </w:r>
          </w:p>
        </w:tc>
        <w:tc>
          <w:tcPr>
            <w:tcW w:w="1440" w:type="dxa"/>
          </w:tcPr>
          <w:p w14:paraId="7CC8EDF1" w14:textId="77777777" w:rsidR="009763A5" w:rsidRDefault="00000000">
            <w:pPr>
              <w:jc w:val="right"/>
            </w:pPr>
            <w:r>
              <w:rPr>
                <w:sz w:val="20"/>
              </w:rPr>
              <w:t>-</w:t>
            </w:r>
          </w:p>
        </w:tc>
        <w:tc>
          <w:tcPr>
            <w:tcW w:w="1440" w:type="dxa"/>
          </w:tcPr>
          <w:p w14:paraId="435D43B7" w14:textId="77777777" w:rsidR="009763A5" w:rsidRDefault="00000000">
            <w:pPr>
              <w:jc w:val="right"/>
            </w:pPr>
            <w:r>
              <w:rPr>
                <w:sz w:val="20"/>
              </w:rPr>
              <w:t>-</w:t>
            </w:r>
          </w:p>
        </w:tc>
        <w:tc>
          <w:tcPr>
            <w:tcW w:w="1440" w:type="dxa"/>
          </w:tcPr>
          <w:p w14:paraId="6BFBA569" w14:textId="77777777" w:rsidR="009763A5" w:rsidRDefault="00000000">
            <w:pPr>
              <w:jc w:val="right"/>
            </w:pPr>
            <w:r>
              <w:rPr>
                <w:sz w:val="20"/>
              </w:rPr>
              <w:t>0</w:t>
            </w:r>
          </w:p>
        </w:tc>
        <w:tc>
          <w:tcPr>
            <w:tcW w:w="1440" w:type="dxa"/>
          </w:tcPr>
          <w:p w14:paraId="3005967F" w14:textId="77777777" w:rsidR="009763A5" w:rsidRDefault="00000000">
            <w:pPr>
              <w:jc w:val="right"/>
            </w:pPr>
            <w:r>
              <w:rPr>
                <w:sz w:val="20"/>
              </w:rPr>
              <w:t>0</w:t>
            </w:r>
          </w:p>
        </w:tc>
        <w:tc>
          <w:tcPr>
            <w:tcW w:w="1800" w:type="dxa"/>
          </w:tcPr>
          <w:p w14:paraId="616B4899" w14:textId="77777777" w:rsidR="009763A5" w:rsidRDefault="00000000">
            <w:pPr>
              <w:jc w:val="right"/>
            </w:pPr>
            <w:r>
              <w:rPr>
                <w:sz w:val="20"/>
              </w:rPr>
              <w:t>0</w:t>
            </w:r>
          </w:p>
        </w:tc>
      </w:tr>
      <w:tr w:rsidR="009763A5" w14:paraId="06A542A3" w14:textId="77777777">
        <w:tc>
          <w:tcPr>
            <w:tcW w:w="3600" w:type="dxa"/>
          </w:tcPr>
          <w:p w14:paraId="30B36C47" w14:textId="77777777" w:rsidR="009763A5" w:rsidRDefault="00000000">
            <w:r>
              <w:rPr>
                <w:sz w:val="20"/>
              </w:rPr>
              <w:t>Protect in Fee w/o State PILT Liability</w:t>
            </w:r>
          </w:p>
        </w:tc>
        <w:tc>
          <w:tcPr>
            <w:tcW w:w="1440" w:type="dxa"/>
          </w:tcPr>
          <w:p w14:paraId="6E4DAC4B" w14:textId="77777777" w:rsidR="009763A5" w:rsidRDefault="00000000">
            <w:pPr>
              <w:jc w:val="right"/>
            </w:pPr>
            <w:r>
              <w:rPr>
                <w:sz w:val="20"/>
              </w:rPr>
              <w:t>33</w:t>
            </w:r>
          </w:p>
        </w:tc>
        <w:tc>
          <w:tcPr>
            <w:tcW w:w="1440" w:type="dxa"/>
          </w:tcPr>
          <w:p w14:paraId="34D7A48B" w14:textId="77777777" w:rsidR="009763A5" w:rsidRDefault="00000000">
            <w:pPr>
              <w:jc w:val="right"/>
            </w:pPr>
            <w:r>
              <w:rPr>
                <w:sz w:val="20"/>
              </w:rPr>
              <w:t>242</w:t>
            </w:r>
          </w:p>
        </w:tc>
        <w:tc>
          <w:tcPr>
            <w:tcW w:w="1440" w:type="dxa"/>
          </w:tcPr>
          <w:p w14:paraId="4FD04688" w14:textId="77777777" w:rsidR="009763A5" w:rsidRDefault="00000000">
            <w:pPr>
              <w:jc w:val="right"/>
            </w:pPr>
            <w:r>
              <w:rPr>
                <w:sz w:val="20"/>
              </w:rPr>
              <w:t>0</w:t>
            </w:r>
          </w:p>
        </w:tc>
        <w:tc>
          <w:tcPr>
            <w:tcW w:w="1440" w:type="dxa"/>
          </w:tcPr>
          <w:p w14:paraId="042EA7AD" w14:textId="77777777" w:rsidR="009763A5" w:rsidRDefault="00000000">
            <w:pPr>
              <w:jc w:val="right"/>
            </w:pPr>
            <w:r>
              <w:rPr>
                <w:sz w:val="20"/>
              </w:rPr>
              <w:t>0</w:t>
            </w:r>
          </w:p>
        </w:tc>
        <w:tc>
          <w:tcPr>
            <w:tcW w:w="1800" w:type="dxa"/>
          </w:tcPr>
          <w:p w14:paraId="0CE34A47" w14:textId="77777777" w:rsidR="009763A5" w:rsidRDefault="00000000">
            <w:pPr>
              <w:jc w:val="right"/>
            </w:pPr>
            <w:r>
              <w:rPr>
                <w:sz w:val="20"/>
              </w:rPr>
              <w:t>275</w:t>
            </w:r>
          </w:p>
        </w:tc>
      </w:tr>
      <w:tr w:rsidR="009763A5" w14:paraId="3B9DEAA8" w14:textId="77777777">
        <w:tc>
          <w:tcPr>
            <w:tcW w:w="3600" w:type="dxa"/>
          </w:tcPr>
          <w:p w14:paraId="0CFA2D93" w14:textId="77777777" w:rsidR="009763A5" w:rsidRDefault="00000000">
            <w:r>
              <w:rPr>
                <w:sz w:val="20"/>
              </w:rPr>
              <w:t>Protect in Easement</w:t>
            </w:r>
          </w:p>
        </w:tc>
        <w:tc>
          <w:tcPr>
            <w:tcW w:w="1440" w:type="dxa"/>
          </w:tcPr>
          <w:p w14:paraId="74B32961" w14:textId="77777777" w:rsidR="009763A5" w:rsidRDefault="00000000">
            <w:pPr>
              <w:jc w:val="right"/>
            </w:pPr>
            <w:r>
              <w:rPr>
                <w:sz w:val="20"/>
              </w:rPr>
              <w:t>0</w:t>
            </w:r>
          </w:p>
        </w:tc>
        <w:tc>
          <w:tcPr>
            <w:tcW w:w="1440" w:type="dxa"/>
          </w:tcPr>
          <w:p w14:paraId="18476B4C" w14:textId="77777777" w:rsidR="009763A5" w:rsidRDefault="00000000">
            <w:pPr>
              <w:jc w:val="right"/>
            </w:pPr>
            <w:r>
              <w:rPr>
                <w:sz w:val="20"/>
              </w:rPr>
              <w:t>0</w:t>
            </w:r>
          </w:p>
        </w:tc>
        <w:tc>
          <w:tcPr>
            <w:tcW w:w="1440" w:type="dxa"/>
          </w:tcPr>
          <w:p w14:paraId="06EBFC3C" w14:textId="77777777" w:rsidR="009763A5" w:rsidRDefault="00000000">
            <w:pPr>
              <w:jc w:val="right"/>
            </w:pPr>
            <w:r>
              <w:rPr>
                <w:sz w:val="20"/>
              </w:rPr>
              <w:t>0</w:t>
            </w:r>
          </w:p>
        </w:tc>
        <w:tc>
          <w:tcPr>
            <w:tcW w:w="1440" w:type="dxa"/>
          </w:tcPr>
          <w:p w14:paraId="26383110" w14:textId="77777777" w:rsidR="009763A5" w:rsidRDefault="00000000">
            <w:pPr>
              <w:jc w:val="right"/>
            </w:pPr>
            <w:r>
              <w:rPr>
                <w:sz w:val="20"/>
              </w:rPr>
              <w:t>0</w:t>
            </w:r>
          </w:p>
        </w:tc>
        <w:tc>
          <w:tcPr>
            <w:tcW w:w="1800" w:type="dxa"/>
          </w:tcPr>
          <w:p w14:paraId="54BEED2E" w14:textId="77777777" w:rsidR="009763A5" w:rsidRDefault="00000000">
            <w:pPr>
              <w:jc w:val="right"/>
            </w:pPr>
            <w:r>
              <w:rPr>
                <w:sz w:val="20"/>
              </w:rPr>
              <w:t>0</w:t>
            </w:r>
          </w:p>
        </w:tc>
      </w:tr>
      <w:tr w:rsidR="009763A5" w14:paraId="13849E5E" w14:textId="77777777">
        <w:tc>
          <w:tcPr>
            <w:tcW w:w="3600" w:type="dxa"/>
          </w:tcPr>
          <w:p w14:paraId="34400CEB" w14:textId="77777777" w:rsidR="009763A5" w:rsidRDefault="00000000">
            <w:r>
              <w:rPr>
                <w:sz w:val="20"/>
              </w:rPr>
              <w:t>Enhance</w:t>
            </w:r>
          </w:p>
        </w:tc>
        <w:tc>
          <w:tcPr>
            <w:tcW w:w="1440" w:type="dxa"/>
          </w:tcPr>
          <w:p w14:paraId="183C5DB4" w14:textId="77777777" w:rsidR="009763A5" w:rsidRDefault="00000000">
            <w:pPr>
              <w:jc w:val="right"/>
            </w:pPr>
            <w:r>
              <w:rPr>
                <w:sz w:val="20"/>
              </w:rPr>
              <w:t>33</w:t>
            </w:r>
          </w:p>
        </w:tc>
        <w:tc>
          <w:tcPr>
            <w:tcW w:w="1440" w:type="dxa"/>
          </w:tcPr>
          <w:p w14:paraId="5EE37D0F" w14:textId="77777777" w:rsidR="009763A5" w:rsidRDefault="00000000">
            <w:pPr>
              <w:jc w:val="right"/>
            </w:pPr>
            <w:r>
              <w:rPr>
                <w:sz w:val="20"/>
              </w:rPr>
              <w:t>162</w:t>
            </w:r>
          </w:p>
        </w:tc>
        <w:tc>
          <w:tcPr>
            <w:tcW w:w="1440" w:type="dxa"/>
          </w:tcPr>
          <w:p w14:paraId="58418AE7" w14:textId="77777777" w:rsidR="009763A5" w:rsidRDefault="00000000">
            <w:pPr>
              <w:jc w:val="right"/>
            </w:pPr>
            <w:r>
              <w:rPr>
                <w:sz w:val="20"/>
              </w:rPr>
              <w:t>0</w:t>
            </w:r>
          </w:p>
        </w:tc>
        <w:tc>
          <w:tcPr>
            <w:tcW w:w="1440" w:type="dxa"/>
          </w:tcPr>
          <w:p w14:paraId="657AB3AE" w14:textId="77777777" w:rsidR="009763A5" w:rsidRDefault="00000000">
            <w:pPr>
              <w:jc w:val="right"/>
            </w:pPr>
            <w:r>
              <w:rPr>
                <w:sz w:val="20"/>
              </w:rPr>
              <w:t>0</w:t>
            </w:r>
          </w:p>
        </w:tc>
        <w:tc>
          <w:tcPr>
            <w:tcW w:w="1800" w:type="dxa"/>
          </w:tcPr>
          <w:p w14:paraId="2F4C0C67" w14:textId="77777777" w:rsidR="009763A5" w:rsidRDefault="00000000">
            <w:pPr>
              <w:jc w:val="right"/>
            </w:pPr>
            <w:r>
              <w:rPr>
                <w:sz w:val="20"/>
              </w:rPr>
              <w:t>195</w:t>
            </w:r>
          </w:p>
        </w:tc>
      </w:tr>
      <w:tr w:rsidR="009763A5" w14:paraId="0A755ECA" w14:textId="77777777">
        <w:tc>
          <w:tcPr>
            <w:tcW w:w="3600" w:type="dxa"/>
            <w:shd w:val="clear" w:color="auto" w:fill="EEEEEE"/>
          </w:tcPr>
          <w:p w14:paraId="61BC328B" w14:textId="77777777" w:rsidR="009763A5" w:rsidRDefault="00000000">
            <w:r>
              <w:rPr>
                <w:b/>
                <w:color w:val="000000"/>
                <w:sz w:val="20"/>
              </w:rPr>
              <w:t>Total</w:t>
            </w:r>
          </w:p>
        </w:tc>
        <w:tc>
          <w:tcPr>
            <w:tcW w:w="1440" w:type="dxa"/>
            <w:shd w:val="clear" w:color="auto" w:fill="EEEEEE"/>
          </w:tcPr>
          <w:p w14:paraId="0BEBF9C2" w14:textId="77777777" w:rsidR="009763A5" w:rsidRDefault="00000000">
            <w:pPr>
              <w:jc w:val="right"/>
            </w:pPr>
            <w:r>
              <w:rPr>
                <w:b/>
                <w:color w:val="000000"/>
                <w:sz w:val="20"/>
              </w:rPr>
              <w:t>66</w:t>
            </w:r>
          </w:p>
        </w:tc>
        <w:tc>
          <w:tcPr>
            <w:tcW w:w="1440" w:type="dxa"/>
            <w:shd w:val="clear" w:color="auto" w:fill="EEEEEE"/>
          </w:tcPr>
          <w:p w14:paraId="76D9333B" w14:textId="77777777" w:rsidR="009763A5" w:rsidRDefault="00000000">
            <w:pPr>
              <w:jc w:val="right"/>
            </w:pPr>
            <w:r>
              <w:rPr>
                <w:b/>
                <w:color w:val="000000"/>
                <w:sz w:val="20"/>
              </w:rPr>
              <w:t>484</w:t>
            </w:r>
          </w:p>
        </w:tc>
        <w:tc>
          <w:tcPr>
            <w:tcW w:w="1440" w:type="dxa"/>
            <w:shd w:val="clear" w:color="auto" w:fill="EEEEEE"/>
          </w:tcPr>
          <w:p w14:paraId="058F61A3" w14:textId="77777777" w:rsidR="009763A5" w:rsidRDefault="00000000">
            <w:pPr>
              <w:jc w:val="right"/>
            </w:pPr>
            <w:r>
              <w:rPr>
                <w:b/>
                <w:color w:val="000000"/>
                <w:sz w:val="20"/>
              </w:rPr>
              <w:t>0</w:t>
            </w:r>
          </w:p>
        </w:tc>
        <w:tc>
          <w:tcPr>
            <w:tcW w:w="1440" w:type="dxa"/>
            <w:shd w:val="clear" w:color="auto" w:fill="EEEEEE"/>
          </w:tcPr>
          <w:p w14:paraId="68A15FC9" w14:textId="77777777" w:rsidR="009763A5" w:rsidRDefault="00000000">
            <w:pPr>
              <w:jc w:val="right"/>
            </w:pPr>
            <w:r>
              <w:rPr>
                <w:b/>
                <w:color w:val="000000"/>
                <w:sz w:val="20"/>
              </w:rPr>
              <w:t>0</w:t>
            </w:r>
          </w:p>
        </w:tc>
        <w:tc>
          <w:tcPr>
            <w:tcW w:w="1800" w:type="dxa"/>
            <w:shd w:val="clear" w:color="auto" w:fill="EEEEEE"/>
          </w:tcPr>
          <w:p w14:paraId="11E49D5B" w14:textId="77777777" w:rsidR="009763A5" w:rsidRDefault="00000000">
            <w:pPr>
              <w:jc w:val="right"/>
            </w:pPr>
            <w:r>
              <w:rPr>
                <w:b/>
                <w:color w:val="000000"/>
                <w:sz w:val="20"/>
              </w:rPr>
              <w:t>550</w:t>
            </w:r>
          </w:p>
        </w:tc>
      </w:tr>
    </w:tbl>
    <w:p w14:paraId="53C21DBC" w14:textId="77777777" w:rsidR="009763A5" w:rsidRDefault="00000000">
      <w:pPr>
        <w:pStyle w:val="Heading3"/>
        <w:spacing w:before="60" w:after="80"/>
      </w:pPr>
      <w:r>
        <w:rPr>
          <w:color w:val="254885"/>
          <w:sz w:val="26"/>
        </w:rPr>
        <w:t>Restoration/Enhancement Acres of OHF Acquired Lands (Table 1a.1)</w:t>
      </w:r>
    </w:p>
    <w:tbl>
      <w:tblPr>
        <w:tblStyle w:val="TableGrid"/>
        <w:tblW w:w="0" w:type="auto"/>
        <w:tblLook w:val="04A0" w:firstRow="1" w:lastRow="0" w:firstColumn="1" w:lastColumn="0" w:noHBand="0" w:noVBand="1"/>
      </w:tblPr>
      <w:tblGrid>
        <w:gridCol w:w="2226"/>
        <w:gridCol w:w="1332"/>
        <w:gridCol w:w="1963"/>
        <w:gridCol w:w="1082"/>
        <w:gridCol w:w="1341"/>
        <w:gridCol w:w="1963"/>
        <w:gridCol w:w="1109"/>
      </w:tblGrid>
      <w:tr w:rsidR="009763A5" w14:paraId="563455D1" w14:textId="77777777">
        <w:trPr>
          <w:tblHeader/>
        </w:trPr>
        <w:tc>
          <w:tcPr>
            <w:tcW w:w="2880" w:type="dxa"/>
            <w:shd w:val="clear" w:color="auto" w:fill="AFC4E9"/>
          </w:tcPr>
          <w:p w14:paraId="58FB9188" w14:textId="77777777" w:rsidR="009763A5" w:rsidRDefault="009763A5"/>
        </w:tc>
        <w:tc>
          <w:tcPr>
            <w:tcW w:w="1440" w:type="dxa"/>
            <w:shd w:val="clear" w:color="auto" w:fill="AFC4E9"/>
          </w:tcPr>
          <w:p w14:paraId="460AFF40" w14:textId="77777777" w:rsidR="009763A5" w:rsidRDefault="00000000">
            <w:r>
              <w:rPr>
                <w:b/>
                <w:color w:val="000000"/>
                <w:sz w:val="20"/>
              </w:rPr>
              <w:t>RESTORE: Lands acquired in this proposal</w:t>
            </w:r>
          </w:p>
        </w:tc>
        <w:tc>
          <w:tcPr>
            <w:tcW w:w="2160" w:type="dxa"/>
            <w:shd w:val="clear" w:color="auto" w:fill="AFC4E9"/>
          </w:tcPr>
          <w:p w14:paraId="2EEF02DB" w14:textId="77777777" w:rsidR="009763A5" w:rsidRDefault="00000000">
            <w:r>
              <w:rPr>
                <w:b/>
                <w:color w:val="000000"/>
                <w:sz w:val="20"/>
              </w:rPr>
              <w:t>RESTORE: Lands acquired with previous OHF appropriations (&lt;5yrs old)</w:t>
            </w:r>
          </w:p>
        </w:tc>
        <w:tc>
          <w:tcPr>
            <w:tcW w:w="864" w:type="dxa"/>
            <w:shd w:val="clear" w:color="auto" w:fill="AFC4E9"/>
          </w:tcPr>
          <w:p w14:paraId="224D65C6" w14:textId="77777777" w:rsidR="009763A5" w:rsidRDefault="00000000">
            <w:r>
              <w:rPr>
                <w:b/>
                <w:color w:val="000000"/>
                <w:sz w:val="20"/>
              </w:rPr>
              <w:t>RESTORE Total</w:t>
            </w:r>
          </w:p>
        </w:tc>
        <w:tc>
          <w:tcPr>
            <w:tcW w:w="1440" w:type="dxa"/>
            <w:shd w:val="clear" w:color="auto" w:fill="AFC4E9"/>
          </w:tcPr>
          <w:p w14:paraId="0E462B15" w14:textId="77777777" w:rsidR="009763A5" w:rsidRDefault="00000000">
            <w:r>
              <w:rPr>
                <w:b/>
                <w:color w:val="000000"/>
                <w:sz w:val="20"/>
              </w:rPr>
              <w:t>ENHANCE: Lands acquired in this proposal</w:t>
            </w:r>
          </w:p>
        </w:tc>
        <w:tc>
          <w:tcPr>
            <w:tcW w:w="2160" w:type="dxa"/>
            <w:shd w:val="clear" w:color="auto" w:fill="AFC4E9"/>
          </w:tcPr>
          <w:p w14:paraId="34EF896A" w14:textId="77777777" w:rsidR="009763A5" w:rsidRDefault="00000000">
            <w:r>
              <w:rPr>
                <w:b/>
                <w:color w:val="000000"/>
                <w:sz w:val="20"/>
              </w:rPr>
              <w:t>ENHANCE: Lands acquired with previous OHF appropriations (&lt;5yrs old)</w:t>
            </w:r>
          </w:p>
        </w:tc>
        <w:tc>
          <w:tcPr>
            <w:tcW w:w="864" w:type="dxa"/>
            <w:shd w:val="clear" w:color="auto" w:fill="AFC4E9"/>
          </w:tcPr>
          <w:p w14:paraId="6477779B" w14:textId="77777777" w:rsidR="009763A5" w:rsidRDefault="00000000">
            <w:r>
              <w:rPr>
                <w:b/>
                <w:color w:val="000000"/>
                <w:sz w:val="20"/>
              </w:rPr>
              <w:t xml:space="preserve"> ENHANCE Total</w:t>
            </w:r>
          </w:p>
        </w:tc>
      </w:tr>
      <w:tr w:rsidR="009763A5" w14:paraId="5E3A7F54" w14:textId="77777777">
        <w:tc>
          <w:tcPr>
            <w:tcW w:w="2880" w:type="dxa"/>
          </w:tcPr>
          <w:p w14:paraId="30CD0AF8" w14:textId="77777777" w:rsidR="009763A5" w:rsidRDefault="00000000">
            <w:r>
              <w:rPr>
                <w:sz w:val="20"/>
              </w:rPr>
              <w:t>Protect in Fee with State PILT Liability</w:t>
            </w:r>
          </w:p>
        </w:tc>
        <w:tc>
          <w:tcPr>
            <w:tcW w:w="1440" w:type="dxa"/>
          </w:tcPr>
          <w:p w14:paraId="452A8FFB" w14:textId="77777777" w:rsidR="009763A5" w:rsidRDefault="00000000">
            <w:pPr>
              <w:jc w:val="right"/>
            </w:pPr>
            <w:r>
              <w:rPr>
                <w:sz w:val="20"/>
              </w:rPr>
              <w:t>-</w:t>
            </w:r>
          </w:p>
        </w:tc>
        <w:tc>
          <w:tcPr>
            <w:tcW w:w="2160" w:type="dxa"/>
          </w:tcPr>
          <w:p w14:paraId="0CE25964" w14:textId="77777777" w:rsidR="009763A5" w:rsidRDefault="00000000">
            <w:pPr>
              <w:jc w:val="right"/>
            </w:pPr>
            <w:r>
              <w:rPr>
                <w:sz w:val="20"/>
              </w:rPr>
              <w:t>-</w:t>
            </w:r>
          </w:p>
        </w:tc>
        <w:tc>
          <w:tcPr>
            <w:tcW w:w="864" w:type="dxa"/>
          </w:tcPr>
          <w:p w14:paraId="628C168F" w14:textId="77777777" w:rsidR="009763A5" w:rsidRDefault="00000000">
            <w:pPr>
              <w:jc w:val="right"/>
            </w:pPr>
            <w:r>
              <w:rPr>
                <w:sz w:val="20"/>
              </w:rPr>
              <w:t>-</w:t>
            </w:r>
          </w:p>
        </w:tc>
        <w:tc>
          <w:tcPr>
            <w:tcW w:w="1440" w:type="dxa"/>
          </w:tcPr>
          <w:p w14:paraId="334A65DC" w14:textId="77777777" w:rsidR="009763A5" w:rsidRDefault="00000000">
            <w:pPr>
              <w:jc w:val="right"/>
            </w:pPr>
            <w:r>
              <w:rPr>
                <w:sz w:val="20"/>
              </w:rPr>
              <w:t>-</w:t>
            </w:r>
          </w:p>
        </w:tc>
        <w:tc>
          <w:tcPr>
            <w:tcW w:w="2160" w:type="dxa"/>
          </w:tcPr>
          <w:p w14:paraId="483270B4" w14:textId="77777777" w:rsidR="009763A5" w:rsidRDefault="00000000">
            <w:pPr>
              <w:jc w:val="right"/>
            </w:pPr>
            <w:r>
              <w:rPr>
                <w:sz w:val="20"/>
              </w:rPr>
              <w:t>-</w:t>
            </w:r>
          </w:p>
        </w:tc>
        <w:tc>
          <w:tcPr>
            <w:tcW w:w="864" w:type="dxa"/>
          </w:tcPr>
          <w:p w14:paraId="521A83AE" w14:textId="77777777" w:rsidR="009763A5" w:rsidRDefault="00000000">
            <w:pPr>
              <w:jc w:val="right"/>
            </w:pPr>
            <w:r>
              <w:rPr>
                <w:sz w:val="20"/>
              </w:rPr>
              <w:t>-</w:t>
            </w:r>
          </w:p>
        </w:tc>
      </w:tr>
      <w:tr w:rsidR="009763A5" w14:paraId="0CEB3B57" w14:textId="77777777">
        <w:tc>
          <w:tcPr>
            <w:tcW w:w="2880" w:type="dxa"/>
          </w:tcPr>
          <w:p w14:paraId="0533A08C" w14:textId="77777777" w:rsidR="009763A5" w:rsidRDefault="00000000">
            <w:r>
              <w:rPr>
                <w:sz w:val="20"/>
              </w:rPr>
              <w:t>Protect in Fee w/o State PILT Liability</w:t>
            </w:r>
          </w:p>
        </w:tc>
        <w:tc>
          <w:tcPr>
            <w:tcW w:w="1440" w:type="dxa"/>
          </w:tcPr>
          <w:p w14:paraId="28A2C4F9" w14:textId="77777777" w:rsidR="009763A5" w:rsidRDefault="00000000">
            <w:pPr>
              <w:jc w:val="right"/>
            </w:pPr>
            <w:r>
              <w:rPr>
                <w:sz w:val="20"/>
              </w:rPr>
              <w:t>80</w:t>
            </w:r>
          </w:p>
        </w:tc>
        <w:tc>
          <w:tcPr>
            <w:tcW w:w="2160" w:type="dxa"/>
          </w:tcPr>
          <w:p w14:paraId="076B3B15" w14:textId="77777777" w:rsidR="009763A5" w:rsidRDefault="00000000">
            <w:pPr>
              <w:jc w:val="right"/>
            </w:pPr>
            <w:r>
              <w:rPr>
                <w:sz w:val="20"/>
              </w:rPr>
              <w:t>-</w:t>
            </w:r>
          </w:p>
        </w:tc>
        <w:tc>
          <w:tcPr>
            <w:tcW w:w="864" w:type="dxa"/>
          </w:tcPr>
          <w:p w14:paraId="37C65811" w14:textId="77777777" w:rsidR="009763A5" w:rsidRDefault="00000000">
            <w:pPr>
              <w:jc w:val="right"/>
            </w:pPr>
            <w:r>
              <w:rPr>
                <w:sz w:val="20"/>
              </w:rPr>
              <w:t>80</w:t>
            </w:r>
          </w:p>
        </w:tc>
        <w:tc>
          <w:tcPr>
            <w:tcW w:w="1440" w:type="dxa"/>
          </w:tcPr>
          <w:p w14:paraId="4F2D49EF" w14:textId="77777777" w:rsidR="009763A5" w:rsidRDefault="00000000">
            <w:pPr>
              <w:jc w:val="right"/>
            </w:pPr>
            <w:r>
              <w:rPr>
                <w:sz w:val="20"/>
              </w:rPr>
              <w:t>195</w:t>
            </w:r>
          </w:p>
        </w:tc>
        <w:tc>
          <w:tcPr>
            <w:tcW w:w="2160" w:type="dxa"/>
          </w:tcPr>
          <w:p w14:paraId="177A33C9" w14:textId="77777777" w:rsidR="009763A5" w:rsidRDefault="00000000">
            <w:pPr>
              <w:jc w:val="right"/>
            </w:pPr>
            <w:r>
              <w:rPr>
                <w:sz w:val="20"/>
              </w:rPr>
              <w:t>-</w:t>
            </w:r>
          </w:p>
        </w:tc>
        <w:tc>
          <w:tcPr>
            <w:tcW w:w="864" w:type="dxa"/>
          </w:tcPr>
          <w:p w14:paraId="46217751" w14:textId="77777777" w:rsidR="009763A5" w:rsidRDefault="00000000">
            <w:pPr>
              <w:jc w:val="right"/>
            </w:pPr>
            <w:r>
              <w:rPr>
                <w:sz w:val="20"/>
              </w:rPr>
              <w:t>195</w:t>
            </w:r>
          </w:p>
        </w:tc>
      </w:tr>
      <w:tr w:rsidR="009763A5" w14:paraId="37F754E7" w14:textId="77777777">
        <w:tc>
          <w:tcPr>
            <w:tcW w:w="2880" w:type="dxa"/>
          </w:tcPr>
          <w:p w14:paraId="37503513" w14:textId="77777777" w:rsidR="009763A5" w:rsidRDefault="00000000">
            <w:r>
              <w:rPr>
                <w:sz w:val="20"/>
              </w:rPr>
              <w:t>Protect in Easement</w:t>
            </w:r>
          </w:p>
        </w:tc>
        <w:tc>
          <w:tcPr>
            <w:tcW w:w="1440" w:type="dxa"/>
          </w:tcPr>
          <w:p w14:paraId="1B10E3C9" w14:textId="77777777" w:rsidR="009763A5" w:rsidRDefault="00000000">
            <w:pPr>
              <w:jc w:val="right"/>
            </w:pPr>
            <w:r>
              <w:rPr>
                <w:sz w:val="20"/>
              </w:rPr>
              <w:t>-</w:t>
            </w:r>
          </w:p>
        </w:tc>
        <w:tc>
          <w:tcPr>
            <w:tcW w:w="2160" w:type="dxa"/>
          </w:tcPr>
          <w:p w14:paraId="71FF4D3D" w14:textId="77777777" w:rsidR="009763A5" w:rsidRDefault="00000000">
            <w:pPr>
              <w:jc w:val="right"/>
            </w:pPr>
            <w:r>
              <w:rPr>
                <w:sz w:val="20"/>
              </w:rPr>
              <w:t>-</w:t>
            </w:r>
          </w:p>
        </w:tc>
        <w:tc>
          <w:tcPr>
            <w:tcW w:w="864" w:type="dxa"/>
          </w:tcPr>
          <w:p w14:paraId="6A431857" w14:textId="77777777" w:rsidR="009763A5" w:rsidRDefault="00000000">
            <w:pPr>
              <w:jc w:val="right"/>
            </w:pPr>
            <w:r>
              <w:rPr>
                <w:sz w:val="20"/>
              </w:rPr>
              <w:t>-</w:t>
            </w:r>
          </w:p>
        </w:tc>
        <w:tc>
          <w:tcPr>
            <w:tcW w:w="1440" w:type="dxa"/>
          </w:tcPr>
          <w:p w14:paraId="2B09B320" w14:textId="77777777" w:rsidR="009763A5" w:rsidRDefault="00000000">
            <w:pPr>
              <w:jc w:val="right"/>
            </w:pPr>
            <w:r>
              <w:rPr>
                <w:sz w:val="20"/>
              </w:rPr>
              <w:t>-</w:t>
            </w:r>
          </w:p>
        </w:tc>
        <w:tc>
          <w:tcPr>
            <w:tcW w:w="2160" w:type="dxa"/>
          </w:tcPr>
          <w:p w14:paraId="2E298D38" w14:textId="77777777" w:rsidR="009763A5" w:rsidRDefault="00000000">
            <w:pPr>
              <w:jc w:val="right"/>
            </w:pPr>
            <w:r>
              <w:rPr>
                <w:sz w:val="20"/>
              </w:rPr>
              <w:t>-</w:t>
            </w:r>
          </w:p>
        </w:tc>
        <w:tc>
          <w:tcPr>
            <w:tcW w:w="864" w:type="dxa"/>
          </w:tcPr>
          <w:p w14:paraId="0B1B78D6" w14:textId="77777777" w:rsidR="009763A5" w:rsidRDefault="00000000">
            <w:pPr>
              <w:jc w:val="right"/>
            </w:pPr>
            <w:r>
              <w:rPr>
                <w:sz w:val="20"/>
              </w:rPr>
              <w:t>-</w:t>
            </w:r>
          </w:p>
        </w:tc>
      </w:tr>
      <w:tr w:rsidR="009763A5" w14:paraId="65BA6AF9" w14:textId="77777777">
        <w:tc>
          <w:tcPr>
            <w:tcW w:w="2880" w:type="dxa"/>
            <w:shd w:val="clear" w:color="auto" w:fill="EEEEEE"/>
          </w:tcPr>
          <w:p w14:paraId="2680ED5F" w14:textId="77777777" w:rsidR="009763A5" w:rsidRDefault="00000000">
            <w:r>
              <w:rPr>
                <w:b/>
                <w:color w:val="000000"/>
                <w:sz w:val="20"/>
              </w:rPr>
              <w:t>Total</w:t>
            </w:r>
          </w:p>
        </w:tc>
        <w:tc>
          <w:tcPr>
            <w:tcW w:w="1440" w:type="dxa"/>
            <w:shd w:val="clear" w:color="auto" w:fill="EEEEEE"/>
          </w:tcPr>
          <w:p w14:paraId="3B1F2BFB" w14:textId="77777777" w:rsidR="009763A5" w:rsidRDefault="00000000">
            <w:pPr>
              <w:jc w:val="right"/>
            </w:pPr>
            <w:r>
              <w:rPr>
                <w:b/>
                <w:color w:val="000000"/>
                <w:sz w:val="20"/>
              </w:rPr>
              <w:t>80</w:t>
            </w:r>
          </w:p>
        </w:tc>
        <w:tc>
          <w:tcPr>
            <w:tcW w:w="2160" w:type="dxa"/>
            <w:shd w:val="clear" w:color="auto" w:fill="EEEEEE"/>
          </w:tcPr>
          <w:p w14:paraId="35E70730" w14:textId="77777777" w:rsidR="009763A5" w:rsidRDefault="00000000">
            <w:pPr>
              <w:jc w:val="right"/>
            </w:pPr>
            <w:r>
              <w:rPr>
                <w:b/>
                <w:color w:val="000000"/>
                <w:sz w:val="20"/>
              </w:rPr>
              <w:t>-</w:t>
            </w:r>
          </w:p>
        </w:tc>
        <w:tc>
          <w:tcPr>
            <w:tcW w:w="864" w:type="dxa"/>
            <w:shd w:val="clear" w:color="auto" w:fill="EEEEEE"/>
          </w:tcPr>
          <w:p w14:paraId="7B0B8F74" w14:textId="77777777" w:rsidR="009763A5" w:rsidRDefault="00000000">
            <w:pPr>
              <w:jc w:val="right"/>
            </w:pPr>
            <w:r>
              <w:rPr>
                <w:b/>
                <w:color w:val="000000"/>
                <w:sz w:val="20"/>
              </w:rPr>
              <w:t>80</w:t>
            </w:r>
          </w:p>
        </w:tc>
        <w:tc>
          <w:tcPr>
            <w:tcW w:w="1440" w:type="dxa"/>
            <w:shd w:val="clear" w:color="auto" w:fill="EEEEEE"/>
          </w:tcPr>
          <w:p w14:paraId="058B5F3D" w14:textId="77777777" w:rsidR="009763A5" w:rsidRDefault="00000000">
            <w:pPr>
              <w:jc w:val="right"/>
            </w:pPr>
            <w:r>
              <w:rPr>
                <w:b/>
                <w:color w:val="000000"/>
                <w:sz w:val="20"/>
              </w:rPr>
              <w:t>195</w:t>
            </w:r>
          </w:p>
        </w:tc>
        <w:tc>
          <w:tcPr>
            <w:tcW w:w="2160" w:type="dxa"/>
            <w:shd w:val="clear" w:color="auto" w:fill="EEEEEE"/>
          </w:tcPr>
          <w:p w14:paraId="4ED151A5" w14:textId="77777777" w:rsidR="009763A5" w:rsidRDefault="00000000">
            <w:pPr>
              <w:jc w:val="right"/>
            </w:pPr>
            <w:r>
              <w:rPr>
                <w:b/>
                <w:color w:val="000000"/>
                <w:sz w:val="20"/>
              </w:rPr>
              <w:t>-</w:t>
            </w:r>
          </w:p>
        </w:tc>
        <w:tc>
          <w:tcPr>
            <w:tcW w:w="864" w:type="dxa"/>
            <w:shd w:val="clear" w:color="auto" w:fill="EEEEEE"/>
          </w:tcPr>
          <w:p w14:paraId="4F360068" w14:textId="77777777" w:rsidR="009763A5" w:rsidRDefault="00000000">
            <w:pPr>
              <w:jc w:val="right"/>
            </w:pPr>
            <w:r>
              <w:rPr>
                <w:b/>
                <w:color w:val="000000"/>
                <w:sz w:val="20"/>
              </w:rPr>
              <w:t>195</w:t>
            </w:r>
          </w:p>
        </w:tc>
      </w:tr>
    </w:tbl>
    <w:p w14:paraId="3BA6C074" w14:textId="77777777" w:rsidR="009763A5"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9763A5" w14:paraId="53618537" w14:textId="77777777">
        <w:trPr>
          <w:tblHeader/>
        </w:trPr>
        <w:tc>
          <w:tcPr>
            <w:tcW w:w="3744" w:type="dxa"/>
            <w:shd w:val="clear" w:color="auto" w:fill="AFC4E9"/>
          </w:tcPr>
          <w:p w14:paraId="0731EE7F" w14:textId="77777777" w:rsidR="009763A5" w:rsidRDefault="009763A5"/>
        </w:tc>
        <w:tc>
          <w:tcPr>
            <w:tcW w:w="1800" w:type="dxa"/>
            <w:shd w:val="clear" w:color="auto" w:fill="AFC4E9"/>
          </w:tcPr>
          <w:p w14:paraId="21973523" w14:textId="77777777" w:rsidR="009763A5" w:rsidRDefault="00000000">
            <w:r>
              <w:rPr>
                <w:b/>
                <w:color w:val="000000"/>
                <w:sz w:val="20"/>
              </w:rPr>
              <w:t>RESTORE: Lands acquired with OHF</w:t>
            </w:r>
          </w:p>
        </w:tc>
        <w:tc>
          <w:tcPr>
            <w:tcW w:w="1872" w:type="dxa"/>
            <w:shd w:val="clear" w:color="auto" w:fill="AFC4E9"/>
          </w:tcPr>
          <w:p w14:paraId="40DE3FA1" w14:textId="77777777" w:rsidR="009763A5" w:rsidRDefault="00000000">
            <w:r>
              <w:rPr>
                <w:b/>
                <w:color w:val="000000"/>
                <w:sz w:val="20"/>
              </w:rPr>
              <w:t>RESTORE: Lands NOT acquired with OHF</w:t>
            </w:r>
          </w:p>
        </w:tc>
        <w:tc>
          <w:tcPr>
            <w:tcW w:w="1800" w:type="dxa"/>
            <w:shd w:val="clear" w:color="auto" w:fill="AFC4E9"/>
          </w:tcPr>
          <w:p w14:paraId="293BDB02" w14:textId="77777777" w:rsidR="009763A5" w:rsidRDefault="00000000">
            <w:r>
              <w:rPr>
                <w:b/>
                <w:color w:val="000000"/>
                <w:sz w:val="20"/>
              </w:rPr>
              <w:t>ENHANCE: Lands acquired with OHF</w:t>
            </w:r>
          </w:p>
        </w:tc>
        <w:tc>
          <w:tcPr>
            <w:tcW w:w="1872" w:type="dxa"/>
            <w:shd w:val="clear" w:color="auto" w:fill="AFC4E9"/>
          </w:tcPr>
          <w:p w14:paraId="784D9532" w14:textId="77777777" w:rsidR="009763A5" w:rsidRDefault="00000000">
            <w:r>
              <w:rPr>
                <w:b/>
                <w:color w:val="000000"/>
                <w:sz w:val="20"/>
              </w:rPr>
              <w:t>ENHANCE: Lands NOT acquired with OHF</w:t>
            </w:r>
          </w:p>
        </w:tc>
      </w:tr>
      <w:tr w:rsidR="009763A5" w14:paraId="1B308856" w14:textId="77777777">
        <w:tc>
          <w:tcPr>
            <w:tcW w:w="3744" w:type="dxa"/>
          </w:tcPr>
          <w:p w14:paraId="5F40781A" w14:textId="77777777" w:rsidR="009763A5" w:rsidRDefault="00000000">
            <w:r>
              <w:rPr>
                <w:sz w:val="20"/>
              </w:rPr>
              <w:t>DNR Lands (WMA, State Forests, etc.)</w:t>
            </w:r>
          </w:p>
        </w:tc>
        <w:tc>
          <w:tcPr>
            <w:tcW w:w="1800" w:type="dxa"/>
          </w:tcPr>
          <w:p w14:paraId="474C7794" w14:textId="77777777" w:rsidR="009763A5" w:rsidRDefault="00000000">
            <w:pPr>
              <w:jc w:val="right"/>
            </w:pPr>
            <w:r>
              <w:rPr>
                <w:sz w:val="20"/>
              </w:rPr>
              <w:t>-</w:t>
            </w:r>
          </w:p>
        </w:tc>
        <w:tc>
          <w:tcPr>
            <w:tcW w:w="1872" w:type="dxa"/>
          </w:tcPr>
          <w:p w14:paraId="5B944573" w14:textId="77777777" w:rsidR="009763A5" w:rsidRDefault="00000000">
            <w:pPr>
              <w:jc w:val="right"/>
            </w:pPr>
            <w:r>
              <w:rPr>
                <w:sz w:val="20"/>
              </w:rPr>
              <w:t>-</w:t>
            </w:r>
          </w:p>
        </w:tc>
        <w:tc>
          <w:tcPr>
            <w:tcW w:w="1800" w:type="dxa"/>
          </w:tcPr>
          <w:p w14:paraId="62394110" w14:textId="77777777" w:rsidR="009763A5" w:rsidRDefault="00000000">
            <w:pPr>
              <w:jc w:val="right"/>
            </w:pPr>
            <w:r>
              <w:rPr>
                <w:sz w:val="20"/>
              </w:rPr>
              <w:t>-</w:t>
            </w:r>
          </w:p>
        </w:tc>
        <w:tc>
          <w:tcPr>
            <w:tcW w:w="1872" w:type="dxa"/>
          </w:tcPr>
          <w:p w14:paraId="4981FF6B" w14:textId="77777777" w:rsidR="009763A5" w:rsidRDefault="00000000">
            <w:pPr>
              <w:jc w:val="right"/>
            </w:pPr>
            <w:r>
              <w:rPr>
                <w:sz w:val="20"/>
              </w:rPr>
              <w:t>-</w:t>
            </w:r>
          </w:p>
        </w:tc>
      </w:tr>
      <w:tr w:rsidR="009763A5" w14:paraId="139DFC2B" w14:textId="77777777">
        <w:tc>
          <w:tcPr>
            <w:tcW w:w="3744" w:type="dxa"/>
          </w:tcPr>
          <w:p w14:paraId="2FEB0444" w14:textId="77777777" w:rsidR="009763A5" w:rsidRDefault="00000000">
            <w:r>
              <w:rPr>
                <w:sz w:val="20"/>
              </w:rPr>
              <w:t>Non-DNR Lands (city, state, federal, etc.)</w:t>
            </w:r>
          </w:p>
        </w:tc>
        <w:tc>
          <w:tcPr>
            <w:tcW w:w="1800" w:type="dxa"/>
          </w:tcPr>
          <w:p w14:paraId="660F60F2" w14:textId="77777777" w:rsidR="009763A5" w:rsidRDefault="00000000">
            <w:pPr>
              <w:jc w:val="right"/>
            </w:pPr>
            <w:r>
              <w:rPr>
                <w:sz w:val="20"/>
              </w:rPr>
              <w:t>-</w:t>
            </w:r>
          </w:p>
        </w:tc>
        <w:tc>
          <w:tcPr>
            <w:tcW w:w="1872" w:type="dxa"/>
          </w:tcPr>
          <w:p w14:paraId="7706FF40" w14:textId="77777777" w:rsidR="009763A5" w:rsidRDefault="00000000">
            <w:pPr>
              <w:jc w:val="right"/>
            </w:pPr>
            <w:r>
              <w:rPr>
                <w:sz w:val="20"/>
              </w:rPr>
              <w:t>-</w:t>
            </w:r>
          </w:p>
        </w:tc>
        <w:tc>
          <w:tcPr>
            <w:tcW w:w="1800" w:type="dxa"/>
          </w:tcPr>
          <w:p w14:paraId="627B2432" w14:textId="77777777" w:rsidR="009763A5" w:rsidRDefault="00000000">
            <w:pPr>
              <w:jc w:val="right"/>
            </w:pPr>
            <w:r>
              <w:rPr>
                <w:sz w:val="20"/>
              </w:rPr>
              <w:t>-</w:t>
            </w:r>
          </w:p>
        </w:tc>
        <w:tc>
          <w:tcPr>
            <w:tcW w:w="1872" w:type="dxa"/>
          </w:tcPr>
          <w:p w14:paraId="29288C60" w14:textId="77777777" w:rsidR="009763A5" w:rsidRDefault="00000000">
            <w:pPr>
              <w:jc w:val="right"/>
            </w:pPr>
            <w:r>
              <w:rPr>
                <w:sz w:val="20"/>
              </w:rPr>
              <w:t>-</w:t>
            </w:r>
          </w:p>
        </w:tc>
      </w:tr>
      <w:tr w:rsidR="009763A5" w14:paraId="07892759" w14:textId="77777777">
        <w:tc>
          <w:tcPr>
            <w:tcW w:w="3744" w:type="dxa"/>
          </w:tcPr>
          <w:p w14:paraId="2EDFC76D" w14:textId="77777777" w:rsidR="009763A5" w:rsidRDefault="00000000">
            <w:r>
              <w:rPr>
                <w:sz w:val="20"/>
              </w:rPr>
              <w:t>Easements</w:t>
            </w:r>
          </w:p>
        </w:tc>
        <w:tc>
          <w:tcPr>
            <w:tcW w:w="1800" w:type="dxa"/>
          </w:tcPr>
          <w:p w14:paraId="59F27737" w14:textId="77777777" w:rsidR="009763A5" w:rsidRDefault="00000000">
            <w:pPr>
              <w:jc w:val="right"/>
            </w:pPr>
            <w:r>
              <w:rPr>
                <w:sz w:val="20"/>
              </w:rPr>
              <w:t>-</w:t>
            </w:r>
          </w:p>
        </w:tc>
        <w:tc>
          <w:tcPr>
            <w:tcW w:w="1872" w:type="dxa"/>
          </w:tcPr>
          <w:p w14:paraId="45D451EC" w14:textId="77777777" w:rsidR="009763A5" w:rsidRDefault="00000000">
            <w:pPr>
              <w:jc w:val="right"/>
            </w:pPr>
            <w:r>
              <w:rPr>
                <w:sz w:val="20"/>
              </w:rPr>
              <w:t>-</w:t>
            </w:r>
          </w:p>
        </w:tc>
        <w:tc>
          <w:tcPr>
            <w:tcW w:w="1800" w:type="dxa"/>
          </w:tcPr>
          <w:p w14:paraId="7D579582" w14:textId="77777777" w:rsidR="009763A5" w:rsidRDefault="00000000">
            <w:pPr>
              <w:jc w:val="right"/>
            </w:pPr>
            <w:r>
              <w:rPr>
                <w:sz w:val="20"/>
              </w:rPr>
              <w:t>-</w:t>
            </w:r>
          </w:p>
        </w:tc>
        <w:tc>
          <w:tcPr>
            <w:tcW w:w="1872" w:type="dxa"/>
          </w:tcPr>
          <w:p w14:paraId="240FA712" w14:textId="77777777" w:rsidR="009763A5" w:rsidRDefault="00000000">
            <w:pPr>
              <w:jc w:val="right"/>
            </w:pPr>
            <w:r>
              <w:rPr>
                <w:sz w:val="20"/>
              </w:rPr>
              <w:t>-</w:t>
            </w:r>
          </w:p>
        </w:tc>
      </w:tr>
      <w:tr w:rsidR="009763A5" w14:paraId="13449FAB" w14:textId="77777777">
        <w:tc>
          <w:tcPr>
            <w:tcW w:w="3744" w:type="dxa"/>
            <w:shd w:val="clear" w:color="auto" w:fill="EEEEEE"/>
          </w:tcPr>
          <w:p w14:paraId="33B73196" w14:textId="77777777" w:rsidR="009763A5" w:rsidRDefault="00000000">
            <w:r>
              <w:rPr>
                <w:b/>
                <w:color w:val="000000"/>
                <w:sz w:val="20"/>
              </w:rPr>
              <w:t>Total</w:t>
            </w:r>
          </w:p>
        </w:tc>
        <w:tc>
          <w:tcPr>
            <w:tcW w:w="1800" w:type="dxa"/>
            <w:shd w:val="clear" w:color="auto" w:fill="EEEEEE"/>
          </w:tcPr>
          <w:p w14:paraId="15F6206F" w14:textId="77777777" w:rsidR="009763A5" w:rsidRDefault="00000000">
            <w:pPr>
              <w:jc w:val="right"/>
            </w:pPr>
            <w:r>
              <w:rPr>
                <w:b/>
                <w:color w:val="000000"/>
                <w:sz w:val="20"/>
              </w:rPr>
              <w:t>-</w:t>
            </w:r>
          </w:p>
        </w:tc>
        <w:tc>
          <w:tcPr>
            <w:tcW w:w="1872" w:type="dxa"/>
            <w:shd w:val="clear" w:color="auto" w:fill="EEEEEE"/>
          </w:tcPr>
          <w:p w14:paraId="1E470D1B" w14:textId="77777777" w:rsidR="009763A5" w:rsidRDefault="00000000">
            <w:pPr>
              <w:jc w:val="right"/>
            </w:pPr>
            <w:r>
              <w:rPr>
                <w:b/>
                <w:color w:val="000000"/>
                <w:sz w:val="20"/>
              </w:rPr>
              <w:t>-</w:t>
            </w:r>
          </w:p>
        </w:tc>
        <w:tc>
          <w:tcPr>
            <w:tcW w:w="1800" w:type="dxa"/>
            <w:shd w:val="clear" w:color="auto" w:fill="EEEEEE"/>
          </w:tcPr>
          <w:p w14:paraId="26CE82ED" w14:textId="77777777" w:rsidR="009763A5" w:rsidRDefault="00000000">
            <w:pPr>
              <w:jc w:val="right"/>
            </w:pPr>
            <w:r>
              <w:rPr>
                <w:b/>
                <w:color w:val="000000"/>
                <w:sz w:val="20"/>
              </w:rPr>
              <w:t>-</w:t>
            </w:r>
          </w:p>
        </w:tc>
        <w:tc>
          <w:tcPr>
            <w:tcW w:w="1872" w:type="dxa"/>
            <w:shd w:val="clear" w:color="auto" w:fill="EEEEEE"/>
          </w:tcPr>
          <w:p w14:paraId="5B8187D3" w14:textId="77777777" w:rsidR="009763A5" w:rsidRDefault="00000000">
            <w:pPr>
              <w:jc w:val="right"/>
            </w:pPr>
            <w:r>
              <w:rPr>
                <w:b/>
                <w:color w:val="000000"/>
                <w:sz w:val="20"/>
              </w:rPr>
              <w:t>-</w:t>
            </w:r>
          </w:p>
        </w:tc>
      </w:tr>
    </w:tbl>
    <w:p w14:paraId="4AAE19D2" w14:textId="77777777" w:rsidR="009763A5"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5"/>
        <w:gridCol w:w="1429"/>
        <w:gridCol w:w="1434"/>
        <w:gridCol w:w="1421"/>
        <w:gridCol w:w="1424"/>
        <w:gridCol w:w="1783"/>
      </w:tblGrid>
      <w:tr w:rsidR="009763A5" w14:paraId="1C534AA7" w14:textId="77777777">
        <w:tc>
          <w:tcPr>
            <w:tcW w:w="3600" w:type="dxa"/>
            <w:shd w:val="clear" w:color="auto" w:fill="AFC4E9"/>
          </w:tcPr>
          <w:p w14:paraId="142157B2" w14:textId="77777777" w:rsidR="009763A5" w:rsidRDefault="00000000">
            <w:r>
              <w:rPr>
                <w:b/>
                <w:color w:val="000000"/>
                <w:sz w:val="20"/>
              </w:rPr>
              <w:t>Type</w:t>
            </w:r>
          </w:p>
        </w:tc>
        <w:tc>
          <w:tcPr>
            <w:tcW w:w="1440" w:type="dxa"/>
            <w:shd w:val="clear" w:color="auto" w:fill="AFC4E9"/>
          </w:tcPr>
          <w:p w14:paraId="5E2E094D" w14:textId="77777777" w:rsidR="009763A5" w:rsidRDefault="00000000">
            <w:r>
              <w:rPr>
                <w:b/>
                <w:color w:val="000000"/>
                <w:sz w:val="20"/>
              </w:rPr>
              <w:t>Wetland</w:t>
            </w:r>
          </w:p>
        </w:tc>
        <w:tc>
          <w:tcPr>
            <w:tcW w:w="1440" w:type="dxa"/>
            <w:shd w:val="clear" w:color="auto" w:fill="AFC4E9"/>
          </w:tcPr>
          <w:p w14:paraId="2727AD4F" w14:textId="77777777" w:rsidR="009763A5" w:rsidRDefault="00000000">
            <w:r>
              <w:rPr>
                <w:b/>
                <w:color w:val="000000"/>
                <w:sz w:val="20"/>
              </w:rPr>
              <w:t>Prairie</w:t>
            </w:r>
          </w:p>
        </w:tc>
        <w:tc>
          <w:tcPr>
            <w:tcW w:w="1440" w:type="dxa"/>
            <w:shd w:val="clear" w:color="auto" w:fill="AFC4E9"/>
          </w:tcPr>
          <w:p w14:paraId="38307D7A" w14:textId="77777777" w:rsidR="009763A5" w:rsidRDefault="00000000">
            <w:r>
              <w:rPr>
                <w:b/>
                <w:color w:val="000000"/>
                <w:sz w:val="20"/>
              </w:rPr>
              <w:t>Forest</w:t>
            </w:r>
          </w:p>
        </w:tc>
        <w:tc>
          <w:tcPr>
            <w:tcW w:w="1440" w:type="dxa"/>
            <w:shd w:val="clear" w:color="auto" w:fill="AFC4E9"/>
          </w:tcPr>
          <w:p w14:paraId="374A79A1" w14:textId="77777777" w:rsidR="009763A5" w:rsidRDefault="00000000">
            <w:r>
              <w:rPr>
                <w:b/>
                <w:color w:val="000000"/>
                <w:sz w:val="20"/>
              </w:rPr>
              <w:t>Habitat</w:t>
            </w:r>
          </w:p>
        </w:tc>
        <w:tc>
          <w:tcPr>
            <w:tcW w:w="1800" w:type="dxa"/>
            <w:shd w:val="clear" w:color="auto" w:fill="AFC4E9"/>
          </w:tcPr>
          <w:p w14:paraId="3F28D3D4" w14:textId="77777777" w:rsidR="009763A5" w:rsidRDefault="00000000">
            <w:r>
              <w:rPr>
                <w:b/>
                <w:color w:val="000000"/>
                <w:sz w:val="20"/>
              </w:rPr>
              <w:t>Total Funding</w:t>
            </w:r>
          </w:p>
        </w:tc>
      </w:tr>
      <w:tr w:rsidR="009763A5" w14:paraId="23BEB887" w14:textId="77777777">
        <w:tc>
          <w:tcPr>
            <w:tcW w:w="3600" w:type="dxa"/>
          </w:tcPr>
          <w:p w14:paraId="4263ABF4" w14:textId="77777777" w:rsidR="009763A5" w:rsidRDefault="00000000">
            <w:r>
              <w:rPr>
                <w:sz w:val="20"/>
              </w:rPr>
              <w:t>Restore</w:t>
            </w:r>
          </w:p>
        </w:tc>
        <w:tc>
          <w:tcPr>
            <w:tcW w:w="1440" w:type="dxa"/>
          </w:tcPr>
          <w:p w14:paraId="04C88DD4" w14:textId="77777777" w:rsidR="009763A5" w:rsidRDefault="00000000">
            <w:pPr>
              <w:jc w:val="right"/>
            </w:pPr>
            <w:r>
              <w:rPr>
                <w:sz w:val="20"/>
              </w:rPr>
              <w:t>-</w:t>
            </w:r>
          </w:p>
        </w:tc>
        <w:tc>
          <w:tcPr>
            <w:tcW w:w="1440" w:type="dxa"/>
          </w:tcPr>
          <w:p w14:paraId="1CF5BDDB" w14:textId="77777777" w:rsidR="009763A5" w:rsidRDefault="00000000">
            <w:pPr>
              <w:jc w:val="right"/>
            </w:pPr>
            <w:r>
              <w:rPr>
                <w:sz w:val="20"/>
              </w:rPr>
              <w:t>$575,000</w:t>
            </w:r>
          </w:p>
        </w:tc>
        <w:tc>
          <w:tcPr>
            <w:tcW w:w="1440" w:type="dxa"/>
          </w:tcPr>
          <w:p w14:paraId="1A814B1C" w14:textId="77777777" w:rsidR="009763A5" w:rsidRDefault="00000000">
            <w:pPr>
              <w:jc w:val="right"/>
            </w:pPr>
            <w:r>
              <w:rPr>
                <w:sz w:val="20"/>
              </w:rPr>
              <w:t>-</w:t>
            </w:r>
          </w:p>
        </w:tc>
        <w:tc>
          <w:tcPr>
            <w:tcW w:w="1440" w:type="dxa"/>
          </w:tcPr>
          <w:p w14:paraId="6D2B2EC3" w14:textId="77777777" w:rsidR="009763A5" w:rsidRDefault="00000000">
            <w:pPr>
              <w:jc w:val="right"/>
            </w:pPr>
            <w:r>
              <w:rPr>
                <w:sz w:val="20"/>
              </w:rPr>
              <w:t>-</w:t>
            </w:r>
          </w:p>
        </w:tc>
        <w:tc>
          <w:tcPr>
            <w:tcW w:w="1800" w:type="dxa"/>
          </w:tcPr>
          <w:p w14:paraId="2CADD485" w14:textId="77777777" w:rsidR="009763A5" w:rsidRDefault="00000000">
            <w:pPr>
              <w:jc w:val="right"/>
            </w:pPr>
            <w:r>
              <w:rPr>
                <w:sz w:val="20"/>
              </w:rPr>
              <w:t>$575,000</w:t>
            </w:r>
          </w:p>
        </w:tc>
      </w:tr>
      <w:tr w:rsidR="009763A5" w14:paraId="3BA1941B" w14:textId="77777777">
        <w:tc>
          <w:tcPr>
            <w:tcW w:w="3600" w:type="dxa"/>
          </w:tcPr>
          <w:p w14:paraId="66B9CE16" w14:textId="77777777" w:rsidR="009763A5" w:rsidRDefault="00000000">
            <w:r>
              <w:rPr>
                <w:sz w:val="20"/>
              </w:rPr>
              <w:t>Protect in Fee with State PILT Liability</w:t>
            </w:r>
          </w:p>
        </w:tc>
        <w:tc>
          <w:tcPr>
            <w:tcW w:w="1440" w:type="dxa"/>
          </w:tcPr>
          <w:p w14:paraId="012400EE" w14:textId="77777777" w:rsidR="009763A5" w:rsidRDefault="00000000">
            <w:pPr>
              <w:jc w:val="right"/>
            </w:pPr>
            <w:r>
              <w:rPr>
                <w:sz w:val="20"/>
              </w:rPr>
              <w:t>-</w:t>
            </w:r>
          </w:p>
        </w:tc>
        <w:tc>
          <w:tcPr>
            <w:tcW w:w="1440" w:type="dxa"/>
          </w:tcPr>
          <w:p w14:paraId="5D446341" w14:textId="77777777" w:rsidR="009763A5" w:rsidRDefault="00000000">
            <w:pPr>
              <w:jc w:val="right"/>
            </w:pPr>
            <w:r>
              <w:rPr>
                <w:sz w:val="20"/>
              </w:rPr>
              <w:t>-</w:t>
            </w:r>
          </w:p>
        </w:tc>
        <w:tc>
          <w:tcPr>
            <w:tcW w:w="1440" w:type="dxa"/>
          </w:tcPr>
          <w:p w14:paraId="23A0A8AE" w14:textId="77777777" w:rsidR="009763A5" w:rsidRDefault="00000000">
            <w:pPr>
              <w:jc w:val="right"/>
            </w:pPr>
            <w:r>
              <w:rPr>
                <w:sz w:val="20"/>
              </w:rPr>
              <w:t>-</w:t>
            </w:r>
          </w:p>
        </w:tc>
        <w:tc>
          <w:tcPr>
            <w:tcW w:w="1440" w:type="dxa"/>
          </w:tcPr>
          <w:p w14:paraId="6573E803" w14:textId="77777777" w:rsidR="009763A5" w:rsidRDefault="00000000">
            <w:pPr>
              <w:jc w:val="right"/>
            </w:pPr>
            <w:r>
              <w:rPr>
                <w:sz w:val="20"/>
              </w:rPr>
              <w:t>-</w:t>
            </w:r>
          </w:p>
        </w:tc>
        <w:tc>
          <w:tcPr>
            <w:tcW w:w="1800" w:type="dxa"/>
          </w:tcPr>
          <w:p w14:paraId="2A989BE6" w14:textId="77777777" w:rsidR="009763A5" w:rsidRDefault="00000000">
            <w:pPr>
              <w:jc w:val="right"/>
            </w:pPr>
            <w:r>
              <w:rPr>
                <w:sz w:val="20"/>
              </w:rPr>
              <w:t>-</w:t>
            </w:r>
          </w:p>
        </w:tc>
      </w:tr>
      <w:tr w:rsidR="009763A5" w14:paraId="6826B94D" w14:textId="77777777">
        <w:tc>
          <w:tcPr>
            <w:tcW w:w="3600" w:type="dxa"/>
          </w:tcPr>
          <w:p w14:paraId="40BBA993" w14:textId="77777777" w:rsidR="009763A5" w:rsidRDefault="00000000">
            <w:r>
              <w:rPr>
                <w:sz w:val="20"/>
              </w:rPr>
              <w:t>Protect in Fee w/o State PILT Liability</w:t>
            </w:r>
          </w:p>
        </w:tc>
        <w:tc>
          <w:tcPr>
            <w:tcW w:w="1440" w:type="dxa"/>
          </w:tcPr>
          <w:p w14:paraId="7A65371A" w14:textId="77777777" w:rsidR="009763A5" w:rsidRDefault="00000000">
            <w:pPr>
              <w:jc w:val="right"/>
            </w:pPr>
            <w:r>
              <w:rPr>
                <w:sz w:val="20"/>
              </w:rPr>
              <w:t>$492,600</w:t>
            </w:r>
          </w:p>
        </w:tc>
        <w:tc>
          <w:tcPr>
            <w:tcW w:w="1440" w:type="dxa"/>
          </w:tcPr>
          <w:p w14:paraId="17FFE452" w14:textId="77777777" w:rsidR="009763A5" w:rsidRDefault="00000000">
            <w:pPr>
              <w:jc w:val="right"/>
            </w:pPr>
            <w:r>
              <w:rPr>
                <w:sz w:val="20"/>
              </w:rPr>
              <w:t>$3,632,400</w:t>
            </w:r>
          </w:p>
        </w:tc>
        <w:tc>
          <w:tcPr>
            <w:tcW w:w="1440" w:type="dxa"/>
          </w:tcPr>
          <w:p w14:paraId="4EE6EBA4" w14:textId="77777777" w:rsidR="009763A5" w:rsidRDefault="00000000">
            <w:pPr>
              <w:jc w:val="right"/>
            </w:pPr>
            <w:r>
              <w:rPr>
                <w:sz w:val="20"/>
              </w:rPr>
              <w:t>-</w:t>
            </w:r>
          </w:p>
        </w:tc>
        <w:tc>
          <w:tcPr>
            <w:tcW w:w="1440" w:type="dxa"/>
          </w:tcPr>
          <w:p w14:paraId="0BEAC1DB" w14:textId="77777777" w:rsidR="009763A5" w:rsidRDefault="00000000">
            <w:pPr>
              <w:jc w:val="right"/>
            </w:pPr>
            <w:r>
              <w:rPr>
                <w:sz w:val="20"/>
              </w:rPr>
              <w:t>-</w:t>
            </w:r>
          </w:p>
        </w:tc>
        <w:tc>
          <w:tcPr>
            <w:tcW w:w="1800" w:type="dxa"/>
          </w:tcPr>
          <w:p w14:paraId="481BA8C7" w14:textId="77777777" w:rsidR="009763A5" w:rsidRDefault="00000000">
            <w:pPr>
              <w:jc w:val="right"/>
            </w:pPr>
            <w:r>
              <w:rPr>
                <w:sz w:val="20"/>
              </w:rPr>
              <w:t>$4,125,000</w:t>
            </w:r>
          </w:p>
        </w:tc>
      </w:tr>
      <w:tr w:rsidR="009763A5" w14:paraId="18395E18" w14:textId="77777777">
        <w:tc>
          <w:tcPr>
            <w:tcW w:w="3600" w:type="dxa"/>
          </w:tcPr>
          <w:p w14:paraId="309FA51A" w14:textId="77777777" w:rsidR="009763A5" w:rsidRDefault="00000000">
            <w:r>
              <w:rPr>
                <w:sz w:val="20"/>
              </w:rPr>
              <w:t>Protect in Easement</w:t>
            </w:r>
          </w:p>
        </w:tc>
        <w:tc>
          <w:tcPr>
            <w:tcW w:w="1440" w:type="dxa"/>
          </w:tcPr>
          <w:p w14:paraId="778DA006" w14:textId="77777777" w:rsidR="009763A5" w:rsidRDefault="00000000">
            <w:pPr>
              <w:jc w:val="right"/>
            </w:pPr>
            <w:r>
              <w:rPr>
                <w:sz w:val="20"/>
              </w:rPr>
              <w:t>-</w:t>
            </w:r>
          </w:p>
        </w:tc>
        <w:tc>
          <w:tcPr>
            <w:tcW w:w="1440" w:type="dxa"/>
          </w:tcPr>
          <w:p w14:paraId="0F40EE42" w14:textId="77777777" w:rsidR="009763A5" w:rsidRDefault="00000000">
            <w:pPr>
              <w:jc w:val="right"/>
            </w:pPr>
            <w:r>
              <w:rPr>
                <w:sz w:val="20"/>
              </w:rPr>
              <w:t>-</w:t>
            </w:r>
          </w:p>
        </w:tc>
        <w:tc>
          <w:tcPr>
            <w:tcW w:w="1440" w:type="dxa"/>
          </w:tcPr>
          <w:p w14:paraId="490118FE" w14:textId="77777777" w:rsidR="009763A5" w:rsidRDefault="00000000">
            <w:pPr>
              <w:jc w:val="right"/>
            </w:pPr>
            <w:r>
              <w:rPr>
                <w:sz w:val="20"/>
              </w:rPr>
              <w:t>-</w:t>
            </w:r>
          </w:p>
        </w:tc>
        <w:tc>
          <w:tcPr>
            <w:tcW w:w="1440" w:type="dxa"/>
          </w:tcPr>
          <w:p w14:paraId="4A2898E5" w14:textId="77777777" w:rsidR="009763A5" w:rsidRDefault="00000000">
            <w:pPr>
              <w:jc w:val="right"/>
            </w:pPr>
            <w:r>
              <w:rPr>
                <w:sz w:val="20"/>
              </w:rPr>
              <w:t>-</w:t>
            </w:r>
          </w:p>
        </w:tc>
        <w:tc>
          <w:tcPr>
            <w:tcW w:w="1800" w:type="dxa"/>
          </w:tcPr>
          <w:p w14:paraId="127E741E" w14:textId="77777777" w:rsidR="009763A5" w:rsidRDefault="00000000">
            <w:pPr>
              <w:jc w:val="right"/>
            </w:pPr>
            <w:r>
              <w:rPr>
                <w:sz w:val="20"/>
              </w:rPr>
              <w:t>-</w:t>
            </w:r>
          </w:p>
        </w:tc>
      </w:tr>
      <w:tr w:rsidR="009763A5" w14:paraId="4B9A765C" w14:textId="77777777">
        <w:tc>
          <w:tcPr>
            <w:tcW w:w="3600" w:type="dxa"/>
          </w:tcPr>
          <w:p w14:paraId="6BDB8539" w14:textId="77777777" w:rsidR="009763A5" w:rsidRDefault="00000000">
            <w:r>
              <w:rPr>
                <w:sz w:val="20"/>
              </w:rPr>
              <w:t>Enhance</w:t>
            </w:r>
          </w:p>
        </w:tc>
        <w:tc>
          <w:tcPr>
            <w:tcW w:w="1440" w:type="dxa"/>
          </w:tcPr>
          <w:p w14:paraId="5F92D8FC" w14:textId="77777777" w:rsidR="009763A5" w:rsidRDefault="00000000">
            <w:pPr>
              <w:jc w:val="right"/>
            </w:pPr>
            <w:r>
              <w:rPr>
                <w:sz w:val="20"/>
              </w:rPr>
              <w:t>$150,000</w:t>
            </w:r>
          </w:p>
        </w:tc>
        <w:tc>
          <w:tcPr>
            <w:tcW w:w="1440" w:type="dxa"/>
          </w:tcPr>
          <w:p w14:paraId="1F9B305D" w14:textId="77777777" w:rsidR="009763A5" w:rsidRDefault="00000000">
            <w:pPr>
              <w:jc w:val="right"/>
            </w:pPr>
            <w:r>
              <w:rPr>
                <w:sz w:val="20"/>
              </w:rPr>
              <w:t>$150,000</w:t>
            </w:r>
          </w:p>
        </w:tc>
        <w:tc>
          <w:tcPr>
            <w:tcW w:w="1440" w:type="dxa"/>
          </w:tcPr>
          <w:p w14:paraId="1F9B1A15" w14:textId="77777777" w:rsidR="009763A5" w:rsidRDefault="00000000">
            <w:pPr>
              <w:jc w:val="right"/>
            </w:pPr>
            <w:r>
              <w:rPr>
                <w:sz w:val="20"/>
              </w:rPr>
              <w:t>-</w:t>
            </w:r>
          </w:p>
        </w:tc>
        <w:tc>
          <w:tcPr>
            <w:tcW w:w="1440" w:type="dxa"/>
          </w:tcPr>
          <w:p w14:paraId="1C44573F" w14:textId="77777777" w:rsidR="009763A5" w:rsidRDefault="00000000">
            <w:pPr>
              <w:jc w:val="right"/>
            </w:pPr>
            <w:r>
              <w:rPr>
                <w:sz w:val="20"/>
              </w:rPr>
              <w:t>-</w:t>
            </w:r>
          </w:p>
        </w:tc>
        <w:tc>
          <w:tcPr>
            <w:tcW w:w="1800" w:type="dxa"/>
          </w:tcPr>
          <w:p w14:paraId="04D3C789" w14:textId="77777777" w:rsidR="009763A5" w:rsidRDefault="00000000">
            <w:pPr>
              <w:jc w:val="right"/>
            </w:pPr>
            <w:r>
              <w:rPr>
                <w:sz w:val="20"/>
              </w:rPr>
              <w:t>$300,000</w:t>
            </w:r>
          </w:p>
        </w:tc>
      </w:tr>
      <w:tr w:rsidR="009763A5" w14:paraId="5130453F" w14:textId="77777777">
        <w:tc>
          <w:tcPr>
            <w:tcW w:w="3600" w:type="dxa"/>
            <w:shd w:val="clear" w:color="auto" w:fill="EEEEEE"/>
          </w:tcPr>
          <w:p w14:paraId="7FBB8BF9" w14:textId="77777777" w:rsidR="009763A5" w:rsidRDefault="00000000">
            <w:r>
              <w:rPr>
                <w:b/>
                <w:color w:val="000000"/>
                <w:sz w:val="20"/>
              </w:rPr>
              <w:t>Total</w:t>
            </w:r>
          </w:p>
        </w:tc>
        <w:tc>
          <w:tcPr>
            <w:tcW w:w="1440" w:type="dxa"/>
            <w:shd w:val="clear" w:color="auto" w:fill="EEEEEE"/>
          </w:tcPr>
          <w:p w14:paraId="58F5C684" w14:textId="77777777" w:rsidR="009763A5" w:rsidRDefault="00000000">
            <w:pPr>
              <w:jc w:val="right"/>
            </w:pPr>
            <w:r>
              <w:rPr>
                <w:b/>
                <w:color w:val="000000"/>
                <w:sz w:val="20"/>
              </w:rPr>
              <w:t>$642,600</w:t>
            </w:r>
          </w:p>
        </w:tc>
        <w:tc>
          <w:tcPr>
            <w:tcW w:w="1440" w:type="dxa"/>
            <w:shd w:val="clear" w:color="auto" w:fill="EEEEEE"/>
          </w:tcPr>
          <w:p w14:paraId="67CDA7EB" w14:textId="77777777" w:rsidR="009763A5" w:rsidRDefault="00000000">
            <w:pPr>
              <w:jc w:val="right"/>
            </w:pPr>
            <w:r>
              <w:rPr>
                <w:b/>
                <w:color w:val="000000"/>
                <w:sz w:val="20"/>
              </w:rPr>
              <w:t>$4,357,400</w:t>
            </w:r>
          </w:p>
        </w:tc>
        <w:tc>
          <w:tcPr>
            <w:tcW w:w="1440" w:type="dxa"/>
            <w:shd w:val="clear" w:color="auto" w:fill="EEEEEE"/>
          </w:tcPr>
          <w:p w14:paraId="57AFC6C6" w14:textId="77777777" w:rsidR="009763A5" w:rsidRDefault="00000000">
            <w:pPr>
              <w:jc w:val="right"/>
            </w:pPr>
            <w:r>
              <w:rPr>
                <w:b/>
                <w:color w:val="000000"/>
                <w:sz w:val="20"/>
              </w:rPr>
              <w:t>-</w:t>
            </w:r>
          </w:p>
        </w:tc>
        <w:tc>
          <w:tcPr>
            <w:tcW w:w="1440" w:type="dxa"/>
            <w:shd w:val="clear" w:color="auto" w:fill="EEEEEE"/>
          </w:tcPr>
          <w:p w14:paraId="0D69830F" w14:textId="77777777" w:rsidR="009763A5" w:rsidRDefault="00000000">
            <w:pPr>
              <w:jc w:val="right"/>
            </w:pPr>
            <w:r>
              <w:rPr>
                <w:b/>
                <w:color w:val="000000"/>
                <w:sz w:val="20"/>
              </w:rPr>
              <w:t>-</w:t>
            </w:r>
          </w:p>
        </w:tc>
        <w:tc>
          <w:tcPr>
            <w:tcW w:w="1800" w:type="dxa"/>
            <w:shd w:val="clear" w:color="auto" w:fill="EEEEEE"/>
          </w:tcPr>
          <w:p w14:paraId="23D583DC" w14:textId="77777777" w:rsidR="009763A5" w:rsidRDefault="00000000">
            <w:pPr>
              <w:jc w:val="right"/>
            </w:pPr>
            <w:r>
              <w:rPr>
                <w:b/>
                <w:color w:val="000000"/>
                <w:sz w:val="20"/>
              </w:rPr>
              <w:t>$5,000,000</w:t>
            </w:r>
          </w:p>
        </w:tc>
      </w:tr>
    </w:tbl>
    <w:p w14:paraId="43DD4FD0" w14:textId="77777777" w:rsidR="009763A5"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9763A5" w14:paraId="299DAA8C" w14:textId="77777777">
        <w:tc>
          <w:tcPr>
            <w:tcW w:w="2880" w:type="dxa"/>
            <w:shd w:val="clear" w:color="auto" w:fill="AFC4E9"/>
          </w:tcPr>
          <w:p w14:paraId="1C4BB4CF" w14:textId="77777777" w:rsidR="009763A5" w:rsidRDefault="00000000">
            <w:r>
              <w:rPr>
                <w:b/>
                <w:color w:val="000000"/>
                <w:sz w:val="20"/>
              </w:rPr>
              <w:t>Type</w:t>
            </w:r>
          </w:p>
        </w:tc>
        <w:tc>
          <w:tcPr>
            <w:tcW w:w="1440" w:type="dxa"/>
            <w:shd w:val="clear" w:color="auto" w:fill="AFC4E9"/>
          </w:tcPr>
          <w:p w14:paraId="1F641F4D" w14:textId="77777777" w:rsidR="009763A5" w:rsidRDefault="00000000">
            <w:r>
              <w:rPr>
                <w:b/>
                <w:color w:val="000000"/>
                <w:sz w:val="20"/>
              </w:rPr>
              <w:t>Metro/Urban</w:t>
            </w:r>
          </w:p>
        </w:tc>
        <w:tc>
          <w:tcPr>
            <w:tcW w:w="1440" w:type="dxa"/>
            <w:shd w:val="clear" w:color="auto" w:fill="AFC4E9"/>
          </w:tcPr>
          <w:p w14:paraId="5F1185FE" w14:textId="77777777" w:rsidR="009763A5" w:rsidRDefault="00000000">
            <w:r>
              <w:rPr>
                <w:b/>
                <w:color w:val="000000"/>
                <w:sz w:val="20"/>
              </w:rPr>
              <w:t>Forest/Prairie</w:t>
            </w:r>
          </w:p>
        </w:tc>
        <w:tc>
          <w:tcPr>
            <w:tcW w:w="1440" w:type="dxa"/>
            <w:shd w:val="clear" w:color="auto" w:fill="AFC4E9"/>
          </w:tcPr>
          <w:p w14:paraId="3E4E43E1" w14:textId="77777777" w:rsidR="009763A5" w:rsidRDefault="00000000">
            <w:r>
              <w:rPr>
                <w:b/>
                <w:color w:val="000000"/>
                <w:sz w:val="20"/>
              </w:rPr>
              <w:t>SE Forest</w:t>
            </w:r>
          </w:p>
        </w:tc>
        <w:tc>
          <w:tcPr>
            <w:tcW w:w="1440" w:type="dxa"/>
            <w:shd w:val="clear" w:color="auto" w:fill="AFC4E9"/>
          </w:tcPr>
          <w:p w14:paraId="5B8EEA13" w14:textId="77777777" w:rsidR="009763A5" w:rsidRDefault="00000000">
            <w:r>
              <w:rPr>
                <w:b/>
                <w:color w:val="000000"/>
                <w:sz w:val="20"/>
              </w:rPr>
              <w:t>Prairie</w:t>
            </w:r>
          </w:p>
        </w:tc>
        <w:tc>
          <w:tcPr>
            <w:tcW w:w="1440" w:type="dxa"/>
            <w:shd w:val="clear" w:color="auto" w:fill="AFC4E9"/>
          </w:tcPr>
          <w:p w14:paraId="14B6C4DB" w14:textId="77777777" w:rsidR="009763A5" w:rsidRDefault="00000000">
            <w:r>
              <w:rPr>
                <w:b/>
                <w:color w:val="000000"/>
                <w:sz w:val="20"/>
              </w:rPr>
              <w:t>N. Forest</w:t>
            </w:r>
          </w:p>
        </w:tc>
        <w:tc>
          <w:tcPr>
            <w:tcW w:w="1440" w:type="dxa"/>
            <w:shd w:val="clear" w:color="auto" w:fill="AFC4E9"/>
          </w:tcPr>
          <w:p w14:paraId="42AAB2E4" w14:textId="77777777" w:rsidR="009763A5" w:rsidRDefault="00000000">
            <w:r>
              <w:rPr>
                <w:b/>
                <w:color w:val="000000"/>
                <w:sz w:val="20"/>
              </w:rPr>
              <w:t>Total Acres</w:t>
            </w:r>
          </w:p>
        </w:tc>
      </w:tr>
      <w:tr w:rsidR="009763A5" w14:paraId="58138729" w14:textId="77777777">
        <w:tc>
          <w:tcPr>
            <w:tcW w:w="2880" w:type="dxa"/>
          </w:tcPr>
          <w:p w14:paraId="20A48EE8" w14:textId="77777777" w:rsidR="009763A5" w:rsidRDefault="00000000">
            <w:r>
              <w:rPr>
                <w:sz w:val="20"/>
              </w:rPr>
              <w:t>Restore</w:t>
            </w:r>
          </w:p>
        </w:tc>
        <w:tc>
          <w:tcPr>
            <w:tcW w:w="1440" w:type="dxa"/>
          </w:tcPr>
          <w:p w14:paraId="640B3026" w14:textId="77777777" w:rsidR="009763A5" w:rsidRDefault="00000000">
            <w:pPr>
              <w:jc w:val="right"/>
            </w:pPr>
            <w:r>
              <w:rPr>
                <w:sz w:val="20"/>
              </w:rPr>
              <w:t>0</w:t>
            </w:r>
          </w:p>
        </w:tc>
        <w:tc>
          <w:tcPr>
            <w:tcW w:w="1440" w:type="dxa"/>
          </w:tcPr>
          <w:p w14:paraId="1C4301CA" w14:textId="77777777" w:rsidR="009763A5" w:rsidRDefault="00000000">
            <w:pPr>
              <w:jc w:val="right"/>
            </w:pPr>
            <w:r>
              <w:rPr>
                <w:sz w:val="20"/>
              </w:rPr>
              <w:t>0</w:t>
            </w:r>
          </w:p>
        </w:tc>
        <w:tc>
          <w:tcPr>
            <w:tcW w:w="1440" w:type="dxa"/>
          </w:tcPr>
          <w:p w14:paraId="51A87002" w14:textId="77777777" w:rsidR="009763A5" w:rsidRDefault="00000000">
            <w:pPr>
              <w:jc w:val="right"/>
            </w:pPr>
            <w:r>
              <w:rPr>
                <w:sz w:val="20"/>
              </w:rPr>
              <w:t>0</w:t>
            </w:r>
          </w:p>
        </w:tc>
        <w:tc>
          <w:tcPr>
            <w:tcW w:w="1440" w:type="dxa"/>
          </w:tcPr>
          <w:p w14:paraId="45DDDD75" w14:textId="77777777" w:rsidR="009763A5" w:rsidRDefault="00000000">
            <w:pPr>
              <w:jc w:val="right"/>
            </w:pPr>
            <w:r>
              <w:rPr>
                <w:sz w:val="20"/>
              </w:rPr>
              <w:t>80</w:t>
            </w:r>
          </w:p>
        </w:tc>
        <w:tc>
          <w:tcPr>
            <w:tcW w:w="1440" w:type="dxa"/>
          </w:tcPr>
          <w:p w14:paraId="6B85BE73" w14:textId="77777777" w:rsidR="009763A5" w:rsidRDefault="00000000">
            <w:pPr>
              <w:jc w:val="right"/>
            </w:pPr>
            <w:r>
              <w:rPr>
                <w:sz w:val="20"/>
              </w:rPr>
              <w:t>0</w:t>
            </w:r>
          </w:p>
        </w:tc>
        <w:tc>
          <w:tcPr>
            <w:tcW w:w="1440" w:type="dxa"/>
          </w:tcPr>
          <w:p w14:paraId="04E81FAB" w14:textId="77777777" w:rsidR="009763A5" w:rsidRDefault="00000000">
            <w:pPr>
              <w:jc w:val="right"/>
            </w:pPr>
            <w:r>
              <w:rPr>
                <w:sz w:val="20"/>
              </w:rPr>
              <w:t>80</w:t>
            </w:r>
          </w:p>
        </w:tc>
      </w:tr>
      <w:tr w:rsidR="009763A5" w14:paraId="770EBF8C" w14:textId="77777777">
        <w:tc>
          <w:tcPr>
            <w:tcW w:w="2880" w:type="dxa"/>
          </w:tcPr>
          <w:p w14:paraId="003517E6" w14:textId="77777777" w:rsidR="009763A5" w:rsidRDefault="00000000">
            <w:r>
              <w:rPr>
                <w:sz w:val="20"/>
              </w:rPr>
              <w:t>Protect in Fee with State PILT Liability</w:t>
            </w:r>
          </w:p>
        </w:tc>
        <w:tc>
          <w:tcPr>
            <w:tcW w:w="1440" w:type="dxa"/>
          </w:tcPr>
          <w:p w14:paraId="0FE28A88" w14:textId="77777777" w:rsidR="009763A5" w:rsidRDefault="00000000">
            <w:pPr>
              <w:jc w:val="right"/>
            </w:pPr>
            <w:r>
              <w:rPr>
                <w:sz w:val="20"/>
              </w:rPr>
              <w:t>0</w:t>
            </w:r>
          </w:p>
        </w:tc>
        <w:tc>
          <w:tcPr>
            <w:tcW w:w="1440" w:type="dxa"/>
          </w:tcPr>
          <w:p w14:paraId="00E92AD3" w14:textId="77777777" w:rsidR="009763A5" w:rsidRDefault="00000000">
            <w:pPr>
              <w:jc w:val="right"/>
            </w:pPr>
            <w:r>
              <w:rPr>
                <w:sz w:val="20"/>
              </w:rPr>
              <w:t>0</w:t>
            </w:r>
          </w:p>
        </w:tc>
        <w:tc>
          <w:tcPr>
            <w:tcW w:w="1440" w:type="dxa"/>
          </w:tcPr>
          <w:p w14:paraId="0C1C90F7" w14:textId="77777777" w:rsidR="009763A5" w:rsidRDefault="00000000">
            <w:pPr>
              <w:jc w:val="right"/>
            </w:pPr>
            <w:r>
              <w:rPr>
                <w:sz w:val="20"/>
              </w:rPr>
              <w:t>0</w:t>
            </w:r>
          </w:p>
        </w:tc>
        <w:tc>
          <w:tcPr>
            <w:tcW w:w="1440" w:type="dxa"/>
          </w:tcPr>
          <w:p w14:paraId="3EF21520" w14:textId="77777777" w:rsidR="009763A5" w:rsidRDefault="00000000">
            <w:pPr>
              <w:jc w:val="right"/>
            </w:pPr>
            <w:r>
              <w:rPr>
                <w:sz w:val="20"/>
              </w:rPr>
              <w:t>-</w:t>
            </w:r>
          </w:p>
        </w:tc>
        <w:tc>
          <w:tcPr>
            <w:tcW w:w="1440" w:type="dxa"/>
          </w:tcPr>
          <w:p w14:paraId="68214967" w14:textId="77777777" w:rsidR="009763A5" w:rsidRDefault="00000000">
            <w:pPr>
              <w:jc w:val="right"/>
            </w:pPr>
            <w:r>
              <w:rPr>
                <w:sz w:val="20"/>
              </w:rPr>
              <w:t>0</w:t>
            </w:r>
          </w:p>
        </w:tc>
        <w:tc>
          <w:tcPr>
            <w:tcW w:w="1440" w:type="dxa"/>
          </w:tcPr>
          <w:p w14:paraId="6009E7CE" w14:textId="77777777" w:rsidR="009763A5" w:rsidRDefault="00000000">
            <w:pPr>
              <w:jc w:val="right"/>
            </w:pPr>
            <w:r>
              <w:rPr>
                <w:sz w:val="20"/>
              </w:rPr>
              <w:t>0</w:t>
            </w:r>
          </w:p>
        </w:tc>
      </w:tr>
      <w:tr w:rsidR="009763A5" w14:paraId="5FA61979" w14:textId="77777777">
        <w:tc>
          <w:tcPr>
            <w:tcW w:w="2880" w:type="dxa"/>
          </w:tcPr>
          <w:p w14:paraId="0BD7456A" w14:textId="77777777" w:rsidR="009763A5" w:rsidRDefault="00000000">
            <w:r>
              <w:rPr>
                <w:sz w:val="20"/>
              </w:rPr>
              <w:t>Protect in Fee w/o State PILT Liability</w:t>
            </w:r>
          </w:p>
        </w:tc>
        <w:tc>
          <w:tcPr>
            <w:tcW w:w="1440" w:type="dxa"/>
          </w:tcPr>
          <w:p w14:paraId="5C8EA82E" w14:textId="77777777" w:rsidR="009763A5" w:rsidRDefault="00000000">
            <w:pPr>
              <w:jc w:val="right"/>
            </w:pPr>
            <w:r>
              <w:rPr>
                <w:sz w:val="20"/>
              </w:rPr>
              <w:t>0</w:t>
            </w:r>
          </w:p>
        </w:tc>
        <w:tc>
          <w:tcPr>
            <w:tcW w:w="1440" w:type="dxa"/>
          </w:tcPr>
          <w:p w14:paraId="67D6E126" w14:textId="77777777" w:rsidR="009763A5" w:rsidRDefault="00000000">
            <w:pPr>
              <w:jc w:val="right"/>
            </w:pPr>
            <w:r>
              <w:rPr>
                <w:sz w:val="20"/>
              </w:rPr>
              <w:t>0</w:t>
            </w:r>
          </w:p>
        </w:tc>
        <w:tc>
          <w:tcPr>
            <w:tcW w:w="1440" w:type="dxa"/>
          </w:tcPr>
          <w:p w14:paraId="398852FC" w14:textId="77777777" w:rsidR="009763A5" w:rsidRDefault="00000000">
            <w:pPr>
              <w:jc w:val="right"/>
            </w:pPr>
            <w:r>
              <w:rPr>
                <w:sz w:val="20"/>
              </w:rPr>
              <w:t>0</w:t>
            </w:r>
          </w:p>
        </w:tc>
        <w:tc>
          <w:tcPr>
            <w:tcW w:w="1440" w:type="dxa"/>
          </w:tcPr>
          <w:p w14:paraId="3DE461C4" w14:textId="77777777" w:rsidR="009763A5" w:rsidRDefault="00000000">
            <w:pPr>
              <w:jc w:val="right"/>
            </w:pPr>
            <w:r>
              <w:rPr>
                <w:sz w:val="20"/>
              </w:rPr>
              <w:t>275</w:t>
            </w:r>
          </w:p>
        </w:tc>
        <w:tc>
          <w:tcPr>
            <w:tcW w:w="1440" w:type="dxa"/>
          </w:tcPr>
          <w:p w14:paraId="7D877C55" w14:textId="77777777" w:rsidR="009763A5" w:rsidRDefault="00000000">
            <w:pPr>
              <w:jc w:val="right"/>
            </w:pPr>
            <w:r>
              <w:rPr>
                <w:sz w:val="20"/>
              </w:rPr>
              <w:t>0</w:t>
            </w:r>
          </w:p>
        </w:tc>
        <w:tc>
          <w:tcPr>
            <w:tcW w:w="1440" w:type="dxa"/>
          </w:tcPr>
          <w:p w14:paraId="51B9CACE" w14:textId="77777777" w:rsidR="009763A5" w:rsidRDefault="00000000">
            <w:pPr>
              <w:jc w:val="right"/>
            </w:pPr>
            <w:r>
              <w:rPr>
                <w:sz w:val="20"/>
              </w:rPr>
              <w:t>275</w:t>
            </w:r>
          </w:p>
        </w:tc>
      </w:tr>
      <w:tr w:rsidR="009763A5" w14:paraId="68E023FB" w14:textId="77777777">
        <w:tc>
          <w:tcPr>
            <w:tcW w:w="2880" w:type="dxa"/>
          </w:tcPr>
          <w:p w14:paraId="022C3298" w14:textId="77777777" w:rsidR="009763A5" w:rsidRDefault="00000000">
            <w:r>
              <w:rPr>
                <w:sz w:val="20"/>
              </w:rPr>
              <w:t>Protect in Easement</w:t>
            </w:r>
          </w:p>
        </w:tc>
        <w:tc>
          <w:tcPr>
            <w:tcW w:w="1440" w:type="dxa"/>
          </w:tcPr>
          <w:p w14:paraId="749D9974" w14:textId="77777777" w:rsidR="009763A5" w:rsidRDefault="00000000">
            <w:pPr>
              <w:jc w:val="right"/>
            </w:pPr>
            <w:r>
              <w:rPr>
                <w:sz w:val="20"/>
              </w:rPr>
              <w:t>0</w:t>
            </w:r>
          </w:p>
        </w:tc>
        <w:tc>
          <w:tcPr>
            <w:tcW w:w="1440" w:type="dxa"/>
          </w:tcPr>
          <w:p w14:paraId="5D14E5BC" w14:textId="77777777" w:rsidR="009763A5" w:rsidRDefault="00000000">
            <w:pPr>
              <w:jc w:val="right"/>
            </w:pPr>
            <w:r>
              <w:rPr>
                <w:sz w:val="20"/>
              </w:rPr>
              <w:t>0</w:t>
            </w:r>
          </w:p>
        </w:tc>
        <w:tc>
          <w:tcPr>
            <w:tcW w:w="1440" w:type="dxa"/>
          </w:tcPr>
          <w:p w14:paraId="05BE521D" w14:textId="77777777" w:rsidR="009763A5" w:rsidRDefault="00000000">
            <w:pPr>
              <w:jc w:val="right"/>
            </w:pPr>
            <w:r>
              <w:rPr>
                <w:sz w:val="20"/>
              </w:rPr>
              <w:t>0</w:t>
            </w:r>
          </w:p>
        </w:tc>
        <w:tc>
          <w:tcPr>
            <w:tcW w:w="1440" w:type="dxa"/>
          </w:tcPr>
          <w:p w14:paraId="7160DCD4" w14:textId="77777777" w:rsidR="009763A5" w:rsidRDefault="00000000">
            <w:pPr>
              <w:jc w:val="right"/>
            </w:pPr>
            <w:r>
              <w:rPr>
                <w:sz w:val="20"/>
              </w:rPr>
              <w:t>0</w:t>
            </w:r>
          </w:p>
        </w:tc>
        <w:tc>
          <w:tcPr>
            <w:tcW w:w="1440" w:type="dxa"/>
          </w:tcPr>
          <w:p w14:paraId="2C0496FF" w14:textId="77777777" w:rsidR="009763A5" w:rsidRDefault="00000000">
            <w:pPr>
              <w:jc w:val="right"/>
            </w:pPr>
            <w:r>
              <w:rPr>
                <w:sz w:val="20"/>
              </w:rPr>
              <w:t>0</w:t>
            </w:r>
          </w:p>
        </w:tc>
        <w:tc>
          <w:tcPr>
            <w:tcW w:w="1440" w:type="dxa"/>
          </w:tcPr>
          <w:p w14:paraId="4721705B" w14:textId="77777777" w:rsidR="009763A5" w:rsidRDefault="00000000">
            <w:pPr>
              <w:jc w:val="right"/>
            </w:pPr>
            <w:r>
              <w:rPr>
                <w:sz w:val="20"/>
              </w:rPr>
              <w:t>0</w:t>
            </w:r>
          </w:p>
        </w:tc>
      </w:tr>
      <w:tr w:rsidR="009763A5" w14:paraId="2AC32ED6" w14:textId="77777777">
        <w:tc>
          <w:tcPr>
            <w:tcW w:w="2880" w:type="dxa"/>
          </w:tcPr>
          <w:p w14:paraId="79D1349D" w14:textId="77777777" w:rsidR="009763A5" w:rsidRDefault="00000000">
            <w:r>
              <w:rPr>
                <w:sz w:val="20"/>
              </w:rPr>
              <w:t>Enhance</w:t>
            </w:r>
          </w:p>
        </w:tc>
        <w:tc>
          <w:tcPr>
            <w:tcW w:w="1440" w:type="dxa"/>
          </w:tcPr>
          <w:p w14:paraId="69DC6278" w14:textId="77777777" w:rsidR="009763A5" w:rsidRDefault="00000000">
            <w:pPr>
              <w:jc w:val="right"/>
            </w:pPr>
            <w:r>
              <w:rPr>
                <w:sz w:val="20"/>
              </w:rPr>
              <w:t>0</w:t>
            </w:r>
          </w:p>
        </w:tc>
        <w:tc>
          <w:tcPr>
            <w:tcW w:w="1440" w:type="dxa"/>
          </w:tcPr>
          <w:p w14:paraId="46BA841D" w14:textId="77777777" w:rsidR="009763A5" w:rsidRDefault="00000000">
            <w:pPr>
              <w:jc w:val="right"/>
            </w:pPr>
            <w:r>
              <w:rPr>
                <w:sz w:val="20"/>
              </w:rPr>
              <w:t>0</w:t>
            </w:r>
          </w:p>
        </w:tc>
        <w:tc>
          <w:tcPr>
            <w:tcW w:w="1440" w:type="dxa"/>
          </w:tcPr>
          <w:p w14:paraId="7C6B234C" w14:textId="77777777" w:rsidR="009763A5" w:rsidRDefault="00000000">
            <w:pPr>
              <w:jc w:val="right"/>
            </w:pPr>
            <w:r>
              <w:rPr>
                <w:sz w:val="20"/>
              </w:rPr>
              <w:t>0</w:t>
            </w:r>
          </w:p>
        </w:tc>
        <w:tc>
          <w:tcPr>
            <w:tcW w:w="1440" w:type="dxa"/>
          </w:tcPr>
          <w:p w14:paraId="353627DA" w14:textId="77777777" w:rsidR="009763A5" w:rsidRDefault="00000000">
            <w:pPr>
              <w:jc w:val="right"/>
            </w:pPr>
            <w:r>
              <w:rPr>
                <w:sz w:val="20"/>
              </w:rPr>
              <w:t>195</w:t>
            </w:r>
          </w:p>
        </w:tc>
        <w:tc>
          <w:tcPr>
            <w:tcW w:w="1440" w:type="dxa"/>
          </w:tcPr>
          <w:p w14:paraId="79A398CE" w14:textId="77777777" w:rsidR="009763A5" w:rsidRDefault="00000000">
            <w:pPr>
              <w:jc w:val="right"/>
            </w:pPr>
            <w:r>
              <w:rPr>
                <w:sz w:val="20"/>
              </w:rPr>
              <w:t>0</w:t>
            </w:r>
          </w:p>
        </w:tc>
        <w:tc>
          <w:tcPr>
            <w:tcW w:w="1440" w:type="dxa"/>
          </w:tcPr>
          <w:p w14:paraId="142A0309" w14:textId="77777777" w:rsidR="009763A5" w:rsidRDefault="00000000">
            <w:pPr>
              <w:jc w:val="right"/>
            </w:pPr>
            <w:r>
              <w:rPr>
                <w:sz w:val="20"/>
              </w:rPr>
              <w:t>195</w:t>
            </w:r>
          </w:p>
        </w:tc>
      </w:tr>
      <w:tr w:rsidR="009763A5" w14:paraId="205591D4" w14:textId="77777777">
        <w:tc>
          <w:tcPr>
            <w:tcW w:w="2880" w:type="dxa"/>
            <w:shd w:val="clear" w:color="auto" w:fill="EEEEEE"/>
          </w:tcPr>
          <w:p w14:paraId="1CE894EC" w14:textId="77777777" w:rsidR="009763A5" w:rsidRDefault="00000000">
            <w:r>
              <w:rPr>
                <w:b/>
                <w:color w:val="000000"/>
                <w:sz w:val="20"/>
              </w:rPr>
              <w:t>Total</w:t>
            </w:r>
          </w:p>
        </w:tc>
        <w:tc>
          <w:tcPr>
            <w:tcW w:w="1440" w:type="dxa"/>
            <w:shd w:val="clear" w:color="auto" w:fill="EEEEEE"/>
          </w:tcPr>
          <w:p w14:paraId="21A5D8A9" w14:textId="77777777" w:rsidR="009763A5" w:rsidRDefault="00000000">
            <w:pPr>
              <w:jc w:val="right"/>
            </w:pPr>
            <w:r>
              <w:rPr>
                <w:b/>
                <w:color w:val="000000"/>
                <w:sz w:val="20"/>
              </w:rPr>
              <w:t>0</w:t>
            </w:r>
          </w:p>
        </w:tc>
        <w:tc>
          <w:tcPr>
            <w:tcW w:w="1440" w:type="dxa"/>
            <w:shd w:val="clear" w:color="auto" w:fill="EEEEEE"/>
          </w:tcPr>
          <w:p w14:paraId="72758456" w14:textId="77777777" w:rsidR="009763A5" w:rsidRDefault="00000000">
            <w:pPr>
              <w:jc w:val="right"/>
            </w:pPr>
            <w:r>
              <w:rPr>
                <w:b/>
                <w:color w:val="000000"/>
                <w:sz w:val="20"/>
              </w:rPr>
              <w:t>0</w:t>
            </w:r>
          </w:p>
        </w:tc>
        <w:tc>
          <w:tcPr>
            <w:tcW w:w="1440" w:type="dxa"/>
            <w:shd w:val="clear" w:color="auto" w:fill="EEEEEE"/>
          </w:tcPr>
          <w:p w14:paraId="2162D93F" w14:textId="77777777" w:rsidR="009763A5" w:rsidRDefault="00000000">
            <w:pPr>
              <w:jc w:val="right"/>
            </w:pPr>
            <w:r>
              <w:rPr>
                <w:b/>
                <w:color w:val="000000"/>
                <w:sz w:val="20"/>
              </w:rPr>
              <w:t>0</w:t>
            </w:r>
          </w:p>
        </w:tc>
        <w:tc>
          <w:tcPr>
            <w:tcW w:w="1440" w:type="dxa"/>
            <w:shd w:val="clear" w:color="auto" w:fill="EEEEEE"/>
          </w:tcPr>
          <w:p w14:paraId="6834FF0E" w14:textId="77777777" w:rsidR="009763A5" w:rsidRDefault="00000000">
            <w:pPr>
              <w:jc w:val="right"/>
            </w:pPr>
            <w:r>
              <w:rPr>
                <w:b/>
                <w:color w:val="000000"/>
                <w:sz w:val="20"/>
              </w:rPr>
              <w:t>550</w:t>
            </w:r>
          </w:p>
        </w:tc>
        <w:tc>
          <w:tcPr>
            <w:tcW w:w="1440" w:type="dxa"/>
            <w:shd w:val="clear" w:color="auto" w:fill="EEEEEE"/>
          </w:tcPr>
          <w:p w14:paraId="5429ACA1" w14:textId="77777777" w:rsidR="009763A5" w:rsidRDefault="00000000">
            <w:pPr>
              <w:jc w:val="right"/>
            </w:pPr>
            <w:r>
              <w:rPr>
                <w:b/>
                <w:color w:val="000000"/>
                <w:sz w:val="20"/>
              </w:rPr>
              <w:t>0</w:t>
            </w:r>
          </w:p>
        </w:tc>
        <w:tc>
          <w:tcPr>
            <w:tcW w:w="1440" w:type="dxa"/>
            <w:shd w:val="clear" w:color="auto" w:fill="EEEEEE"/>
          </w:tcPr>
          <w:p w14:paraId="5DD06F95" w14:textId="77777777" w:rsidR="009763A5" w:rsidRDefault="00000000">
            <w:pPr>
              <w:jc w:val="right"/>
            </w:pPr>
            <w:r>
              <w:rPr>
                <w:b/>
                <w:color w:val="000000"/>
                <w:sz w:val="20"/>
              </w:rPr>
              <w:t>550</w:t>
            </w:r>
          </w:p>
        </w:tc>
      </w:tr>
    </w:tbl>
    <w:p w14:paraId="229229C2" w14:textId="77777777" w:rsidR="00B1241E" w:rsidRDefault="00B1241E">
      <w:pPr>
        <w:pStyle w:val="Heading3"/>
        <w:spacing w:before="60" w:after="80"/>
        <w:rPr>
          <w:color w:val="254885"/>
          <w:sz w:val="26"/>
        </w:rPr>
      </w:pPr>
    </w:p>
    <w:p w14:paraId="550711BF" w14:textId="77777777" w:rsidR="00B1241E" w:rsidRDefault="00B1241E">
      <w:pPr>
        <w:rPr>
          <w:rFonts w:asciiTheme="majorHAnsi" w:eastAsiaTheme="majorEastAsia" w:hAnsiTheme="majorHAnsi" w:cstheme="majorBidi"/>
          <w:b/>
          <w:bCs/>
          <w:color w:val="254885"/>
          <w:sz w:val="26"/>
        </w:rPr>
      </w:pPr>
      <w:r>
        <w:rPr>
          <w:color w:val="254885"/>
          <w:sz w:val="26"/>
        </w:rPr>
        <w:br w:type="page"/>
      </w:r>
    </w:p>
    <w:p w14:paraId="0DC83EAC" w14:textId="5C58C83F" w:rsidR="009763A5" w:rsidRDefault="00000000">
      <w:pPr>
        <w:pStyle w:val="Heading3"/>
        <w:spacing w:before="60" w:after="80"/>
      </w:pPr>
      <w:r>
        <w:rPr>
          <w:color w:val="254885"/>
          <w:sz w:val="26"/>
        </w:rPr>
        <w:lastRenderedPageBreak/>
        <w:t>Total Requested Funding within each Ecological Section (Table 4)</w:t>
      </w:r>
    </w:p>
    <w:tbl>
      <w:tblPr>
        <w:tblStyle w:val="TableGrid"/>
        <w:tblW w:w="0" w:type="auto"/>
        <w:tblLook w:val="04A0" w:firstRow="1" w:lastRow="0" w:firstColumn="1" w:lastColumn="0" w:noHBand="0" w:noVBand="1"/>
      </w:tblPr>
      <w:tblGrid>
        <w:gridCol w:w="2554"/>
        <w:gridCol w:w="1446"/>
        <w:gridCol w:w="1551"/>
        <w:gridCol w:w="1326"/>
        <w:gridCol w:w="1406"/>
        <w:gridCol w:w="1327"/>
        <w:gridCol w:w="1406"/>
      </w:tblGrid>
      <w:tr w:rsidR="009763A5" w14:paraId="3D4844BD" w14:textId="77777777">
        <w:tc>
          <w:tcPr>
            <w:tcW w:w="2880" w:type="dxa"/>
            <w:shd w:val="clear" w:color="auto" w:fill="AFC4E9"/>
          </w:tcPr>
          <w:p w14:paraId="5618F8FE" w14:textId="77777777" w:rsidR="009763A5" w:rsidRDefault="00000000">
            <w:r>
              <w:rPr>
                <w:b/>
                <w:color w:val="000000"/>
                <w:sz w:val="20"/>
              </w:rPr>
              <w:t>Type</w:t>
            </w:r>
          </w:p>
        </w:tc>
        <w:tc>
          <w:tcPr>
            <w:tcW w:w="1440" w:type="dxa"/>
            <w:shd w:val="clear" w:color="auto" w:fill="AFC4E9"/>
          </w:tcPr>
          <w:p w14:paraId="1714FE12" w14:textId="77777777" w:rsidR="009763A5" w:rsidRDefault="00000000">
            <w:r>
              <w:rPr>
                <w:b/>
                <w:color w:val="000000"/>
                <w:sz w:val="20"/>
              </w:rPr>
              <w:t>Metro/Urban</w:t>
            </w:r>
          </w:p>
        </w:tc>
        <w:tc>
          <w:tcPr>
            <w:tcW w:w="1440" w:type="dxa"/>
            <w:shd w:val="clear" w:color="auto" w:fill="AFC4E9"/>
          </w:tcPr>
          <w:p w14:paraId="1B63AB31" w14:textId="77777777" w:rsidR="009763A5" w:rsidRDefault="00000000">
            <w:r>
              <w:rPr>
                <w:b/>
                <w:color w:val="000000"/>
                <w:sz w:val="20"/>
              </w:rPr>
              <w:t>Forest/Prairie</w:t>
            </w:r>
          </w:p>
        </w:tc>
        <w:tc>
          <w:tcPr>
            <w:tcW w:w="1440" w:type="dxa"/>
            <w:shd w:val="clear" w:color="auto" w:fill="AFC4E9"/>
          </w:tcPr>
          <w:p w14:paraId="59AB488C" w14:textId="77777777" w:rsidR="009763A5" w:rsidRDefault="00000000">
            <w:r>
              <w:rPr>
                <w:b/>
                <w:color w:val="000000"/>
                <w:sz w:val="20"/>
              </w:rPr>
              <w:t>SE Forest</w:t>
            </w:r>
          </w:p>
        </w:tc>
        <w:tc>
          <w:tcPr>
            <w:tcW w:w="1440" w:type="dxa"/>
            <w:shd w:val="clear" w:color="auto" w:fill="AFC4E9"/>
          </w:tcPr>
          <w:p w14:paraId="1B0B0338" w14:textId="77777777" w:rsidR="009763A5" w:rsidRDefault="00000000">
            <w:r>
              <w:rPr>
                <w:b/>
                <w:color w:val="000000"/>
                <w:sz w:val="20"/>
              </w:rPr>
              <w:t>Prairie</w:t>
            </w:r>
          </w:p>
        </w:tc>
        <w:tc>
          <w:tcPr>
            <w:tcW w:w="1440" w:type="dxa"/>
            <w:shd w:val="clear" w:color="auto" w:fill="AFC4E9"/>
          </w:tcPr>
          <w:p w14:paraId="10874573" w14:textId="77777777" w:rsidR="009763A5" w:rsidRDefault="00000000">
            <w:r>
              <w:rPr>
                <w:b/>
                <w:color w:val="000000"/>
                <w:sz w:val="20"/>
              </w:rPr>
              <w:t>N. Forest</w:t>
            </w:r>
          </w:p>
        </w:tc>
        <w:tc>
          <w:tcPr>
            <w:tcW w:w="1440" w:type="dxa"/>
            <w:shd w:val="clear" w:color="auto" w:fill="AFC4E9"/>
          </w:tcPr>
          <w:p w14:paraId="308018E8" w14:textId="77777777" w:rsidR="009763A5" w:rsidRDefault="00000000">
            <w:r>
              <w:rPr>
                <w:b/>
                <w:color w:val="000000"/>
                <w:sz w:val="20"/>
              </w:rPr>
              <w:t>Total Funding</w:t>
            </w:r>
          </w:p>
        </w:tc>
      </w:tr>
      <w:tr w:rsidR="009763A5" w14:paraId="105C8EEC" w14:textId="77777777">
        <w:tc>
          <w:tcPr>
            <w:tcW w:w="2880" w:type="dxa"/>
          </w:tcPr>
          <w:p w14:paraId="1881D2F1" w14:textId="77777777" w:rsidR="009763A5" w:rsidRDefault="00000000">
            <w:r>
              <w:rPr>
                <w:sz w:val="20"/>
              </w:rPr>
              <w:t>Restore</w:t>
            </w:r>
          </w:p>
        </w:tc>
        <w:tc>
          <w:tcPr>
            <w:tcW w:w="1440" w:type="dxa"/>
          </w:tcPr>
          <w:p w14:paraId="47861794" w14:textId="77777777" w:rsidR="009763A5" w:rsidRDefault="00000000">
            <w:pPr>
              <w:jc w:val="right"/>
            </w:pPr>
            <w:r>
              <w:rPr>
                <w:sz w:val="20"/>
              </w:rPr>
              <w:t>-</w:t>
            </w:r>
          </w:p>
        </w:tc>
        <w:tc>
          <w:tcPr>
            <w:tcW w:w="1440" w:type="dxa"/>
          </w:tcPr>
          <w:p w14:paraId="7E437329" w14:textId="77777777" w:rsidR="009763A5" w:rsidRDefault="00000000">
            <w:pPr>
              <w:jc w:val="right"/>
            </w:pPr>
            <w:r>
              <w:rPr>
                <w:sz w:val="20"/>
              </w:rPr>
              <w:t>-</w:t>
            </w:r>
          </w:p>
        </w:tc>
        <w:tc>
          <w:tcPr>
            <w:tcW w:w="1440" w:type="dxa"/>
          </w:tcPr>
          <w:p w14:paraId="7CA5E965" w14:textId="77777777" w:rsidR="009763A5" w:rsidRDefault="00000000">
            <w:pPr>
              <w:jc w:val="right"/>
            </w:pPr>
            <w:r>
              <w:rPr>
                <w:sz w:val="20"/>
              </w:rPr>
              <w:t>-</w:t>
            </w:r>
          </w:p>
        </w:tc>
        <w:tc>
          <w:tcPr>
            <w:tcW w:w="1440" w:type="dxa"/>
          </w:tcPr>
          <w:p w14:paraId="03F7D17D" w14:textId="77777777" w:rsidR="009763A5" w:rsidRDefault="00000000">
            <w:pPr>
              <w:jc w:val="right"/>
            </w:pPr>
            <w:r>
              <w:rPr>
                <w:sz w:val="20"/>
              </w:rPr>
              <w:t>$575,000</w:t>
            </w:r>
          </w:p>
        </w:tc>
        <w:tc>
          <w:tcPr>
            <w:tcW w:w="1440" w:type="dxa"/>
          </w:tcPr>
          <w:p w14:paraId="552C5D62" w14:textId="77777777" w:rsidR="009763A5" w:rsidRDefault="00000000">
            <w:pPr>
              <w:jc w:val="right"/>
            </w:pPr>
            <w:r>
              <w:rPr>
                <w:sz w:val="20"/>
              </w:rPr>
              <w:t>-</w:t>
            </w:r>
          </w:p>
        </w:tc>
        <w:tc>
          <w:tcPr>
            <w:tcW w:w="1440" w:type="dxa"/>
          </w:tcPr>
          <w:p w14:paraId="2207628D" w14:textId="77777777" w:rsidR="009763A5" w:rsidRDefault="00000000">
            <w:pPr>
              <w:jc w:val="right"/>
            </w:pPr>
            <w:r>
              <w:rPr>
                <w:sz w:val="20"/>
              </w:rPr>
              <w:t>$575,000</w:t>
            </w:r>
          </w:p>
        </w:tc>
      </w:tr>
      <w:tr w:rsidR="009763A5" w14:paraId="4AD86811" w14:textId="77777777">
        <w:tc>
          <w:tcPr>
            <w:tcW w:w="2880" w:type="dxa"/>
          </w:tcPr>
          <w:p w14:paraId="49E3A317" w14:textId="77777777" w:rsidR="009763A5" w:rsidRDefault="00000000">
            <w:r>
              <w:rPr>
                <w:sz w:val="20"/>
              </w:rPr>
              <w:t>Protect in Fee with State PILT Liability</w:t>
            </w:r>
          </w:p>
        </w:tc>
        <w:tc>
          <w:tcPr>
            <w:tcW w:w="1440" w:type="dxa"/>
          </w:tcPr>
          <w:p w14:paraId="3CF47B67" w14:textId="77777777" w:rsidR="009763A5" w:rsidRDefault="00000000">
            <w:pPr>
              <w:jc w:val="right"/>
            </w:pPr>
            <w:r>
              <w:rPr>
                <w:sz w:val="20"/>
              </w:rPr>
              <w:t>-</w:t>
            </w:r>
          </w:p>
        </w:tc>
        <w:tc>
          <w:tcPr>
            <w:tcW w:w="1440" w:type="dxa"/>
          </w:tcPr>
          <w:p w14:paraId="0A2EF44A" w14:textId="77777777" w:rsidR="009763A5" w:rsidRDefault="00000000">
            <w:pPr>
              <w:jc w:val="right"/>
            </w:pPr>
            <w:r>
              <w:rPr>
                <w:sz w:val="20"/>
              </w:rPr>
              <w:t>-</w:t>
            </w:r>
          </w:p>
        </w:tc>
        <w:tc>
          <w:tcPr>
            <w:tcW w:w="1440" w:type="dxa"/>
          </w:tcPr>
          <w:p w14:paraId="465E7481" w14:textId="77777777" w:rsidR="009763A5" w:rsidRDefault="00000000">
            <w:pPr>
              <w:jc w:val="right"/>
            </w:pPr>
            <w:r>
              <w:rPr>
                <w:sz w:val="20"/>
              </w:rPr>
              <w:t>-</w:t>
            </w:r>
          </w:p>
        </w:tc>
        <w:tc>
          <w:tcPr>
            <w:tcW w:w="1440" w:type="dxa"/>
          </w:tcPr>
          <w:p w14:paraId="30A8467E" w14:textId="77777777" w:rsidR="009763A5" w:rsidRDefault="00000000">
            <w:pPr>
              <w:jc w:val="right"/>
            </w:pPr>
            <w:r>
              <w:rPr>
                <w:sz w:val="20"/>
              </w:rPr>
              <w:t>-</w:t>
            </w:r>
          </w:p>
        </w:tc>
        <w:tc>
          <w:tcPr>
            <w:tcW w:w="1440" w:type="dxa"/>
          </w:tcPr>
          <w:p w14:paraId="42A50A25" w14:textId="77777777" w:rsidR="009763A5" w:rsidRDefault="00000000">
            <w:pPr>
              <w:jc w:val="right"/>
            </w:pPr>
            <w:r>
              <w:rPr>
                <w:sz w:val="20"/>
              </w:rPr>
              <w:t>-</w:t>
            </w:r>
          </w:p>
        </w:tc>
        <w:tc>
          <w:tcPr>
            <w:tcW w:w="1440" w:type="dxa"/>
          </w:tcPr>
          <w:p w14:paraId="5082F406" w14:textId="77777777" w:rsidR="009763A5" w:rsidRDefault="00000000">
            <w:pPr>
              <w:jc w:val="right"/>
            </w:pPr>
            <w:r>
              <w:rPr>
                <w:sz w:val="20"/>
              </w:rPr>
              <w:t>-</w:t>
            </w:r>
          </w:p>
        </w:tc>
      </w:tr>
      <w:tr w:rsidR="009763A5" w14:paraId="61419F8E" w14:textId="77777777">
        <w:tc>
          <w:tcPr>
            <w:tcW w:w="2880" w:type="dxa"/>
          </w:tcPr>
          <w:p w14:paraId="6B1D1E81" w14:textId="77777777" w:rsidR="009763A5" w:rsidRDefault="00000000">
            <w:r>
              <w:rPr>
                <w:sz w:val="20"/>
              </w:rPr>
              <w:t>Protect in Fee w/o State PILT Liability</w:t>
            </w:r>
          </w:p>
        </w:tc>
        <w:tc>
          <w:tcPr>
            <w:tcW w:w="1440" w:type="dxa"/>
          </w:tcPr>
          <w:p w14:paraId="57281BE5" w14:textId="77777777" w:rsidR="009763A5" w:rsidRDefault="00000000">
            <w:pPr>
              <w:jc w:val="right"/>
            </w:pPr>
            <w:r>
              <w:rPr>
                <w:sz w:val="20"/>
              </w:rPr>
              <w:t>-</w:t>
            </w:r>
          </w:p>
        </w:tc>
        <w:tc>
          <w:tcPr>
            <w:tcW w:w="1440" w:type="dxa"/>
          </w:tcPr>
          <w:p w14:paraId="38C302B9" w14:textId="77777777" w:rsidR="009763A5" w:rsidRDefault="00000000">
            <w:pPr>
              <w:jc w:val="right"/>
            </w:pPr>
            <w:r>
              <w:rPr>
                <w:sz w:val="20"/>
              </w:rPr>
              <w:t>-</w:t>
            </w:r>
          </w:p>
        </w:tc>
        <w:tc>
          <w:tcPr>
            <w:tcW w:w="1440" w:type="dxa"/>
          </w:tcPr>
          <w:p w14:paraId="2C4C4794" w14:textId="77777777" w:rsidR="009763A5" w:rsidRDefault="00000000">
            <w:pPr>
              <w:jc w:val="right"/>
            </w:pPr>
            <w:r>
              <w:rPr>
                <w:sz w:val="20"/>
              </w:rPr>
              <w:t>-</w:t>
            </w:r>
          </w:p>
        </w:tc>
        <w:tc>
          <w:tcPr>
            <w:tcW w:w="1440" w:type="dxa"/>
          </w:tcPr>
          <w:p w14:paraId="0562C07A" w14:textId="77777777" w:rsidR="009763A5" w:rsidRDefault="00000000">
            <w:pPr>
              <w:jc w:val="right"/>
            </w:pPr>
            <w:r>
              <w:rPr>
                <w:sz w:val="20"/>
              </w:rPr>
              <w:t>$4,125,000</w:t>
            </w:r>
          </w:p>
        </w:tc>
        <w:tc>
          <w:tcPr>
            <w:tcW w:w="1440" w:type="dxa"/>
          </w:tcPr>
          <w:p w14:paraId="387EB547" w14:textId="77777777" w:rsidR="009763A5" w:rsidRDefault="00000000">
            <w:pPr>
              <w:jc w:val="right"/>
            </w:pPr>
            <w:r>
              <w:rPr>
                <w:sz w:val="20"/>
              </w:rPr>
              <w:t>-</w:t>
            </w:r>
          </w:p>
        </w:tc>
        <w:tc>
          <w:tcPr>
            <w:tcW w:w="1440" w:type="dxa"/>
          </w:tcPr>
          <w:p w14:paraId="6FFD3E08" w14:textId="77777777" w:rsidR="009763A5" w:rsidRDefault="00000000">
            <w:pPr>
              <w:jc w:val="right"/>
            </w:pPr>
            <w:r>
              <w:rPr>
                <w:sz w:val="20"/>
              </w:rPr>
              <w:t>$4,125,000</w:t>
            </w:r>
          </w:p>
        </w:tc>
      </w:tr>
      <w:tr w:rsidR="009763A5" w14:paraId="65E0A148" w14:textId="77777777">
        <w:tc>
          <w:tcPr>
            <w:tcW w:w="2880" w:type="dxa"/>
          </w:tcPr>
          <w:p w14:paraId="2D930518" w14:textId="77777777" w:rsidR="009763A5" w:rsidRDefault="00000000">
            <w:r>
              <w:rPr>
                <w:sz w:val="20"/>
              </w:rPr>
              <w:t>Protect in Easement</w:t>
            </w:r>
          </w:p>
        </w:tc>
        <w:tc>
          <w:tcPr>
            <w:tcW w:w="1440" w:type="dxa"/>
          </w:tcPr>
          <w:p w14:paraId="7C3742E1" w14:textId="77777777" w:rsidR="009763A5" w:rsidRDefault="00000000">
            <w:pPr>
              <w:jc w:val="right"/>
            </w:pPr>
            <w:r>
              <w:rPr>
                <w:sz w:val="20"/>
              </w:rPr>
              <w:t>-</w:t>
            </w:r>
          </w:p>
        </w:tc>
        <w:tc>
          <w:tcPr>
            <w:tcW w:w="1440" w:type="dxa"/>
          </w:tcPr>
          <w:p w14:paraId="6F0DB7C8" w14:textId="77777777" w:rsidR="009763A5" w:rsidRDefault="00000000">
            <w:pPr>
              <w:jc w:val="right"/>
            </w:pPr>
            <w:r>
              <w:rPr>
                <w:sz w:val="20"/>
              </w:rPr>
              <w:t>-</w:t>
            </w:r>
          </w:p>
        </w:tc>
        <w:tc>
          <w:tcPr>
            <w:tcW w:w="1440" w:type="dxa"/>
          </w:tcPr>
          <w:p w14:paraId="7C507235" w14:textId="77777777" w:rsidR="009763A5" w:rsidRDefault="00000000">
            <w:pPr>
              <w:jc w:val="right"/>
            </w:pPr>
            <w:r>
              <w:rPr>
                <w:sz w:val="20"/>
              </w:rPr>
              <w:t>-</w:t>
            </w:r>
          </w:p>
        </w:tc>
        <w:tc>
          <w:tcPr>
            <w:tcW w:w="1440" w:type="dxa"/>
          </w:tcPr>
          <w:p w14:paraId="353A5384" w14:textId="77777777" w:rsidR="009763A5" w:rsidRDefault="00000000">
            <w:pPr>
              <w:jc w:val="right"/>
            </w:pPr>
            <w:r>
              <w:rPr>
                <w:sz w:val="20"/>
              </w:rPr>
              <w:t>-</w:t>
            </w:r>
          </w:p>
        </w:tc>
        <w:tc>
          <w:tcPr>
            <w:tcW w:w="1440" w:type="dxa"/>
          </w:tcPr>
          <w:p w14:paraId="19A2B6F6" w14:textId="77777777" w:rsidR="009763A5" w:rsidRDefault="00000000">
            <w:pPr>
              <w:jc w:val="right"/>
            </w:pPr>
            <w:r>
              <w:rPr>
                <w:sz w:val="20"/>
              </w:rPr>
              <w:t>-</w:t>
            </w:r>
          </w:p>
        </w:tc>
        <w:tc>
          <w:tcPr>
            <w:tcW w:w="1440" w:type="dxa"/>
          </w:tcPr>
          <w:p w14:paraId="1251C433" w14:textId="77777777" w:rsidR="009763A5" w:rsidRDefault="00000000">
            <w:pPr>
              <w:jc w:val="right"/>
            </w:pPr>
            <w:r>
              <w:rPr>
                <w:sz w:val="20"/>
              </w:rPr>
              <w:t>-</w:t>
            </w:r>
          </w:p>
        </w:tc>
      </w:tr>
      <w:tr w:rsidR="009763A5" w14:paraId="1131DA8C" w14:textId="77777777">
        <w:tc>
          <w:tcPr>
            <w:tcW w:w="2880" w:type="dxa"/>
          </w:tcPr>
          <w:p w14:paraId="75982F4E" w14:textId="77777777" w:rsidR="009763A5" w:rsidRDefault="00000000">
            <w:r>
              <w:rPr>
                <w:sz w:val="20"/>
              </w:rPr>
              <w:t>Enhance</w:t>
            </w:r>
          </w:p>
        </w:tc>
        <w:tc>
          <w:tcPr>
            <w:tcW w:w="1440" w:type="dxa"/>
          </w:tcPr>
          <w:p w14:paraId="6A5BAF9B" w14:textId="77777777" w:rsidR="009763A5" w:rsidRDefault="00000000">
            <w:pPr>
              <w:jc w:val="right"/>
            </w:pPr>
            <w:r>
              <w:rPr>
                <w:sz w:val="20"/>
              </w:rPr>
              <w:t>-</w:t>
            </w:r>
          </w:p>
        </w:tc>
        <w:tc>
          <w:tcPr>
            <w:tcW w:w="1440" w:type="dxa"/>
          </w:tcPr>
          <w:p w14:paraId="5A6CB947" w14:textId="77777777" w:rsidR="009763A5" w:rsidRDefault="00000000">
            <w:pPr>
              <w:jc w:val="right"/>
            </w:pPr>
            <w:r>
              <w:rPr>
                <w:sz w:val="20"/>
              </w:rPr>
              <w:t>-</w:t>
            </w:r>
          </w:p>
        </w:tc>
        <w:tc>
          <w:tcPr>
            <w:tcW w:w="1440" w:type="dxa"/>
          </w:tcPr>
          <w:p w14:paraId="180CCF2F" w14:textId="77777777" w:rsidR="009763A5" w:rsidRDefault="00000000">
            <w:pPr>
              <w:jc w:val="right"/>
            </w:pPr>
            <w:r>
              <w:rPr>
                <w:sz w:val="20"/>
              </w:rPr>
              <w:t>-</w:t>
            </w:r>
          </w:p>
        </w:tc>
        <w:tc>
          <w:tcPr>
            <w:tcW w:w="1440" w:type="dxa"/>
          </w:tcPr>
          <w:p w14:paraId="3E74F140" w14:textId="77777777" w:rsidR="009763A5" w:rsidRDefault="00000000">
            <w:pPr>
              <w:jc w:val="right"/>
            </w:pPr>
            <w:r>
              <w:rPr>
                <w:sz w:val="20"/>
              </w:rPr>
              <w:t>$300,000</w:t>
            </w:r>
          </w:p>
        </w:tc>
        <w:tc>
          <w:tcPr>
            <w:tcW w:w="1440" w:type="dxa"/>
          </w:tcPr>
          <w:p w14:paraId="2758006A" w14:textId="77777777" w:rsidR="009763A5" w:rsidRDefault="00000000">
            <w:pPr>
              <w:jc w:val="right"/>
            </w:pPr>
            <w:r>
              <w:rPr>
                <w:sz w:val="20"/>
              </w:rPr>
              <w:t>-</w:t>
            </w:r>
          </w:p>
        </w:tc>
        <w:tc>
          <w:tcPr>
            <w:tcW w:w="1440" w:type="dxa"/>
          </w:tcPr>
          <w:p w14:paraId="7614A604" w14:textId="77777777" w:rsidR="009763A5" w:rsidRDefault="00000000">
            <w:pPr>
              <w:jc w:val="right"/>
            </w:pPr>
            <w:r>
              <w:rPr>
                <w:sz w:val="20"/>
              </w:rPr>
              <w:t>$300,000</w:t>
            </w:r>
          </w:p>
        </w:tc>
      </w:tr>
      <w:tr w:rsidR="009763A5" w14:paraId="13CA1E8A" w14:textId="77777777">
        <w:tc>
          <w:tcPr>
            <w:tcW w:w="2880" w:type="dxa"/>
            <w:shd w:val="clear" w:color="auto" w:fill="EEEEEE"/>
          </w:tcPr>
          <w:p w14:paraId="4099E056" w14:textId="77777777" w:rsidR="009763A5" w:rsidRDefault="00000000">
            <w:r>
              <w:rPr>
                <w:b/>
                <w:color w:val="000000"/>
                <w:sz w:val="20"/>
              </w:rPr>
              <w:t>Total</w:t>
            </w:r>
          </w:p>
        </w:tc>
        <w:tc>
          <w:tcPr>
            <w:tcW w:w="1440" w:type="dxa"/>
            <w:shd w:val="clear" w:color="auto" w:fill="EEEEEE"/>
          </w:tcPr>
          <w:p w14:paraId="6A4014E9" w14:textId="77777777" w:rsidR="009763A5" w:rsidRDefault="00000000">
            <w:pPr>
              <w:jc w:val="right"/>
            </w:pPr>
            <w:r>
              <w:rPr>
                <w:b/>
                <w:color w:val="000000"/>
                <w:sz w:val="20"/>
              </w:rPr>
              <w:t>-</w:t>
            </w:r>
          </w:p>
        </w:tc>
        <w:tc>
          <w:tcPr>
            <w:tcW w:w="1440" w:type="dxa"/>
            <w:shd w:val="clear" w:color="auto" w:fill="EEEEEE"/>
          </w:tcPr>
          <w:p w14:paraId="376F2E66" w14:textId="77777777" w:rsidR="009763A5" w:rsidRDefault="00000000">
            <w:pPr>
              <w:jc w:val="right"/>
            </w:pPr>
            <w:r>
              <w:rPr>
                <w:b/>
                <w:color w:val="000000"/>
                <w:sz w:val="20"/>
              </w:rPr>
              <w:t>-</w:t>
            </w:r>
          </w:p>
        </w:tc>
        <w:tc>
          <w:tcPr>
            <w:tcW w:w="1440" w:type="dxa"/>
            <w:shd w:val="clear" w:color="auto" w:fill="EEEEEE"/>
          </w:tcPr>
          <w:p w14:paraId="3F53CD48" w14:textId="77777777" w:rsidR="009763A5" w:rsidRDefault="00000000">
            <w:pPr>
              <w:jc w:val="right"/>
            </w:pPr>
            <w:r>
              <w:rPr>
                <w:b/>
                <w:color w:val="000000"/>
                <w:sz w:val="20"/>
              </w:rPr>
              <w:t>-</w:t>
            </w:r>
          </w:p>
        </w:tc>
        <w:tc>
          <w:tcPr>
            <w:tcW w:w="1440" w:type="dxa"/>
            <w:shd w:val="clear" w:color="auto" w:fill="EEEEEE"/>
          </w:tcPr>
          <w:p w14:paraId="0CF70EEA" w14:textId="77777777" w:rsidR="009763A5" w:rsidRDefault="00000000">
            <w:pPr>
              <w:jc w:val="right"/>
            </w:pPr>
            <w:r>
              <w:rPr>
                <w:b/>
                <w:color w:val="000000"/>
                <w:sz w:val="20"/>
              </w:rPr>
              <w:t>$5,000,000</w:t>
            </w:r>
          </w:p>
        </w:tc>
        <w:tc>
          <w:tcPr>
            <w:tcW w:w="1440" w:type="dxa"/>
            <w:shd w:val="clear" w:color="auto" w:fill="EEEEEE"/>
          </w:tcPr>
          <w:p w14:paraId="7D03CC9E" w14:textId="77777777" w:rsidR="009763A5" w:rsidRDefault="00000000">
            <w:pPr>
              <w:jc w:val="right"/>
            </w:pPr>
            <w:r>
              <w:rPr>
                <w:b/>
                <w:color w:val="000000"/>
                <w:sz w:val="20"/>
              </w:rPr>
              <w:t>-</w:t>
            </w:r>
          </w:p>
        </w:tc>
        <w:tc>
          <w:tcPr>
            <w:tcW w:w="1440" w:type="dxa"/>
            <w:shd w:val="clear" w:color="auto" w:fill="EEEEEE"/>
          </w:tcPr>
          <w:p w14:paraId="15CDD0A6" w14:textId="77777777" w:rsidR="009763A5" w:rsidRDefault="00000000">
            <w:pPr>
              <w:jc w:val="right"/>
            </w:pPr>
            <w:r>
              <w:rPr>
                <w:b/>
                <w:color w:val="000000"/>
                <w:sz w:val="20"/>
              </w:rPr>
              <w:t>$5,000,000</w:t>
            </w:r>
          </w:p>
        </w:tc>
      </w:tr>
    </w:tbl>
    <w:p w14:paraId="4C024A61" w14:textId="77777777" w:rsidR="009763A5"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9763A5" w14:paraId="40468C45" w14:textId="77777777">
        <w:tc>
          <w:tcPr>
            <w:tcW w:w="3600" w:type="dxa"/>
            <w:shd w:val="clear" w:color="auto" w:fill="AFC4E9"/>
          </w:tcPr>
          <w:p w14:paraId="0EEC5890" w14:textId="77777777" w:rsidR="009763A5" w:rsidRDefault="00000000">
            <w:r>
              <w:rPr>
                <w:b/>
                <w:color w:val="000000"/>
                <w:sz w:val="20"/>
              </w:rPr>
              <w:t>Type</w:t>
            </w:r>
          </w:p>
        </w:tc>
        <w:tc>
          <w:tcPr>
            <w:tcW w:w="1800" w:type="dxa"/>
            <w:shd w:val="clear" w:color="auto" w:fill="AFC4E9"/>
          </w:tcPr>
          <w:p w14:paraId="1C0E4051" w14:textId="77777777" w:rsidR="009763A5" w:rsidRDefault="00000000">
            <w:r>
              <w:rPr>
                <w:b/>
                <w:color w:val="000000"/>
                <w:sz w:val="20"/>
              </w:rPr>
              <w:t>Wetland</w:t>
            </w:r>
          </w:p>
        </w:tc>
        <w:tc>
          <w:tcPr>
            <w:tcW w:w="1800" w:type="dxa"/>
            <w:shd w:val="clear" w:color="auto" w:fill="AFC4E9"/>
          </w:tcPr>
          <w:p w14:paraId="69C61926" w14:textId="77777777" w:rsidR="009763A5" w:rsidRDefault="00000000">
            <w:r>
              <w:rPr>
                <w:b/>
                <w:color w:val="000000"/>
                <w:sz w:val="20"/>
              </w:rPr>
              <w:t>Prairie</w:t>
            </w:r>
          </w:p>
        </w:tc>
        <w:tc>
          <w:tcPr>
            <w:tcW w:w="1800" w:type="dxa"/>
            <w:shd w:val="clear" w:color="auto" w:fill="AFC4E9"/>
          </w:tcPr>
          <w:p w14:paraId="6FBFA9B5" w14:textId="77777777" w:rsidR="009763A5" w:rsidRDefault="00000000">
            <w:r>
              <w:rPr>
                <w:b/>
                <w:color w:val="000000"/>
                <w:sz w:val="20"/>
              </w:rPr>
              <w:t>Forest</w:t>
            </w:r>
          </w:p>
        </w:tc>
        <w:tc>
          <w:tcPr>
            <w:tcW w:w="1800" w:type="dxa"/>
            <w:shd w:val="clear" w:color="auto" w:fill="AFC4E9"/>
          </w:tcPr>
          <w:p w14:paraId="26DE7BF7" w14:textId="77777777" w:rsidR="009763A5" w:rsidRDefault="00000000">
            <w:r>
              <w:rPr>
                <w:b/>
                <w:color w:val="000000"/>
                <w:sz w:val="20"/>
              </w:rPr>
              <w:t>Habitat</w:t>
            </w:r>
          </w:p>
        </w:tc>
      </w:tr>
      <w:tr w:rsidR="009763A5" w14:paraId="3BC0B22A" w14:textId="77777777">
        <w:tc>
          <w:tcPr>
            <w:tcW w:w="3600" w:type="dxa"/>
          </w:tcPr>
          <w:p w14:paraId="6D800F3A" w14:textId="77777777" w:rsidR="009763A5" w:rsidRDefault="00000000">
            <w:r>
              <w:rPr>
                <w:sz w:val="20"/>
              </w:rPr>
              <w:t>Restore</w:t>
            </w:r>
          </w:p>
        </w:tc>
        <w:tc>
          <w:tcPr>
            <w:tcW w:w="1800" w:type="dxa"/>
          </w:tcPr>
          <w:p w14:paraId="64D50DF1" w14:textId="77777777" w:rsidR="009763A5" w:rsidRDefault="00000000">
            <w:pPr>
              <w:jc w:val="right"/>
            </w:pPr>
            <w:r>
              <w:rPr>
                <w:sz w:val="20"/>
              </w:rPr>
              <w:t>-</w:t>
            </w:r>
          </w:p>
        </w:tc>
        <w:tc>
          <w:tcPr>
            <w:tcW w:w="1800" w:type="dxa"/>
          </w:tcPr>
          <w:p w14:paraId="5C84C9B7" w14:textId="77777777" w:rsidR="009763A5" w:rsidRDefault="00000000">
            <w:pPr>
              <w:jc w:val="right"/>
            </w:pPr>
            <w:r>
              <w:rPr>
                <w:sz w:val="20"/>
              </w:rPr>
              <w:t>$7,187</w:t>
            </w:r>
          </w:p>
        </w:tc>
        <w:tc>
          <w:tcPr>
            <w:tcW w:w="1800" w:type="dxa"/>
          </w:tcPr>
          <w:p w14:paraId="6D3B5249" w14:textId="77777777" w:rsidR="009763A5" w:rsidRDefault="00000000">
            <w:pPr>
              <w:jc w:val="right"/>
            </w:pPr>
            <w:r>
              <w:rPr>
                <w:sz w:val="20"/>
              </w:rPr>
              <w:t>-</w:t>
            </w:r>
          </w:p>
        </w:tc>
        <w:tc>
          <w:tcPr>
            <w:tcW w:w="1800" w:type="dxa"/>
          </w:tcPr>
          <w:p w14:paraId="17D0AE70" w14:textId="77777777" w:rsidR="009763A5" w:rsidRDefault="00000000">
            <w:pPr>
              <w:jc w:val="right"/>
            </w:pPr>
            <w:r>
              <w:rPr>
                <w:sz w:val="20"/>
              </w:rPr>
              <w:t>-</w:t>
            </w:r>
          </w:p>
        </w:tc>
      </w:tr>
      <w:tr w:rsidR="009763A5" w14:paraId="1A388E5A" w14:textId="77777777">
        <w:tc>
          <w:tcPr>
            <w:tcW w:w="3600" w:type="dxa"/>
          </w:tcPr>
          <w:p w14:paraId="6A7FC6ED" w14:textId="77777777" w:rsidR="009763A5" w:rsidRDefault="00000000">
            <w:r>
              <w:rPr>
                <w:sz w:val="20"/>
              </w:rPr>
              <w:t>Protect in Fee with State PILT Liability</w:t>
            </w:r>
          </w:p>
        </w:tc>
        <w:tc>
          <w:tcPr>
            <w:tcW w:w="1800" w:type="dxa"/>
          </w:tcPr>
          <w:p w14:paraId="42FF71DA" w14:textId="77777777" w:rsidR="009763A5" w:rsidRDefault="00000000">
            <w:pPr>
              <w:jc w:val="right"/>
            </w:pPr>
            <w:r>
              <w:rPr>
                <w:sz w:val="20"/>
              </w:rPr>
              <w:t>-</w:t>
            </w:r>
          </w:p>
        </w:tc>
        <w:tc>
          <w:tcPr>
            <w:tcW w:w="1800" w:type="dxa"/>
          </w:tcPr>
          <w:p w14:paraId="5CBF866B" w14:textId="77777777" w:rsidR="009763A5" w:rsidRDefault="00000000">
            <w:pPr>
              <w:jc w:val="right"/>
            </w:pPr>
            <w:r>
              <w:rPr>
                <w:sz w:val="20"/>
              </w:rPr>
              <w:t>-</w:t>
            </w:r>
          </w:p>
        </w:tc>
        <w:tc>
          <w:tcPr>
            <w:tcW w:w="1800" w:type="dxa"/>
          </w:tcPr>
          <w:p w14:paraId="3A94A8FD" w14:textId="77777777" w:rsidR="009763A5" w:rsidRDefault="00000000">
            <w:pPr>
              <w:jc w:val="right"/>
            </w:pPr>
            <w:r>
              <w:rPr>
                <w:sz w:val="20"/>
              </w:rPr>
              <w:t>-</w:t>
            </w:r>
          </w:p>
        </w:tc>
        <w:tc>
          <w:tcPr>
            <w:tcW w:w="1800" w:type="dxa"/>
          </w:tcPr>
          <w:p w14:paraId="7423BDE2" w14:textId="77777777" w:rsidR="009763A5" w:rsidRDefault="00000000">
            <w:pPr>
              <w:jc w:val="right"/>
            </w:pPr>
            <w:r>
              <w:rPr>
                <w:sz w:val="20"/>
              </w:rPr>
              <w:t>-</w:t>
            </w:r>
          </w:p>
        </w:tc>
      </w:tr>
      <w:tr w:rsidR="009763A5" w14:paraId="16D2704A" w14:textId="77777777">
        <w:tc>
          <w:tcPr>
            <w:tcW w:w="3600" w:type="dxa"/>
          </w:tcPr>
          <w:p w14:paraId="06B9C0EE" w14:textId="77777777" w:rsidR="009763A5" w:rsidRDefault="00000000">
            <w:r>
              <w:rPr>
                <w:sz w:val="20"/>
              </w:rPr>
              <w:t>Protect in Fee w/o State PILT Liability</w:t>
            </w:r>
          </w:p>
        </w:tc>
        <w:tc>
          <w:tcPr>
            <w:tcW w:w="1800" w:type="dxa"/>
          </w:tcPr>
          <w:p w14:paraId="1F2B20B6" w14:textId="77777777" w:rsidR="009763A5" w:rsidRDefault="00000000">
            <w:pPr>
              <w:jc w:val="right"/>
            </w:pPr>
            <w:r>
              <w:rPr>
                <w:sz w:val="20"/>
              </w:rPr>
              <w:t>$14,927</w:t>
            </w:r>
          </w:p>
        </w:tc>
        <w:tc>
          <w:tcPr>
            <w:tcW w:w="1800" w:type="dxa"/>
          </w:tcPr>
          <w:p w14:paraId="5492AD13" w14:textId="77777777" w:rsidR="009763A5" w:rsidRDefault="00000000">
            <w:pPr>
              <w:jc w:val="right"/>
            </w:pPr>
            <w:r>
              <w:rPr>
                <w:sz w:val="20"/>
              </w:rPr>
              <w:t>$15,009</w:t>
            </w:r>
          </w:p>
        </w:tc>
        <w:tc>
          <w:tcPr>
            <w:tcW w:w="1800" w:type="dxa"/>
          </w:tcPr>
          <w:p w14:paraId="1A068C45" w14:textId="77777777" w:rsidR="009763A5" w:rsidRDefault="00000000">
            <w:pPr>
              <w:jc w:val="right"/>
            </w:pPr>
            <w:r>
              <w:rPr>
                <w:sz w:val="20"/>
              </w:rPr>
              <w:t>-</w:t>
            </w:r>
          </w:p>
        </w:tc>
        <w:tc>
          <w:tcPr>
            <w:tcW w:w="1800" w:type="dxa"/>
          </w:tcPr>
          <w:p w14:paraId="083FE8CB" w14:textId="77777777" w:rsidR="009763A5" w:rsidRDefault="00000000">
            <w:pPr>
              <w:jc w:val="right"/>
            </w:pPr>
            <w:r>
              <w:rPr>
                <w:sz w:val="20"/>
              </w:rPr>
              <w:t>-</w:t>
            </w:r>
          </w:p>
        </w:tc>
      </w:tr>
      <w:tr w:rsidR="009763A5" w14:paraId="13A93F81" w14:textId="77777777">
        <w:tc>
          <w:tcPr>
            <w:tcW w:w="3600" w:type="dxa"/>
          </w:tcPr>
          <w:p w14:paraId="222A97BC" w14:textId="77777777" w:rsidR="009763A5" w:rsidRDefault="00000000">
            <w:r>
              <w:rPr>
                <w:sz w:val="20"/>
              </w:rPr>
              <w:t>Protect in Easement</w:t>
            </w:r>
          </w:p>
        </w:tc>
        <w:tc>
          <w:tcPr>
            <w:tcW w:w="1800" w:type="dxa"/>
          </w:tcPr>
          <w:p w14:paraId="570BBA66" w14:textId="77777777" w:rsidR="009763A5" w:rsidRDefault="00000000">
            <w:pPr>
              <w:jc w:val="right"/>
            </w:pPr>
            <w:r>
              <w:rPr>
                <w:sz w:val="20"/>
              </w:rPr>
              <w:t>-</w:t>
            </w:r>
          </w:p>
        </w:tc>
        <w:tc>
          <w:tcPr>
            <w:tcW w:w="1800" w:type="dxa"/>
          </w:tcPr>
          <w:p w14:paraId="77FAB03F" w14:textId="77777777" w:rsidR="009763A5" w:rsidRDefault="00000000">
            <w:pPr>
              <w:jc w:val="right"/>
            </w:pPr>
            <w:r>
              <w:rPr>
                <w:sz w:val="20"/>
              </w:rPr>
              <w:t>-</w:t>
            </w:r>
          </w:p>
        </w:tc>
        <w:tc>
          <w:tcPr>
            <w:tcW w:w="1800" w:type="dxa"/>
          </w:tcPr>
          <w:p w14:paraId="67484EE1" w14:textId="77777777" w:rsidR="009763A5" w:rsidRDefault="00000000">
            <w:pPr>
              <w:jc w:val="right"/>
            </w:pPr>
            <w:r>
              <w:rPr>
                <w:sz w:val="20"/>
              </w:rPr>
              <w:t>-</w:t>
            </w:r>
          </w:p>
        </w:tc>
        <w:tc>
          <w:tcPr>
            <w:tcW w:w="1800" w:type="dxa"/>
          </w:tcPr>
          <w:p w14:paraId="5C070074" w14:textId="77777777" w:rsidR="009763A5" w:rsidRDefault="00000000">
            <w:pPr>
              <w:jc w:val="right"/>
            </w:pPr>
            <w:r>
              <w:rPr>
                <w:sz w:val="20"/>
              </w:rPr>
              <w:t>-</w:t>
            </w:r>
          </w:p>
        </w:tc>
      </w:tr>
      <w:tr w:rsidR="009763A5" w14:paraId="5E4C1B04" w14:textId="77777777">
        <w:tc>
          <w:tcPr>
            <w:tcW w:w="3600" w:type="dxa"/>
          </w:tcPr>
          <w:p w14:paraId="5EF5F7C7" w14:textId="77777777" w:rsidR="009763A5" w:rsidRDefault="00000000">
            <w:r>
              <w:rPr>
                <w:sz w:val="20"/>
              </w:rPr>
              <w:t>Enhance</w:t>
            </w:r>
          </w:p>
        </w:tc>
        <w:tc>
          <w:tcPr>
            <w:tcW w:w="1800" w:type="dxa"/>
          </w:tcPr>
          <w:p w14:paraId="1D2F64D0" w14:textId="77777777" w:rsidR="009763A5" w:rsidRDefault="00000000">
            <w:pPr>
              <w:jc w:val="right"/>
            </w:pPr>
            <w:r>
              <w:rPr>
                <w:sz w:val="20"/>
              </w:rPr>
              <w:t>$4,545</w:t>
            </w:r>
          </w:p>
        </w:tc>
        <w:tc>
          <w:tcPr>
            <w:tcW w:w="1800" w:type="dxa"/>
          </w:tcPr>
          <w:p w14:paraId="3E3B3908" w14:textId="77777777" w:rsidR="009763A5" w:rsidRDefault="00000000">
            <w:pPr>
              <w:jc w:val="right"/>
            </w:pPr>
            <w:r>
              <w:rPr>
                <w:sz w:val="20"/>
              </w:rPr>
              <w:t>$925</w:t>
            </w:r>
          </w:p>
        </w:tc>
        <w:tc>
          <w:tcPr>
            <w:tcW w:w="1800" w:type="dxa"/>
          </w:tcPr>
          <w:p w14:paraId="0107CDF6" w14:textId="77777777" w:rsidR="009763A5" w:rsidRDefault="00000000">
            <w:pPr>
              <w:jc w:val="right"/>
            </w:pPr>
            <w:r>
              <w:rPr>
                <w:sz w:val="20"/>
              </w:rPr>
              <w:t>-</w:t>
            </w:r>
          </w:p>
        </w:tc>
        <w:tc>
          <w:tcPr>
            <w:tcW w:w="1800" w:type="dxa"/>
          </w:tcPr>
          <w:p w14:paraId="237518FB" w14:textId="77777777" w:rsidR="009763A5" w:rsidRDefault="00000000">
            <w:pPr>
              <w:jc w:val="right"/>
            </w:pPr>
            <w:r>
              <w:rPr>
                <w:sz w:val="20"/>
              </w:rPr>
              <w:t>-</w:t>
            </w:r>
          </w:p>
        </w:tc>
      </w:tr>
    </w:tbl>
    <w:p w14:paraId="28B558E3" w14:textId="77777777" w:rsidR="009763A5"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4"/>
        <w:gridCol w:w="1699"/>
        <w:gridCol w:w="1710"/>
        <w:gridCol w:w="1634"/>
        <w:gridCol w:w="1645"/>
        <w:gridCol w:w="1634"/>
      </w:tblGrid>
      <w:tr w:rsidR="009763A5" w14:paraId="2D444AF4" w14:textId="77777777">
        <w:tc>
          <w:tcPr>
            <w:tcW w:w="2880" w:type="dxa"/>
            <w:shd w:val="clear" w:color="auto" w:fill="AFC4E9"/>
          </w:tcPr>
          <w:p w14:paraId="501FB1F7" w14:textId="77777777" w:rsidR="009763A5" w:rsidRDefault="00000000">
            <w:r>
              <w:rPr>
                <w:b/>
                <w:color w:val="000000"/>
                <w:sz w:val="20"/>
              </w:rPr>
              <w:t>Type</w:t>
            </w:r>
          </w:p>
        </w:tc>
        <w:tc>
          <w:tcPr>
            <w:tcW w:w="1728" w:type="dxa"/>
            <w:shd w:val="clear" w:color="auto" w:fill="AFC4E9"/>
          </w:tcPr>
          <w:p w14:paraId="6AFB1EBB" w14:textId="77777777" w:rsidR="009763A5" w:rsidRDefault="00000000">
            <w:r>
              <w:rPr>
                <w:b/>
                <w:color w:val="000000"/>
                <w:sz w:val="20"/>
              </w:rPr>
              <w:t>Metro/Urban</w:t>
            </w:r>
          </w:p>
        </w:tc>
        <w:tc>
          <w:tcPr>
            <w:tcW w:w="1728" w:type="dxa"/>
            <w:shd w:val="clear" w:color="auto" w:fill="AFC4E9"/>
          </w:tcPr>
          <w:p w14:paraId="3ED6C925" w14:textId="77777777" w:rsidR="009763A5" w:rsidRDefault="00000000">
            <w:r>
              <w:rPr>
                <w:b/>
                <w:color w:val="000000"/>
                <w:sz w:val="20"/>
              </w:rPr>
              <w:t>Forest/Prairie</w:t>
            </w:r>
          </w:p>
        </w:tc>
        <w:tc>
          <w:tcPr>
            <w:tcW w:w="1728" w:type="dxa"/>
            <w:shd w:val="clear" w:color="auto" w:fill="AFC4E9"/>
          </w:tcPr>
          <w:p w14:paraId="50EF68C8" w14:textId="77777777" w:rsidR="009763A5" w:rsidRDefault="00000000">
            <w:r>
              <w:rPr>
                <w:b/>
                <w:color w:val="000000"/>
                <w:sz w:val="20"/>
              </w:rPr>
              <w:t>SE Forest</w:t>
            </w:r>
          </w:p>
        </w:tc>
        <w:tc>
          <w:tcPr>
            <w:tcW w:w="1728" w:type="dxa"/>
            <w:shd w:val="clear" w:color="auto" w:fill="AFC4E9"/>
          </w:tcPr>
          <w:p w14:paraId="0B93A06B" w14:textId="77777777" w:rsidR="009763A5" w:rsidRDefault="00000000">
            <w:r>
              <w:rPr>
                <w:b/>
                <w:color w:val="000000"/>
                <w:sz w:val="20"/>
              </w:rPr>
              <w:t>Prairie</w:t>
            </w:r>
          </w:p>
        </w:tc>
        <w:tc>
          <w:tcPr>
            <w:tcW w:w="1728" w:type="dxa"/>
            <w:shd w:val="clear" w:color="auto" w:fill="AFC4E9"/>
          </w:tcPr>
          <w:p w14:paraId="397DE198" w14:textId="77777777" w:rsidR="009763A5" w:rsidRDefault="00000000">
            <w:r>
              <w:rPr>
                <w:b/>
                <w:color w:val="000000"/>
                <w:sz w:val="20"/>
              </w:rPr>
              <w:t>N. Forest</w:t>
            </w:r>
          </w:p>
        </w:tc>
      </w:tr>
      <w:tr w:rsidR="009763A5" w14:paraId="56C19672" w14:textId="77777777">
        <w:tc>
          <w:tcPr>
            <w:tcW w:w="2880" w:type="dxa"/>
          </w:tcPr>
          <w:p w14:paraId="2FFC381A" w14:textId="77777777" w:rsidR="009763A5" w:rsidRDefault="00000000">
            <w:r>
              <w:rPr>
                <w:sz w:val="20"/>
              </w:rPr>
              <w:t>Restore</w:t>
            </w:r>
          </w:p>
        </w:tc>
        <w:tc>
          <w:tcPr>
            <w:tcW w:w="1728" w:type="dxa"/>
          </w:tcPr>
          <w:p w14:paraId="7A00FF87" w14:textId="77777777" w:rsidR="009763A5" w:rsidRDefault="00000000">
            <w:pPr>
              <w:jc w:val="right"/>
            </w:pPr>
            <w:r>
              <w:rPr>
                <w:sz w:val="20"/>
              </w:rPr>
              <w:t>-</w:t>
            </w:r>
          </w:p>
        </w:tc>
        <w:tc>
          <w:tcPr>
            <w:tcW w:w="1728" w:type="dxa"/>
          </w:tcPr>
          <w:p w14:paraId="1357E631" w14:textId="77777777" w:rsidR="009763A5" w:rsidRDefault="00000000">
            <w:pPr>
              <w:jc w:val="right"/>
            </w:pPr>
            <w:r>
              <w:rPr>
                <w:sz w:val="20"/>
              </w:rPr>
              <w:t>-</w:t>
            </w:r>
          </w:p>
        </w:tc>
        <w:tc>
          <w:tcPr>
            <w:tcW w:w="1728" w:type="dxa"/>
          </w:tcPr>
          <w:p w14:paraId="2E269AED" w14:textId="77777777" w:rsidR="009763A5" w:rsidRDefault="00000000">
            <w:pPr>
              <w:jc w:val="right"/>
            </w:pPr>
            <w:r>
              <w:rPr>
                <w:sz w:val="20"/>
              </w:rPr>
              <w:t>-</w:t>
            </w:r>
          </w:p>
        </w:tc>
        <w:tc>
          <w:tcPr>
            <w:tcW w:w="1728" w:type="dxa"/>
          </w:tcPr>
          <w:p w14:paraId="1A12479F" w14:textId="77777777" w:rsidR="009763A5" w:rsidRDefault="00000000">
            <w:pPr>
              <w:jc w:val="right"/>
            </w:pPr>
            <w:r>
              <w:rPr>
                <w:sz w:val="20"/>
              </w:rPr>
              <w:t>$7,187</w:t>
            </w:r>
          </w:p>
        </w:tc>
        <w:tc>
          <w:tcPr>
            <w:tcW w:w="1728" w:type="dxa"/>
          </w:tcPr>
          <w:p w14:paraId="4A526A37" w14:textId="77777777" w:rsidR="009763A5" w:rsidRDefault="00000000">
            <w:pPr>
              <w:jc w:val="right"/>
            </w:pPr>
            <w:r>
              <w:rPr>
                <w:sz w:val="20"/>
              </w:rPr>
              <w:t>-</w:t>
            </w:r>
          </w:p>
        </w:tc>
      </w:tr>
      <w:tr w:rsidR="009763A5" w14:paraId="0F884B18" w14:textId="77777777">
        <w:tc>
          <w:tcPr>
            <w:tcW w:w="2880" w:type="dxa"/>
          </w:tcPr>
          <w:p w14:paraId="5BB584C7" w14:textId="77777777" w:rsidR="009763A5" w:rsidRDefault="00000000">
            <w:r>
              <w:rPr>
                <w:sz w:val="20"/>
              </w:rPr>
              <w:t>Protect in Fee with State PILT Liability</w:t>
            </w:r>
          </w:p>
        </w:tc>
        <w:tc>
          <w:tcPr>
            <w:tcW w:w="1728" w:type="dxa"/>
          </w:tcPr>
          <w:p w14:paraId="5DB3BFAD" w14:textId="77777777" w:rsidR="009763A5" w:rsidRDefault="00000000">
            <w:pPr>
              <w:jc w:val="right"/>
            </w:pPr>
            <w:r>
              <w:rPr>
                <w:sz w:val="20"/>
              </w:rPr>
              <w:t>-</w:t>
            </w:r>
          </w:p>
        </w:tc>
        <w:tc>
          <w:tcPr>
            <w:tcW w:w="1728" w:type="dxa"/>
          </w:tcPr>
          <w:p w14:paraId="53CD3394" w14:textId="77777777" w:rsidR="009763A5" w:rsidRDefault="00000000">
            <w:pPr>
              <w:jc w:val="right"/>
            </w:pPr>
            <w:r>
              <w:rPr>
                <w:sz w:val="20"/>
              </w:rPr>
              <w:t>-</w:t>
            </w:r>
          </w:p>
        </w:tc>
        <w:tc>
          <w:tcPr>
            <w:tcW w:w="1728" w:type="dxa"/>
          </w:tcPr>
          <w:p w14:paraId="0240858B" w14:textId="77777777" w:rsidR="009763A5" w:rsidRDefault="00000000">
            <w:pPr>
              <w:jc w:val="right"/>
            </w:pPr>
            <w:r>
              <w:rPr>
                <w:sz w:val="20"/>
              </w:rPr>
              <w:t>-</w:t>
            </w:r>
          </w:p>
        </w:tc>
        <w:tc>
          <w:tcPr>
            <w:tcW w:w="1728" w:type="dxa"/>
          </w:tcPr>
          <w:p w14:paraId="004FD1A2" w14:textId="77777777" w:rsidR="009763A5" w:rsidRDefault="00000000">
            <w:pPr>
              <w:jc w:val="right"/>
            </w:pPr>
            <w:r>
              <w:rPr>
                <w:sz w:val="20"/>
              </w:rPr>
              <w:t>-</w:t>
            </w:r>
          </w:p>
        </w:tc>
        <w:tc>
          <w:tcPr>
            <w:tcW w:w="1728" w:type="dxa"/>
          </w:tcPr>
          <w:p w14:paraId="1129E6CF" w14:textId="77777777" w:rsidR="009763A5" w:rsidRDefault="00000000">
            <w:pPr>
              <w:jc w:val="right"/>
            </w:pPr>
            <w:r>
              <w:rPr>
                <w:sz w:val="20"/>
              </w:rPr>
              <w:t>-</w:t>
            </w:r>
          </w:p>
        </w:tc>
      </w:tr>
      <w:tr w:rsidR="009763A5" w14:paraId="0E93DDD5" w14:textId="77777777">
        <w:tc>
          <w:tcPr>
            <w:tcW w:w="2880" w:type="dxa"/>
          </w:tcPr>
          <w:p w14:paraId="7AB58E43" w14:textId="77777777" w:rsidR="009763A5" w:rsidRDefault="00000000">
            <w:r>
              <w:rPr>
                <w:sz w:val="20"/>
              </w:rPr>
              <w:t>Protect in Fee w/o State PILT Liability</w:t>
            </w:r>
          </w:p>
        </w:tc>
        <w:tc>
          <w:tcPr>
            <w:tcW w:w="1728" w:type="dxa"/>
          </w:tcPr>
          <w:p w14:paraId="221FA989" w14:textId="77777777" w:rsidR="009763A5" w:rsidRDefault="00000000">
            <w:pPr>
              <w:jc w:val="right"/>
            </w:pPr>
            <w:r>
              <w:rPr>
                <w:sz w:val="20"/>
              </w:rPr>
              <w:t>-</w:t>
            </w:r>
          </w:p>
        </w:tc>
        <w:tc>
          <w:tcPr>
            <w:tcW w:w="1728" w:type="dxa"/>
          </w:tcPr>
          <w:p w14:paraId="33B7B6BA" w14:textId="77777777" w:rsidR="009763A5" w:rsidRDefault="00000000">
            <w:pPr>
              <w:jc w:val="right"/>
            </w:pPr>
            <w:r>
              <w:rPr>
                <w:sz w:val="20"/>
              </w:rPr>
              <w:t>-</w:t>
            </w:r>
          </w:p>
        </w:tc>
        <w:tc>
          <w:tcPr>
            <w:tcW w:w="1728" w:type="dxa"/>
          </w:tcPr>
          <w:p w14:paraId="29E9BBC3" w14:textId="77777777" w:rsidR="009763A5" w:rsidRDefault="00000000">
            <w:pPr>
              <w:jc w:val="right"/>
            </w:pPr>
            <w:r>
              <w:rPr>
                <w:sz w:val="20"/>
              </w:rPr>
              <w:t>-</w:t>
            </w:r>
          </w:p>
        </w:tc>
        <w:tc>
          <w:tcPr>
            <w:tcW w:w="1728" w:type="dxa"/>
          </w:tcPr>
          <w:p w14:paraId="06D4F88B" w14:textId="77777777" w:rsidR="009763A5" w:rsidRDefault="00000000">
            <w:pPr>
              <w:jc w:val="right"/>
            </w:pPr>
            <w:r>
              <w:rPr>
                <w:sz w:val="20"/>
              </w:rPr>
              <w:t>$15,000</w:t>
            </w:r>
          </w:p>
        </w:tc>
        <w:tc>
          <w:tcPr>
            <w:tcW w:w="1728" w:type="dxa"/>
          </w:tcPr>
          <w:p w14:paraId="334F91A9" w14:textId="77777777" w:rsidR="009763A5" w:rsidRDefault="00000000">
            <w:pPr>
              <w:jc w:val="right"/>
            </w:pPr>
            <w:r>
              <w:rPr>
                <w:sz w:val="20"/>
              </w:rPr>
              <w:t>-</w:t>
            </w:r>
          </w:p>
        </w:tc>
      </w:tr>
      <w:tr w:rsidR="009763A5" w14:paraId="67A06E86" w14:textId="77777777">
        <w:tc>
          <w:tcPr>
            <w:tcW w:w="2880" w:type="dxa"/>
          </w:tcPr>
          <w:p w14:paraId="59B1FB43" w14:textId="77777777" w:rsidR="009763A5" w:rsidRDefault="00000000">
            <w:r>
              <w:rPr>
                <w:sz w:val="20"/>
              </w:rPr>
              <w:t>Protect in Easement</w:t>
            </w:r>
          </w:p>
        </w:tc>
        <w:tc>
          <w:tcPr>
            <w:tcW w:w="1728" w:type="dxa"/>
          </w:tcPr>
          <w:p w14:paraId="1C010CBD" w14:textId="77777777" w:rsidR="009763A5" w:rsidRDefault="00000000">
            <w:pPr>
              <w:jc w:val="right"/>
            </w:pPr>
            <w:r>
              <w:rPr>
                <w:sz w:val="20"/>
              </w:rPr>
              <w:t>-</w:t>
            </w:r>
          </w:p>
        </w:tc>
        <w:tc>
          <w:tcPr>
            <w:tcW w:w="1728" w:type="dxa"/>
          </w:tcPr>
          <w:p w14:paraId="6F526881" w14:textId="77777777" w:rsidR="009763A5" w:rsidRDefault="00000000">
            <w:pPr>
              <w:jc w:val="right"/>
            </w:pPr>
            <w:r>
              <w:rPr>
                <w:sz w:val="20"/>
              </w:rPr>
              <w:t>-</w:t>
            </w:r>
          </w:p>
        </w:tc>
        <w:tc>
          <w:tcPr>
            <w:tcW w:w="1728" w:type="dxa"/>
          </w:tcPr>
          <w:p w14:paraId="477FFF65" w14:textId="77777777" w:rsidR="009763A5" w:rsidRDefault="00000000">
            <w:pPr>
              <w:jc w:val="right"/>
            </w:pPr>
            <w:r>
              <w:rPr>
                <w:sz w:val="20"/>
              </w:rPr>
              <w:t>-</w:t>
            </w:r>
          </w:p>
        </w:tc>
        <w:tc>
          <w:tcPr>
            <w:tcW w:w="1728" w:type="dxa"/>
          </w:tcPr>
          <w:p w14:paraId="14759A23" w14:textId="77777777" w:rsidR="009763A5" w:rsidRDefault="00000000">
            <w:pPr>
              <w:jc w:val="right"/>
            </w:pPr>
            <w:r>
              <w:rPr>
                <w:sz w:val="20"/>
              </w:rPr>
              <w:t>-</w:t>
            </w:r>
          </w:p>
        </w:tc>
        <w:tc>
          <w:tcPr>
            <w:tcW w:w="1728" w:type="dxa"/>
          </w:tcPr>
          <w:p w14:paraId="7EA6FF63" w14:textId="77777777" w:rsidR="009763A5" w:rsidRDefault="00000000">
            <w:pPr>
              <w:jc w:val="right"/>
            </w:pPr>
            <w:r>
              <w:rPr>
                <w:sz w:val="20"/>
              </w:rPr>
              <w:t>-</w:t>
            </w:r>
          </w:p>
        </w:tc>
      </w:tr>
      <w:tr w:rsidR="009763A5" w14:paraId="30613802" w14:textId="77777777">
        <w:tc>
          <w:tcPr>
            <w:tcW w:w="2880" w:type="dxa"/>
          </w:tcPr>
          <w:p w14:paraId="10BD0ABC" w14:textId="77777777" w:rsidR="009763A5" w:rsidRDefault="00000000">
            <w:r>
              <w:rPr>
                <w:sz w:val="20"/>
              </w:rPr>
              <w:t>Enhance</w:t>
            </w:r>
          </w:p>
        </w:tc>
        <w:tc>
          <w:tcPr>
            <w:tcW w:w="1728" w:type="dxa"/>
          </w:tcPr>
          <w:p w14:paraId="3F519208" w14:textId="77777777" w:rsidR="009763A5" w:rsidRDefault="00000000">
            <w:pPr>
              <w:jc w:val="right"/>
            </w:pPr>
            <w:r>
              <w:rPr>
                <w:sz w:val="20"/>
              </w:rPr>
              <w:t>-</w:t>
            </w:r>
          </w:p>
        </w:tc>
        <w:tc>
          <w:tcPr>
            <w:tcW w:w="1728" w:type="dxa"/>
          </w:tcPr>
          <w:p w14:paraId="375C1E8A" w14:textId="77777777" w:rsidR="009763A5" w:rsidRDefault="00000000">
            <w:pPr>
              <w:jc w:val="right"/>
            </w:pPr>
            <w:r>
              <w:rPr>
                <w:sz w:val="20"/>
              </w:rPr>
              <w:t>-</w:t>
            </w:r>
          </w:p>
        </w:tc>
        <w:tc>
          <w:tcPr>
            <w:tcW w:w="1728" w:type="dxa"/>
          </w:tcPr>
          <w:p w14:paraId="640C619B" w14:textId="77777777" w:rsidR="009763A5" w:rsidRDefault="00000000">
            <w:pPr>
              <w:jc w:val="right"/>
            </w:pPr>
            <w:r>
              <w:rPr>
                <w:sz w:val="20"/>
              </w:rPr>
              <w:t>-</w:t>
            </w:r>
          </w:p>
        </w:tc>
        <w:tc>
          <w:tcPr>
            <w:tcW w:w="1728" w:type="dxa"/>
          </w:tcPr>
          <w:p w14:paraId="4A097078" w14:textId="77777777" w:rsidR="009763A5" w:rsidRDefault="00000000">
            <w:pPr>
              <w:jc w:val="right"/>
            </w:pPr>
            <w:r>
              <w:rPr>
                <w:sz w:val="20"/>
              </w:rPr>
              <w:t>$1,538</w:t>
            </w:r>
          </w:p>
        </w:tc>
        <w:tc>
          <w:tcPr>
            <w:tcW w:w="1728" w:type="dxa"/>
          </w:tcPr>
          <w:p w14:paraId="672C7A6B" w14:textId="77777777" w:rsidR="009763A5" w:rsidRDefault="00000000">
            <w:pPr>
              <w:jc w:val="right"/>
            </w:pPr>
            <w:r>
              <w:rPr>
                <w:sz w:val="20"/>
              </w:rPr>
              <w:t>-</w:t>
            </w:r>
          </w:p>
        </w:tc>
      </w:tr>
    </w:tbl>
    <w:p w14:paraId="1CAE761A" w14:textId="77777777" w:rsidR="009763A5" w:rsidRDefault="00000000">
      <w:pPr>
        <w:pStyle w:val="Heading3"/>
        <w:spacing w:before="60" w:after="80"/>
      </w:pPr>
      <w:r>
        <w:rPr>
          <w:color w:val="254885"/>
          <w:sz w:val="26"/>
        </w:rPr>
        <w:t>Target Lake/Stream/River Feet or Miles</w:t>
      </w:r>
    </w:p>
    <w:p w14:paraId="44613C14" w14:textId="540F90E7" w:rsidR="009763A5" w:rsidRDefault="00000000">
      <w:r>
        <w:t xml:space="preserve"> </w:t>
      </w:r>
    </w:p>
    <w:p w14:paraId="614A9585" w14:textId="77777777" w:rsidR="009763A5" w:rsidRDefault="00000000">
      <w:pPr>
        <w:pStyle w:val="Heading2"/>
        <w:spacing w:before="0" w:after="80"/>
        <w:jc w:val="center"/>
      </w:pPr>
      <w:r>
        <w:rPr>
          <w:color w:val="2C559C"/>
          <w:sz w:val="28"/>
          <w:u w:val="single"/>
        </w:rPr>
        <w:t>Parcels</w:t>
      </w:r>
    </w:p>
    <w:p w14:paraId="0556E962" w14:textId="77777777" w:rsidR="009763A5" w:rsidRDefault="00000000">
      <w:r>
        <w:rPr>
          <w:b/>
        </w:rPr>
        <w:t xml:space="preserve">Sign-up Criteria?  </w:t>
      </w:r>
      <w:r>
        <w:rPr>
          <w:b/>
        </w:rPr>
        <w:br/>
      </w:r>
      <w:r>
        <w:t>No</w:t>
      </w:r>
    </w:p>
    <w:p w14:paraId="724414D0" w14:textId="77777777" w:rsidR="009763A5" w:rsidRDefault="00000000">
      <w:r>
        <w:rPr>
          <w:b/>
        </w:rPr>
        <w:t xml:space="preserve">Explain the process used to identify, prioritize, and select the parcels on your list:  </w:t>
      </w:r>
      <w:r>
        <w:rPr>
          <w:b/>
        </w:rPr>
        <w:br/>
      </w:r>
      <w:r>
        <w:t>Parcels will be prioritized based on proximity to existing LSIC lands and the current bison feasibility-study area; ability to expand or connect prairie, wetland, and grassland habitat; restoration potential; wetland protection value; suitability for rotational bison conservation grazing; long-term management efficiency; seller willingness; appraisal-supported value; and ability to complete acquisition, restoration, enhancement, and monitoring within the project budget.</w:t>
      </w:r>
    </w:p>
    <w:p w14:paraId="38DF62F4" w14:textId="77777777" w:rsidR="009763A5" w:rsidRDefault="00000000">
      <w:pPr>
        <w:pStyle w:val="Heading3"/>
        <w:spacing w:before="60" w:after="80"/>
      </w:pPr>
      <w:r>
        <w:rPr>
          <w:color w:val="254885"/>
          <w:sz w:val="26"/>
        </w:rPr>
        <w:t>Protect in Fee Parcels</w:t>
      </w:r>
    </w:p>
    <w:tbl>
      <w:tblPr>
        <w:tblStyle w:val="TableGrid"/>
        <w:tblW w:w="0" w:type="auto"/>
        <w:tblLook w:val="04A0" w:firstRow="1" w:lastRow="0" w:firstColumn="1" w:lastColumn="0" w:noHBand="0" w:noVBand="1"/>
      </w:tblPr>
      <w:tblGrid>
        <w:gridCol w:w="4227"/>
        <w:gridCol w:w="1427"/>
        <w:gridCol w:w="1429"/>
        <w:gridCol w:w="1069"/>
        <w:gridCol w:w="1432"/>
        <w:gridCol w:w="1432"/>
      </w:tblGrid>
      <w:tr w:rsidR="009763A5" w14:paraId="46C4EF86" w14:textId="77777777">
        <w:tc>
          <w:tcPr>
            <w:tcW w:w="4320" w:type="dxa"/>
            <w:shd w:val="clear" w:color="auto" w:fill="AFC4E9"/>
          </w:tcPr>
          <w:p w14:paraId="6CE3F9FD" w14:textId="77777777" w:rsidR="009763A5" w:rsidRDefault="00000000">
            <w:r>
              <w:rPr>
                <w:b/>
                <w:color w:val="000000"/>
                <w:sz w:val="20"/>
              </w:rPr>
              <w:t>Name</w:t>
            </w:r>
          </w:p>
        </w:tc>
        <w:tc>
          <w:tcPr>
            <w:tcW w:w="1440" w:type="dxa"/>
            <w:shd w:val="clear" w:color="auto" w:fill="AFC4E9"/>
          </w:tcPr>
          <w:p w14:paraId="00FA4677" w14:textId="77777777" w:rsidR="009763A5" w:rsidRDefault="00000000">
            <w:r>
              <w:rPr>
                <w:b/>
                <w:color w:val="000000"/>
                <w:sz w:val="20"/>
              </w:rPr>
              <w:t>County</w:t>
            </w:r>
          </w:p>
        </w:tc>
        <w:tc>
          <w:tcPr>
            <w:tcW w:w="1440" w:type="dxa"/>
            <w:shd w:val="clear" w:color="auto" w:fill="AFC4E9"/>
          </w:tcPr>
          <w:p w14:paraId="1C6DF7E8" w14:textId="77777777" w:rsidR="009763A5" w:rsidRDefault="00000000">
            <w:r>
              <w:rPr>
                <w:b/>
                <w:color w:val="000000"/>
                <w:sz w:val="20"/>
              </w:rPr>
              <w:t>TRDS</w:t>
            </w:r>
          </w:p>
        </w:tc>
        <w:tc>
          <w:tcPr>
            <w:tcW w:w="1080" w:type="dxa"/>
            <w:shd w:val="clear" w:color="auto" w:fill="AFC4E9"/>
          </w:tcPr>
          <w:p w14:paraId="41CC4D5C" w14:textId="77777777" w:rsidR="009763A5" w:rsidRDefault="00000000">
            <w:r>
              <w:rPr>
                <w:b/>
                <w:color w:val="000000"/>
                <w:sz w:val="20"/>
              </w:rPr>
              <w:t>Acres</w:t>
            </w:r>
          </w:p>
        </w:tc>
        <w:tc>
          <w:tcPr>
            <w:tcW w:w="1440" w:type="dxa"/>
            <w:shd w:val="clear" w:color="auto" w:fill="AFC4E9"/>
          </w:tcPr>
          <w:p w14:paraId="55C08BBD" w14:textId="77777777" w:rsidR="009763A5" w:rsidRDefault="00000000">
            <w:r>
              <w:rPr>
                <w:b/>
                <w:color w:val="000000"/>
                <w:sz w:val="20"/>
              </w:rPr>
              <w:t>Est Cost</w:t>
            </w:r>
          </w:p>
        </w:tc>
        <w:tc>
          <w:tcPr>
            <w:tcW w:w="1440" w:type="dxa"/>
            <w:shd w:val="clear" w:color="auto" w:fill="AFC4E9"/>
          </w:tcPr>
          <w:p w14:paraId="56BDB490" w14:textId="77777777" w:rsidR="009763A5" w:rsidRDefault="00000000">
            <w:r>
              <w:rPr>
                <w:b/>
                <w:color w:val="000000"/>
                <w:sz w:val="20"/>
              </w:rPr>
              <w:t>Existing Protection</w:t>
            </w:r>
          </w:p>
        </w:tc>
      </w:tr>
      <w:tr w:rsidR="009763A5" w14:paraId="27703D77" w14:textId="77777777">
        <w:tc>
          <w:tcPr>
            <w:tcW w:w="4320" w:type="dxa"/>
          </w:tcPr>
          <w:p w14:paraId="0C25C126" w14:textId="77777777" w:rsidR="009763A5" w:rsidRDefault="00000000">
            <w:r>
              <w:rPr>
                <w:sz w:val="20"/>
              </w:rPr>
              <w:t>Hanna #2 / Dale R. &amp; Nancy A. Hanna</w:t>
            </w:r>
          </w:p>
        </w:tc>
        <w:tc>
          <w:tcPr>
            <w:tcW w:w="1440" w:type="dxa"/>
          </w:tcPr>
          <w:p w14:paraId="1F6F7DA3" w14:textId="77777777" w:rsidR="009763A5" w:rsidRDefault="00000000">
            <w:r>
              <w:rPr>
                <w:sz w:val="20"/>
              </w:rPr>
              <w:t>Redwood</w:t>
            </w:r>
          </w:p>
        </w:tc>
        <w:tc>
          <w:tcPr>
            <w:tcW w:w="1440" w:type="dxa"/>
          </w:tcPr>
          <w:p w14:paraId="13339DD9" w14:textId="77777777" w:rsidR="009763A5" w:rsidRDefault="00000000">
            <w:r>
              <w:rPr>
                <w:sz w:val="20"/>
              </w:rPr>
              <w:t>11234208</w:t>
            </w:r>
          </w:p>
        </w:tc>
        <w:tc>
          <w:tcPr>
            <w:tcW w:w="1080" w:type="dxa"/>
          </w:tcPr>
          <w:p w14:paraId="3E3B5A2F" w14:textId="77777777" w:rsidR="009763A5" w:rsidRDefault="00000000">
            <w:pPr>
              <w:jc w:val="right"/>
            </w:pPr>
            <w:r>
              <w:rPr>
                <w:sz w:val="20"/>
              </w:rPr>
              <w:t>80</w:t>
            </w:r>
          </w:p>
        </w:tc>
        <w:tc>
          <w:tcPr>
            <w:tcW w:w="1440" w:type="dxa"/>
          </w:tcPr>
          <w:p w14:paraId="05FF9A70" w14:textId="77777777" w:rsidR="009763A5" w:rsidRDefault="00000000">
            <w:pPr>
              <w:jc w:val="right"/>
            </w:pPr>
            <w:r>
              <w:rPr>
                <w:sz w:val="20"/>
              </w:rPr>
              <w:t>$1,037,129</w:t>
            </w:r>
          </w:p>
        </w:tc>
        <w:tc>
          <w:tcPr>
            <w:tcW w:w="1440" w:type="dxa"/>
          </w:tcPr>
          <w:p w14:paraId="39D47A9A" w14:textId="77777777" w:rsidR="009763A5" w:rsidRDefault="00000000">
            <w:r>
              <w:rPr>
                <w:sz w:val="20"/>
              </w:rPr>
              <w:t>Yes</w:t>
            </w:r>
          </w:p>
        </w:tc>
      </w:tr>
      <w:tr w:rsidR="009763A5" w14:paraId="386E7F6E" w14:textId="77777777">
        <w:tc>
          <w:tcPr>
            <w:tcW w:w="4320" w:type="dxa"/>
          </w:tcPr>
          <w:p w14:paraId="17F2B7B4" w14:textId="77777777" w:rsidR="009763A5" w:rsidRDefault="00000000">
            <w:r>
              <w:rPr>
                <w:sz w:val="20"/>
              </w:rPr>
              <w:t>Hogan #4 / John L Hogan</w:t>
            </w:r>
          </w:p>
        </w:tc>
        <w:tc>
          <w:tcPr>
            <w:tcW w:w="1440" w:type="dxa"/>
          </w:tcPr>
          <w:p w14:paraId="557E3414" w14:textId="77777777" w:rsidR="009763A5" w:rsidRDefault="00000000">
            <w:r>
              <w:rPr>
                <w:sz w:val="20"/>
              </w:rPr>
              <w:t>Redwood</w:t>
            </w:r>
          </w:p>
        </w:tc>
        <w:tc>
          <w:tcPr>
            <w:tcW w:w="1440" w:type="dxa"/>
          </w:tcPr>
          <w:p w14:paraId="65A0CC3D" w14:textId="77777777" w:rsidR="009763A5" w:rsidRDefault="00000000">
            <w:r>
              <w:rPr>
                <w:sz w:val="20"/>
              </w:rPr>
              <w:t>11234207</w:t>
            </w:r>
          </w:p>
        </w:tc>
        <w:tc>
          <w:tcPr>
            <w:tcW w:w="1080" w:type="dxa"/>
          </w:tcPr>
          <w:p w14:paraId="64C82C5B" w14:textId="77777777" w:rsidR="009763A5" w:rsidRDefault="00000000">
            <w:pPr>
              <w:jc w:val="right"/>
            </w:pPr>
            <w:r>
              <w:rPr>
                <w:sz w:val="20"/>
              </w:rPr>
              <w:t>80</w:t>
            </w:r>
          </w:p>
        </w:tc>
        <w:tc>
          <w:tcPr>
            <w:tcW w:w="1440" w:type="dxa"/>
          </w:tcPr>
          <w:p w14:paraId="6E5A83FC" w14:textId="77777777" w:rsidR="009763A5" w:rsidRDefault="00000000">
            <w:pPr>
              <w:jc w:val="right"/>
            </w:pPr>
            <w:r>
              <w:rPr>
                <w:sz w:val="20"/>
              </w:rPr>
              <w:t>$1,037,129</w:t>
            </w:r>
          </w:p>
        </w:tc>
        <w:tc>
          <w:tcPr>
            <w:tcW w:w="1440" w:type="dxa"/>
          </w:tcPr>
          <w:p w14:paraId="21864E17" w14:textId="77777777" w:rsidR="009763A5" w:rsidRDefault="00000000">
            <w:r>
              <w:rPr>
                <w:sz w:val="20"/>
              </w:rPr>
              <w:t>No</w:t>
            </w:r>
          </w:p>
        </w:tc>
      </w:tr>
      <w:tr w:rsidR="009763A5" w14:paraId="13BE6588" w14:textId="77777777">
        <w:tc>
          <w:tcPr>
            <w:tcW w:w="4320" w:type="dxa"/>
          </w:tcPr>
          <w:p w14:paraId="021B65D9" w14:textId="77777777" w:rsidR="009763A5" w:rsidRDefault="00000000">
            <w:r>
              <w:rPr>
                <w:sz w:val="20"/>
              </w:rPr>
              <w:t>Hogan #5 / John L. Hogan</w:t>
            </w:r>
          </w:p>
        </w:tc>
        <w:tc>
          <w:tcPr>
            <w:tcW w:w="1440" w:type="dxa"/>
          </w:tcPr>
          <w:p w14:paraId="701EE2DD" w14:textId="77777777" w:rsidR="009763A5" w:rsidRDefault="00000000">
            <w:r>
              <w:rPr>
                <w:sz w:val="20"/>
              </w:rPr>
              <w:t>Redwood</w:t>
            </w:r>
          </w:p>
        </w:tc>
        <w:tc>
          <w:tcPr>
            <w:tcW w:w="1440" w:type="dxa"/>
          </w:tcPr>
          <w:p w14:paraId="6BF2187E" w14:textId="77777777" w:rsidR="009763A5" w:rsidRDefault="00000000">
            <w:r>
              <w:rPr>
                <w:sz w:val="20"/>
              </w:rPr>
              <w:t>11234208</w:t>
            </w:r>
          </w:p>
        </w:tc>
        <w:tc>
          <w:tcPr>
            <w:tcW w:w="1080" w:type="dxa"/>
          </w:tcPr>
          <w:p w14:paraId="41A29362" w14:textId="77777777" w:rsidR="009763A5" w:rsidRDefault="00000000">
            <w:pPr>
              <w:jc w:val="right"/>
            </w:pPr>
            <w:r>
              <w:rPr>
                <w:sz w:val="20"/>
              </w:rPr>
              <w:t>120</w:t>
            </w:r>
          </w:p>
        </w:tc>
        <w:tc>
          <w:tcPr>
            <w:tcW w:w="1440" w:type="dxa"/>
          </w:tcPr>
          <w:p w14:paraId="14FCE8F3" w14:textId="77777777" w:rsidR="009763A5" w:rsidRDefault="00000000">
            <w:pPr>
              <w:jc w:val="right"/>
            </w:pPr>
            <w:r>
              <w:rPr>
                <w:sz w:val="20"/>
              </w:rPr>
              <w:t>$1,555,694</w:t>
            </w:r>
          </w:p>
        </w:tc>
        <w:tc>
          <w:tcPr>
            <w:tcW w:w="1440" w:type="dxa"/>
          </w:tcPr>
          <w:p w14:paraId="45817DA8" w14:textId="77777777" w:rsidR="009763A5" w:rsidRDefault="00000000">
            <w:r>
              <w:rPr>
                <w:sz w:val="20"/>
              </w:rPr>
              <w:t>Yes</w:t>
            </w:r>
          </w:p>
        </w:tc>
      </w:tr>
      <w:tr w:rsidR="009763A5" w14:paraId="6D21F44F" w14:textId="77777777">
        <w:tc>
          <w:tcPr>
            <w:tcW w:w="4320" w:type="dxa"/>
          </w:tcPr>
          <w:p w14:paraId="0A49E189" w14:textId="77777777" w:rsidR="009763A5" w:rsidRDefault="00000000">
            <w:r>
              <w:rPr>
                <w:sz w:val="20"/>
              </w:rPr>
              <w:t>Mell/Deborah et al. #1</w:t>
            </w:r>
          </w:p>
        </w:tc>
        <w:tc>
          <w:tcPr>
            <w:tcW w:w="1440" w:type="dxa"/>
          </w:tcPr>
          <w:p w14:paraId="4F5DF10D" w14:textId="77777777" w:rsidR="009763A5" w:rsidRDefault="00000000">
            <w:r>
              <w:rPr>
                <w:sz w:val="20"/>
              </w:rPr>
              <w:t>Redwood</w:t>
            </w:r>
          </w:p>
        </w:tc>
        <w:tc>
          <w:tcPr>
            <w:tcW w:w="1440" w:type="dxa"/>
          </w:tcPr>
          <w:p w14:paraId="61F566F9" w14:textId="77777777" w:rsidR="009763A5" w:rsidRDefault="00000000">
            <w:r>
              <w:rPr>
                <w:sz w:val="20"/>
              </w:rPr>
              <w:t>11235212</w:t>
            </w:r>
          </w:p>
        </w:tc>
        <w:tc>
          <w:tcPr>
            <w:tcW w:w="1080" w:type="dxa"/>
          </w:tcPr>
          <w:p w14:paraId="1E7C43D6" w14:textId="77777777" w:rsidR="009763A5" w:rsidRDefault="00000000">
            <w:pPr>
              <w:jc w:val="right"/>
            </w:pPr>
            <w:r>
              <w:rPr>
                <w:sz w:val="20"/>
              </w:rPr>
              <w:t>66</w:t>
            </w:r>
          </w:p>
        </w:tc>
        <w:tc>
          <w:tcPr>
            <w:tcW w:w="1440" w:type="dxa"/>
          </w:tcPr>
          <w:p w14:paraId="2043395E" w14:textId="77777777" w:rsidR="009763A5" w:rsidRDefault="00000000">
            <w:pPr>
              <w:jc w:val="right"/>
            </w:pPr>
            <w:r>
              <w:rPr>
                <w:sz w:val="20"/>
              </w:rPr>
              <w:t>$851,483</w:t>
            </w:r>
          </w:p>
        </w:tc>
        <w:tc>
          <w:tcPr>
            <w:tcW w:w="1440" w:type="dxa"/>
          </w:tcPr>
          <w:p w14:paraId="4DFC8FB5" w14:textId="77777777" w:rsidR="009763A5" w:rsidRDefault="00000000">
            <w:r>
              <w:rPr>
                <w:sz w:val="20"/>
              </w:rPr>
              <w:t>Yes</w:t>
            </w:r>
          </w:p>
        </w:tc>
      </w:tr>
      <w:tr w:rsidR="009763A5" w14:paraId="53B6BDC0" w14:textId="77777777">
        <w:tc>
          <w:tcPr>
            <w:tcW w:w="4320" w:type="dxa"/>
          </w:tcPr>
          <w:p w14:paraId="4AA66792" w14:textId="77777777" w:rsidR="009763A5" w:rsidRDefault="00000000">
            <w:r>
              <w:rPr>
                <w:sz w:val="20"/>
              </w:rPr>
              <w:t>Neitzel #3 / Katherine Neitze</w:t>
            </w:r>
          </w:p>
        </w:tc>
        <w:tc>
          <w:tcPr>
            <w:tcW w:w="1440" w:type="dxa"/>
          </w:tcPr>
          <w:p w14:paraId="6CE02307" w14:textId="77777777" w:rsidR="009763A5" w:rsidRDefault="00000000">
            <w:r>
              <w:rPr>
                <w:sz w:val="20"/>
              </w:rPr>
              <w:t>Redwood</w:t>
            </w:r>
          </w:p>
        </w:tc>
        <w:tc>
          <w:tcPr>
            <w:tcW w:w="1440" w:type="dxa"/>
          </w:tcPr>
          <w:p w14:paraId="6DACBF52" w14:textId="77777777" w:rsidR="009763A5" w:rsidRDefault="00000000">
            <w:r>
              <w:rPr>
                <w:sz w:val="20"/>
              </w:rPr>
              <w:t>11234208</w:t>
            </w:r>
          </w:p>
        </w:tc>
        <w:tc>
          <w:tcPr>
            <w:tcW w:w="1080" w:type="dxa"/>
          </w:tcPr>
          <w:p w14:paraId="1734AFB1" w14:textId="77777777" w:rsidR="009763A5" w:rsidRDefault="00000000">
            <w:pPr>
              <w:jc w:val="right"/>
            </w:pPr>
            <w:r>
              <w:rPr>
                <w:sz w:val="20"/>
              </w:rPr>
              <w:t>40</w:t>
            </w:r>
          </w:p>
        </w:tc>
        <w:tc>
          <w:tcPr>
            <w:tcW w:w="1440" w:type="dxa"/>
          </w:tcPr>
          <w:p w14:paraId="5B44D95D" w14:textId="77777777" w:rsidR="009763A5" w:rsidRDefault="00000000">
            <w:pPr>
              <w:jc w:val="right"/>
            </w:pPr>
            <w:r>
              <w:rPr>
                <w:sz w:val="20"/>
              </w:rPr>
              <w:t>$518,565</w:t>
            </w:r>
          </w:p>
        </w:tc>
        <w:tc>
          <w:tcPr>
            <w:tcW w:w="1440" w:type="dxa"/>
          </w:tcPr>
          <w:p w14:paraId="7B53AA3C" w14:textId="77777777" w:rsidR="009763A5" w:rsidRDefault="00000000">
            <w:r>
              <w:rPr>
                <w:sz w:val="20"/>
              </w:rPr>
              <w:t>Yes</w:t>
            </w:r>
          </w:p>
        </w:tc>
      </w:tr>
    </w:tbl>
    <w:p w14:paraId="249A55A1" w14:textId="77777777" w:rsidR="009763A5" w:rsidRDefault="00000000">
      <w:r>
        <w:br w:type="page"/>
      </w:r>
    </w:p>
    <w:p w14:paraId="4FD3C406" w14:textId="77777777" w:rsidR="009763A5" w:rsidRDefault="00000000">
      <w:pPr>
        <w:pStyle w:val="Heading2"/>
        <w:spacing w:before="0" w:after="80"/>
        <w:jc w:val="center"/>
      </w:pPr>
      <w:r>
        <w:rPr>
          <w:color w:val="2C559C"/>
          <w:sz w:val="28"/>
          <w:u w:val="single"/>
        </w:rPr>
        <w:lastRenderedPageBreak/>
        <w:t>Parcel Map</w:t>
      </w:r>
    </w:p>
    <w:p w14:paraId="0A13FF69" w14:textId="77777777" w:rsidR="009763A5" w:rsidRDefault="00000000">
      <w:r>
        <w:rPr>
          <w:noProof/>
        </w:rPr>
        <w:drawing>
          <wp:inline distT="0" distB="0" distL="0" distR="0" wp14:anchorId="4C6C69DE" wp14:editId="7626437C">
            <wp:extent cx="6949440" cy="7772400"/>
            <wp:effectExtent l="0" t="0" r="0" b="0"/>
            <wp:docPr id="2" name="Picture 2" descr="A map containing parcel point locations for Lower Sioux Prairie and Wetland Habitat Protection and Restoratio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3C3A21D5" w14:textId="77777777" w:rsidR="009763A5" w:rsidRDefault="00000000">
      <w:r>
        <w:rPr>
          <w:noProof/>
        </w:rPr>
        <w:drawing>
          <wp:inline distT="0" distB="0" distL="0" distR="0" wp14:anchorId="34F7E415" wp14:editId="24F5D32C">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9763A5"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6BA4F" w14:textId="77777777" w:rsidR="00733F82" w:rsidRDefault="00733F82" w:rsidP="008B4B83">
      <w:pPr>
        <w:spacing w:after="0" w:line="240" w:lineRule="auto"/>
      </w:pPr>
      <w:r>
        <w:separator/>
      </w:r>
    </w:p>
  </w:endnote>
  <w:endnote w:type="continuationSeparator" w:id="0">
    <w:p w14:paraId="12EBBE26" w14:textId="77777777" w:rsidR="00733F82" w:rsidRDefault="00733F82"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862B"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476AD066"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A13DE" w14:textId="77777777" w:rsidR="00733F82" w:rsidRDefault="00733F82" w:rsidP="008B4B83">
      <w:pPr>
        <w:spacing w:after="0" w:line="240" w:lineRule="auto"/>
      </w:pPr>
      <w:r>
        <w:separator/>
      </w:r>
    </w:p>
  </w:footnote>
  <w:footnote w:type="continuationSeparator" w:id="0">
    <w:p w14:paraId="74CC4B66" w14:textId="77777777" w:rsidR="00733F82" w:rsidRDefault="00733F82"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CDEF" w14:textId="77777777" w:rsidR="009763A5" w:rsidRDefault="00000000">
    <w:pPr>
      <w:pStyle w:val="Header"/>
      <w:jc w:val="right"/>
    </w:pPr>
    <w:r>
      <w:t>Proposal #: PA06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80234333">
    <w:abstractNumId w:val="8"/>
  </w:num>
  <w:num w:numId="2" w16cid:durableId="752359520">
    <w:abstractNumId w:val="6"/>
  </w:num>
  <w:num w:numId="3" w16cid:durableId="523052627">
    <w:abstractNumId w:val="5"/>
  </w:num>
  <w:num w:numId="4" w16cid:durableId="1956017076">
    <w:abstractNumId w:val="4"/>
  </w:num>
  <w:num w:numId="5" w16cid:durableId="1029837588">
    <w:abstractNumId w:val="7"/>
  </w:num>
  <w:num w:numId="6" w16cid:durableId="1112091531">
    <w:abstractNumId w:val="3"/>
  </w:num>
  <w:num w:numId="7" w16cid:durableId="926884268">
    <w:abstractNumId w:val="2"/>
  </w:num>
  <w:num w:numId="8" w16cid:durableId="603419363">
    <w:abstractNumId w:val="1"/>
  </w:num>
  <w:num w:numId="9" w16cid:durableId="1288320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76073"/>
    <w:rsid w:val="0029639D"/>
    <w:rsid w:val="002C08D0"/>
    <w:rsid w:val="00326F90"/>
    <w:rsid w:val="00343803"/>
    <w:rsid w:val="006A4748"/>
    <w:rsid w:val="00733F82"/>
    <w:rsid w:val="007F15DC"/>
    <w:rsid w:val="008B4B83"/>
    <w:rsid w:val="009763A5"/>
    <w:rsid w:val="00AA1D8D"/>
    <w:rsid w:val="00B1241E"/>
    <w:rsid w:val="00B47730"/>
    <w:rsid w:val="00B8526E"/>
    <w:rsid w:val="00CB0664"/>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7B6BD3"/>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4834</Words>
  <Characters>27560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Lower Sioux Prairie and Wetland Habitat Protection and Restoration Project</dc:title>
  <dc:subject/>
  <dc:creator>LSOHC</dc:creator>
  <cp:keywords/>
  <dc:description>generated by python-docx</dc:description>
  <cp:lastModifiedBy>Tom Rebman</cp:lastModifiedBy>
  <cp:revision>6</cp:revision>
  <dcterms:created xsi:type="dcterms:W3CDTF">2013-12-23T23:15:00Z</dcterms:created>
  <dcterms:modified xsi:type="dcterms:W3CDTF">2026-06-24T15:39:00Z</dcterms:modified>
  <cp:category/>
  <dc:language>English</dc:language>
</cp:coreProperties>
</file>