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9929" w14:textId="77777777" w:rsidR="00343803" w:rsidRDefault="00343803"/>
    <w:p w14:paraId="435863DB" w14:textId="77777777" w:rsidR="00B75344" w:rsidRDefault="00000000">
      <w:pPr>
        <w:jc w:val="center"/>
      </w:pPr>
      <w:r>
        <w:rPr>
          <w:noProof/>
        </w:rPr>
        <w:drawing>
          <wp:inline distT="0" distB="0" distL="0" distR="0" wp14:anchorId="4BA9714E" wp14:editId="3E6C8E55">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0FB979C" w14:textId="77777777" w:rsidR="00B75344"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Enhancing Agate Bay's Coastal Wetland Habitat along the Lake Superior Shore in Lake County, Minnesota</w:t>
      </w:r>
      <w:r>
        <w:rPr>
          <w:b w:val="0"/>
          <w:color w:val="000000"/>
          <w:sz w:val="26"/>
        </w:rPr>
        <w:br/>
        <w:t>ML 2027 Request for Funding</w:t>
      </w:r>
    </w:p>
    <w:p w14:paraId="3EF4075A" w14:textId="77777777" w:rsidR="00B75344" w:rsidRDefault="00000000">
      <w:pPr>
        <w:pStyle w:val="Heading2"/>
        <w:spacing w:before="0" w:after="80"/>
        <w:jc w:val="center"/>
      </w:pPr>
      <w:r>
        <w:rPr>
          <w:color w:val="2C559C"/>
          <w:sz w:val="28"/>
          <w:u w:val="single"/>
        </w:rPr>
        <w:t>General Information</w:t>
      </w:r>
    </w:p>
    <w:p w14:paraId="32CACCB5" w14:textId="77777777" w:rsidR="00B75344" w:rsidRDefault="00000000">
      <w:r>
        <w:rPr>
          <w:b/>
        </w:rPr>
        <w:t xml:space="preserve">Date: </w:t>
      </w:r>
      <w:r>
        <w:t>06/24/2026</w:t>
      </w:r>
    </w:p>
    <w:p w14:paraId="291BFA65" w14:textId="77777777" w:rsidR="00B75344" w:rsidRDefault="00000000">
      <w:r>
        <w:rPr>
          <w:b/>
        </w:rPr>
        <w:t xml:space="preserve">Proposal Title: </w:t>
      </w:r>
      <w:r>
        <w:t>Enhancing Agate Bay's Coastal Wetland Habitat along the Lake Superior Shore in Lake County, Minnesota</w:t>
      </w:r>
    </w:p>
    <w:p w14:paraId="3161C8D6" w14:textId="77777777" w:rsidR="00B75344" w:rsidRDefault="00000000">
      <w:r>
        <w:rPr>
          <w:b/>
        </w:rPr>
        <w:t xml:space="preserve">Funds Requested: </w:t>
      </w:r>
      <w:r>
        <w:t>$745,300</w:t>
      </w:r>
    </w:p>
    <w:p w14:paraId="0F6292E9" w14:textId="77777777" w:rsidR="00B75344" w:rsidRDefault="00000000">
      <w:r>
        <w:rPr>
          <w:b/>
        </w:rPr>
        <w:t xml:space="preserve">Confirmed Leverage Funds: </w:t>
      </w:r>
      <w:r>
        <w:t>$12,000</w:t>
      </w:r>
    </w:p>
    <w:p w14:paraId="53AAADF7" w14:textId="77777777" w:rsidR="00B75344" w:rsidRDefault="00000000">
      <w:r>
        <w:rPr>
          <w:b/>
        </w:rPr>
        <w:t xml:space="preserve">Is this proposal Scalable?: </w:t>
      </w:r>
      <w:r>
        <w:t>Yes</w:t>
      </w:r>
    </w:p>
    <w:p w14:paraId="55E0B4D8" w14:textId="77777777" w:rsidR="00B75344" w:rsidRDefault="00000000">
      <w:pPr>
        <w:pStyle w:val="Heading3"/>
        <w:spacing w:before="60" w:after="80"/>
      </w:pPr>
      <w:r>
        <w:rPr>
          <w:color w:val="254885"/>
          <w:sz w:val="26"/>
        </w:rPr>
        <w:t>Manager Information</w:t>
      </w:r>
    </w:p>
    <w:p w14:paraId="2886B3B0" w14:textId="77777777" w:rsidR="00B75344" w:rsidRDefault="00000000">
      <w:r>
        <w:rPr>
          <w:b/>
        </w:rPr>
        <w:t xml:space="preserve">Manager's Name: </w:t>
      </w:r>
      <w:r>
        <w:t>Tara Solem</w:t>
      </w:r>
      <w:r>
        <w:rPr>
          <w:b/>
        </w:rPr>
        <w:br/>
        <w:t xml:space="preserve">Title: </w:t>
      </w:r>
      <w:r>
        <w:t>Community Conservationist</w:t>
      </w:r>
      <w:r>
        <w:rPr>
          <w:b/>
        </w:rPr>
        <w:br/>
        <w:t xml:space="preserve">Organization: </w:t>
      </w:r>
      <w:r>
        <w:t>Lake County (MN) Soil &amp; Water Conservation District</w:t>
      </w:r>
      <w:r>
        <w:rPr>
          <w:b/>
        </w:rPr>
        <w:br/>
        <w:t xml:space="preserve">Address: </w:t>
      </w:r>
      <w:r>
        <w:t xml:space="preserve">408 1st Ave  </w:t>
      </w:r>
      <w:r>
        <w:rPr>
          <w:b/>
        </w:rPr>
        <w:br/>
        <w:t xml:space="preserve">City: </w:t>
      </w:r>
      <w:r>
        <w:t>Two Harbors, MN 55616</w:t>
      </w:r>
      <w:r>
        <w:rPr>
          <w:b/>
        </w:rPr>
        <w:br/>
        <w:t xml:space="preserve">Email: </w:t>
      </w:r>
      <w:r>
        <w:t>tara.solem@co.lake.mn.us</w:t>
      </w:r>
      <w:r>
        <w:rPr>
          <w:b/>
        </w:rPr>
        <w:br/>
        <w:t xml:space="preserve">Office Number: </w:t>
      </w:r>
      <w:r>
        <w:t>218-834-8514</w:t>
      </w:r>
      <w:r>
        <w:rPr>
          <w:b/>
        </w:rPr>
        <w:br/>
        <w:t xml:space="preserve">Mobile Number: </w:t>
      </w:r>
      <w:r>
        <w:t xml:space="preserve"> </w:t>
      </w:r>
      <w:r>
        <w:rPr>
          <w:b/>
        </w:rPr>
        <w:br/>
        <w:t xml:space="preserve">Fax Number: </w:t>
      </w:r>
      <w:r>
        <w:t xml:space="preserve"> </w:t>
      </w:r>
      <w:r>
        <w:rPr>
          <w:b/>
        </w:rPr>
        <w:br/>
        <w:t xml:space="preserve">Website: </w:t>
      </w:r>
      <w:r>
        <w:t>lakecountyswcd.org</w:t>
      </w:r>
    </w:p>
    <w:p w14:paraId="52A82C05" w14:textId="77777777" w:rsidR="00B75344" w:rsidRDefault="00000000">
      <w:pPr>
        <w:pStyle w:val="Heading3"/>
        <w:spacing w:before="60" w:after="80"/>
      </w:pPr>
      <w:r>
        <w:rPr>
          <w:color w:val="254885"/>
          <w:sz w:val="26"/>
        </w:rPr>
        <w:t>Location Information</w:t>
      </w:r>
    </w:p>
    <w:p w14:paraId="18ADA7CA" w14:textId="77777777" w:rsidR="00B75344" w:rsidRDefault="00000000">
      <w:r>
        <w:rPr>
          <w:b/>
        </w:rPr>
        <w:t xml:space="preserve">County Location(s): </w:t>
      </w:r>
      <w:r>
        <w:t>Lake.</w:t>
      </w:r>
    </w:p>
    <w:p w14:paraId="590AC068" w14:textId="77777777" w:rsidR="00B75344" w:rsidRDefault="00000000">
      <w:pPr>
        <w:pStyle w:val="BodyText"/>
      </w:pPr>
      <w:r>
        <w:rPr>
          <w:b/>
        </w:rPr>
        <w:t>Eco regions in which work will take place:</w:t>
      </w:r>
    </w:p>
    <w:p w14:paraId="0C842F53" w14:textId="77777777" w:rsidR="00B75344" w:rsidRDefault="00000000">
      <w:pPr>
        <w:ind w:left="360"/>
      </w:pPr>
      <w:r>
        <w:t>Northern Forest</w:t>
      </w:r>
    </w:p>
    <w:p w14:paraId="461838F3" w14:textId="77777777" w:rsidR="00B75344" w:rsidRDefault="00000000">
      <w:pPr>
        <w:pStyle w:val="BodyText"/>
      </w:pPr>
      <w:r>
        <w:rPr>
          <w:b/>
        </w:rPr>
        <w:t>Activity types:</w:t>
      </w:r>
    </w:p>
    <w:p w14:paraId="2A4DAC27" w14:textId="77777777" w:rsidR="00B75344" w:rsidRDefault="00000000">
      <w:pPr>
        <w:ind w:left="360"/>
      </w:pPr>
      <w:r>
        <w:t>Enhance</w:t>
      </w:r>
    </w:p>
    <w:p w14:paraId="00D220E6" w14:textId="77777777" w:rsidR="00B75344" w:rsidRDefault="00000000">
      <w:pPr>
        <w:pStyle w:val="BodyText"/>
      </w:pPr>
      <w:r>
        <w:rPr>
          <w:b/>
        </w:rPr>
        <w:t>Priority resources addressed by activity:</w:t>
      </w:r>
    </w:p>
    <w:p w14:paraId="1844CB08" w14:textId="77777777" w:rsidR="00B75344" w:rsidRDefault="00000000">
      <w:pPr>
        <w:ind w:left="360"/>
      </w:pPr>
      <w:r>
        <w:t>Wetlands</w:t>
      </w:r>
    </w:p>
    <w:p w14:paraId="222DC395" w14:textId="77777777" w:rsidR="00B75344" w:rsidRDefault="00000000">
      <w:pPr>
        <w:pStyle w:val="Heading2"/>
        <w:spacing w:before="0" w:after="80"/>
        <w:jc w:val="center"/>
      </w:pPr>
      <w:r>
        <w:rPr>
          <w:color w:val="2C559C"/>
          <w:sz w:val="28"/>
          <w:u w:val="single"/>
        </w:rPr>
        <w:lastRenderedPageBreak/>
        <w:t>Narrative</w:t>
      </w:r>
    </w:p>
    <w:p w14:paraId="50B4E9A8" w14:textId="77777777" w:rsidR="00B75344" w:rsidRDefault="00000000">
      <w:pPr>
        <w:pStyle w:val="Heading3"/>
        <w:spacing w:before="60" w:after="80"/>
      </w:pPr>
      <w:r>
        <w:rPr>
          <w:color w:val="254885"/>
          <w:sz w:val="26"/>
        </w:rPr>
        <w:t>Abstract</w:t>
      </w:r>
    </w:p>
    <w:p w14:paraId="4774AEE8" w14:textId="77777777" w:rsidR="00B75344" w:rsidRDefault="00000000">
      <w:r>
        <w:t>Lake County Soil and Water Conservation District (Lake SWCD) is partnering with the City of Two Harbors (City) to implement the goals in the Agate Bay Waterfront Development Plan. The Plan arose when the State conveyed 20+ acres of Lake Superior waterfront property to the City, making it possible to undertake waterfront revitalization activities. Lake County SWCD requests funds to complete design and engineering plans for the wetlands on Agate Bay property by 2029 to enhance degraded coastal wetland habitat, protect water quality in Agate Bay (which is impaired for aquatic recreation), and improve public access to greenspace.</w:t>
      </w:r>
    </w:p>
    <w:p w14:paraId="6266C668" w14:textId="77777777" w:rsidR="00B75344" w:rsidRDefault="00000000">
      <w:pPr>
        <w:pStyle w:val="Heading3"/>
        <w:spacing w:before="60" w:after="80"/>
      </w:pPr>
      <w:r>
        <w:rPr>
          <w:color w:val="254885"/>
          <w:sz w:val="26"/>
        </w:rPr>
        <w:t>Design and Scope of Work</w:t>
      </w:r>
    </w:p>
    <w:p w14:paraId="1BD6729A" w14:textId="77777777" w:rsidR="00B75344" w:rsidRDefault="00000000">
      <w:r>
        <w:t>Lake SWCD (lead) requests funds to complete the engineering and design phase of the wetland habitat enhancement component of the Agate Bay Waterfront Development Plan. A wetland delineation was completed on the site in 2005 by Foth Wetland Delineation, and the City of Two Harbors intends to update the delineation in 2028 with other funding. The 2005 delineation, in addition to a 2025 Level 1 wetland determination, identifies depressional coastal wetlands on site, supporting wet meadow, shrub-carr and forested wetland plant communities.  All wetlands on site are degraded due to past industrial activity, and Agate Bay is impaired for swimming due to excessive bacteria. To address the water quality impairment and begin improving wetland function, Lake SWCD used Great Lakes Restoration Initiative funds to install a two-stage ditch in one set of the degraded wetlands on site, and route the stormwater captured from the city into a debris-separating baffle box and biochar basin in 2025.  Now, Lake SWCD proposes funding to expand wetland enhancement work to all identified coastal wetlands near Agate Bay as outlined in the Agate Bay Waterfront Development Plan. The plan prioritizes enhancing ecological health and promoting public access and connectivity to support long-term resiliency. We plan to use grant funds to complete engineering and design plans for wetland enhancement in the first phase of this project through 2029, which will support implementation in the second phase in following years, including clearing and grubbing, site remediation, boardwalk construction, trail improvements, remediating a disintegrated parking lot, wetland restoration work, landscaping and planting native wetland plants, shrubs and trees. This work complements waterfront revitalization work taking place on many fronts. In 2024, Lake SWCD and the City formed a team that received coastal engineering design support from the National Oceanic and Atmospheric Administration to provide initial design plans for the immediate Agate Bay coastline on Lake Superior. These plans were part of a joint effort to envision improved public access to the water while reducing erosion and restoring wildlife habitat. We incorporated community interests from the citizen group Friends of the Waterfront, and expert advice on the best methods to restore shoreline habitat and address erosion concerns from the Minnesota Department of Natural Resources and the University of Minnesota. Meanwhile, the City formed a Waterfront Task force that completed the Agate Bay Waterfront Development Plan, motivated by the conveyance of 20+ acres of North Shore waterfront from the State to the City. These actions have given Lake SWCD and the City (the team) a consequential opportunity to restore its relationship to the Lake. By applying for LSOHC funds in the same year as the City requests LCCMR funds to support permitting work for the entire site and design plans for park spaces, we have the exciting one-time opportunity to move the waterfront project forward in one concerted effort. This avoids efficiency issues related to phasing these projects over multiple years.</w:t>
      </w:r>
    </w:p>
    <w:p w14:paraId="0CF74A3A" w14:textId="77777777" w:rsidR="00B75344"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05E7431A" w14:textId="77777777" w:rsidR="00B75344" w:rsidRDefault="00000000">
      <w:r>
        <w:t xml:space="preserve">There are very few natural coastal wetlands along the shore of Lake County, due to steep bedrock lining most of the County’s Lake Superior coast. Agate Bay is unique for its flat topography and coastal wetlands in a publicly accessible setting. The Agate Bay coast includes sites of Biological Significance along Burlington/Lighthouse Points, </w:t>
      </w:r>
      <w:r>
        <w:lastRenderedPageBreak/>
        <w:t>and important bird habitat occurs in the vicinity, including Colonial Waterbird Nesting Habitat and North Shore Peregrine Falcon Eyries, according to the Natural Heritage Information System. The US Fish and Wildlife Service includes Two Harbors in the range for the tricolored bat, which is proposed for listing under the Endangered Species Act. Several rare plants occur along the coast, including Hudson Bay eyebright, spike trisetum and neat spikerush, the latter of which occurs in depressional wetlands. The wetlands in Agate Bay drain into an area where the following fish occur in Lake Superior: lake chub, lake sturgeon and shortjaw cisco; the nearshore also has the potential to support spawning habitat for coaster brook trout. However, the coastal wetlands near Agate Bay are severely degraded for multiple reasons: past industrial use and soil contamination, altered hydrology due to shoreline development, water quality impairment due to failing stormwater infrastructure, and unchecked spread of multiple invasive species (mainly Emerald ash borer, common tansy, Tatarian honeysuckle, Canada thistle and reed canary grass). iNaturalist observations at Agate Bay include diverse shorebirds, neotropical migrants including warblers, and mammals including muskrats, river otters,  beavers, skunks, deer and numerous types of rodents. LSOHC funds will support the design phase for improving wetland hydrology and enhancing the existing but degraded native wetland plant communities, including fresh meadows, shrubs-carrs and forested wetlands. These enhanced wetlands will provide climate resiliency by absorbing floodwaters, moderating erosion, retaining water during droughts, and providing refugia for wildlife as temperature and precipitation patterns change. They will also provide breeding and overwintering habitat for species that require wetland conditions including amphibians, migratory birds, and mammals. Healthy wetlands also support native plants that serve as nectar sources for at-risk pollinators, and they provide clean water for nearshore fish and shorebirds.</w:t>
      </w:r>
    </w:p>
    <w:p w14:paraId="1406007C" w14:textId="77777777" w:rsidR="00B75344" w:rsidRDefault="00000000">
      <w:pPr>
        <w:pStyle w:val="Heading3"/>
        <w:spacing w:before="60" w:after="80"/>
      </w:pPr>
      <w:r>
        <w:rPr>
          <w:color w:val="254885"/>
          <w:sz w:val="26"/>
        </w:rPr>
        <w:t xml:space="preserve">What are the elements of this proposal that are critical from a timing perspective? </w:t>
      </w:r>
    </w:p>
    <w:p w14:paraId="454D45D3" w14:textId="77777777" w:rsidR="00B75344" w:rsidRDefault="00000000">
      <w:r>
        <w:t>Community support for Agate Bay Waterfront revitalization, both locally and statewide, is high right now, as evidenced by positive media coverage in the Star Tribune and support from state lawmakers. The beautiful Agate Bay waterfront features pebble beaches, coastal wetlands and a rocky point with a lighthouse. However, a long history of industrial use has resulted in decaying infrastructure, legacy contamination, and degraded wetland habitats. Conveyance in 2026 by the State of 20+ acres of North Shore waterfront to the City has provided the pathway for our intergovernmental team to act now. The Waterfront Task Force developed a waterfront vision including parks, trails, greenspace, educational/interpretive features, and wetland habitat enhancement. By applying for LSOHC funds in the same year the City requests LCCMR funds to support permitting work for the entire site and design plans for park spaces, we have the exciting opportunity to move the waterfront project forward.</w:t>
      </w:r>
    </w:p>
    <w:p w14:paraId="407C9302" w14:textId="77777777" w:rsidR="00B75344" w:rsidRDefault="00000000">
      <w:pPr>
        <w:pStyle w:val="Heading3"/>
        <w:spacing w:before="60" w:after="80"/>
      </w:pPr>
      <w:r>
        <w:rPr>
          <w:color w:val="254885"/>
          <w:sz w:val="26"/>
        </w:rPr>
        <w:t xml:space="preserve">Describe how the proposal expands habitat corridors or complexes and/or addresses habitat fragmentation: </w:t>
      </w:r>
    </w:p>
    <w:p w14:paraId="06208806" w14:textId="77777777" w:rsidR="00B75344" w:rsidRDefault="00000000">
      <w:r>
        <w:t xml:space="preserve">Urban areas with fragmented habitat like Two Harbors are key locations along the Lake Superior shore to provide restored habitat and increased connectivity for native species at the regional scale. The proposed wetland enhancement project within the Agate Bay Waterfront is within the North Shore Management Zone, which includes strict land use and wetland permitting protections because of its high biodiversity significance and sensitivity. Locally, there are 255 ac of permanently protected land (zoned Park Preserve or Parks and Recreation) within a one-mile radius in Two Harbors. The Skunk Creek Shore Impact Zone serves as a habitat corridor between the shore and rural areas. The proposed project is adjacent to the Minnesota Biological Survey’s Superior Shore-Burlington/Lighthouse Points Sites of Biological Significance, and to the DNR’s Southern North Shore Conservation Opportunity Area (COA). COAs are planning areas at the statewide level to focus conservation efforts for protecting rare species, biodiversity areas, and native plant communities. COAs are selected for their contributions to a conservation network that provides pathways for species mobility. This COA omits most of Two Harbors, but wraps around the lakeshore to include Agate Bay, Lighthouse Point and Burlington Bay as important areas to meet conservation targets related to habitat connectivity. The Lake Superior South Watershed is rated “Above Average” </w:t>
      </w:r>
      <w:r>
        <w:lastRenderedPageBreak/>
        <w:t>in the DNR Watershed Health Assessment Framework, meaning that on a regional scale, habitat connectivity is good. The Nature Conservancy’s analysis of landscape resilience, connectivity and biodiversity classifies most of the Lake Superior Basin in Lake County as high resilience, high flow, and as having recognized biodiversity value. The Wildlife Action Network map shows that Agate Bay is rated as “High.” However, urban areas with fragmented habitat in Two Harbors create a break within this high-functioning connected ecosystem, threatening the regionally high scores for quality habitat. The disturbed plant community along Agate Bay is a key location along the Lake Superior shore to provide enhanced wetland habitat and increased connectivity within a regionally functioning ecosystem</w:t>
      </w:r>
    </w:p>
    <w:p w14:paraId="290F0EEB" w14:textId="77777777" w:rsidR="00B75344" w:rsidRDefault="00000000">
      <w:pPr>
        <w:pStyle w:val="Heading3"/>
        <w:spacing w:before="60" w:after="80"/>
      </w:pPr>
      <w:r>
        <w:rPr>
          <w:color w:val="254885"/>
          <w:sz w:val="26"/>
        </w:rPr>
        <w:t xml:space="preserve">Which top 2 Conservation Plans referenced in MS97A.056, subd. 3a are most applicable to this project? </w:t>
      </w:r>
    </w:p>
    <w:p w14:paraId="41BC24D0" w14:textId="77777777" w:rsidR="00B75344" w:rsidRDefault="00000000">
      <w:pPr>
        <w:ind w:left="360"/>
      </w:pPr>
      <w:r>
        <w:t>Minnesota's Wildlife Action Plan 2015-2025</w:t>
      </w:r>
    </w:p>
    <w:p w14:paraId="69DD186D" w14:textId="77777777" w:rsidR="00B75344" w:rsidRDefault="00000000">
      <w:pPr>
        <w:ind w:left="360"/>
      </w:pPr>
      <w:r>
        <w:t>Other : the Lake Superior North Comprehensive Watershed Management Plan: Two Harbors is a priority area within the plan, and emphasizes protecting and restoring water quality through native plant restoration.</w:t>
      </w:r>
    </w:p>
    <w:p w14:paraId="61FEF7C5" w14:textId="77777777" w:rsidR="00B75344" w:rsidRDefault="00000000">
      <w:pPr>
        <w:pStyle w:val="Heading3"/>
        <w:spacing w:before="60" w:after="80"/>
      </w:pPr>
      <w:r>
        <w:rPr>
          <w:color w:val="254885"/>
          <w:sz w:val="26"/>
        </w:rPr>
        <w:t xml:space="preserve">Which LSOHC section priorities are addressed in this proposal? </w:t>
      </w:r>
    </w:p>
    <w:p w14:paraId="0D74292B" w14:textId="77777777" w:rsidR="00B75344" w:rsidRDefault="00000000">
      <w:pPr>
        <w:pStyle w:val="BodyText"/>
      </w:pPr>
      <w:r>
        <w:rPr>
          <w:b/>
        </w:rPr>
        <w:t>Northern Forest</w:t>
      </w:r>
    </w:p>
    <w:p w14:paraId="3C5C1FFA" w14:textId="77777777" w:rsidR="00B75344" w:rsidRDefault="00000000">
      <w:pPr>
        <w:ind w:left="360"/>
      </w:pPr>
      <w:r>
        <w:t>Protect shoreland and restore or enhance critical habitat on wild rice lakes, shallow lakes, cold water lakes, streams and rivers, and spawning areas</w:t>
      </w:r>
    </w:p>
    <w:p w14:paraId="35438CFE" w14:textId="77777777" w:rsidR="00B75344"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7B84B793" w14:textId="77777777" w:rsidR="00B75344" w:rsidRDefault="00000000">
      <w:r>
        <w:t>The enhanced wetland habitat is within public land conveyed by the DNR to the City of Two Harbors, and zoned as parkland. It is also within the state Shoreland Zoning Overlay District under the North Shore Management Zone; a wetland replacement plan would be required if more than 20 square feet of wetland was impacted. A replacement plan would also require wetland mitigation procedures, including avoidance and minimization sequencing practices, which is an insurmountable bar for any future proposed land use changes.  Conversely, wetland habitat projects sponsored by an SWCD typically fall under no-loss criteria in the Minnesota Wetland Conservation Act. These enhanced coastal wetlands would provide significant beneficial habitat outcomes for fish, game and wildlife. Coastal lacustrine depressional wetlands like the ones at Agate Bay provide habitat for multiple life stages of insects, amphibians, birds and mammals. Habitat types provided by coastal wetlands include including over-wintering habitat, nesting and rearing sites for offspring, sources of nectar for obligate pollinators, cover from predators, and habitat corridors within the urban setting of Two Harbors. Some of these wetland complexes already have  experienced wetland habitat uplift through the installation of a two-stage channel planted with native species on each bank. The two-stage ditch allows stormwater to spread out onto the new floodplain during heavy rain events, which slows flow into Lake Superior, preventing erosion and sediment inputs into the lake. Cleaner water discharging into Agate Bay also provides improved water quality for fish that use Agate Bay for spawning and foraging. The wetland habitat surrounding the ditch remains degraded, and enhancing the entire wetland complex will provide a biodiverse wet meadow and shrub-carr habitat. Additional wetland enhancement work will focus on forested pocket wetland habitat.  These enhanced coastal wetlands will also provide a lasting conservation legacy by serving as demonstration sites to showcase examples of nature-based solutions to improve coastal resiliency around the Great Lakes. Providing accessible trails and boardwalks within the enhanced wetlands also provides prime opportunities to showcase to Minnesotans how LSOHC funding is supporting habitat enhancement. These access points also provide opportunities for outreach and education on wetland ecology.</w:t>
      </w:r>
    </w:p>
    <w:p w14:paraId="2D83714C" w14:textId="77777777" w:rsidR="00B75344" w:rsidRDefault="00000000">
      <w:pPr>
        <w:pStyle w:val="Heading3"/>
        <w:spacing w:before="60" w:after="80"/>
      </w:pPr>
      <w:r>
        <w:rPr>
          <w:color w:val="254885"/>
          <w:sz w:val="26"/>
        </w:rPr>
        <w:lastRenderedPageBreak/>
        <w:t xml:space="preserve">If this project/program does not have permanent outcomes, describe why it is important to undertake at this time: </w:t>
      </w:r>
    </w:p>
    <w:p w14:paraId="269E43DB" w14:textId="77777777" w:rsidR="00B75344" w:rsidRDefault="00000000">
      <w:r>
        <w:t xml:space="preserve"> </w:t>
      </w:r>
    </w:p>
    <w:p w14:paraId="209DFAD5" w14:textId="77777777" w:rsidR="00B75344" w:rsidRDefault="00000000">
      <w:pPr>
        <w:pStyle w:val="Heading2"/>
        <w:spacing w:before="0" w:after="80"/>
        <w:jc w:val="center"/>
      </w:pPr>
      <w:r>
        <w:rPr>
          <w:color w:val="2C559C"/>
          <w:sz w:val="28"/>
          <w:u w:val="single"/>
        </w:rPr>
        <w:t>Outcomes</w:t>
      </w:r>
    </w:p>
    <w:p w14:paraId="67AC81C9" w14:textId="77777777" w:rsidR="00B75344" w:rsidRDefault="00000000">
      <w:pPr>
        <w:pStyle w:val="Heading3"/>
        <w:spacing w:before="60" w:after="80"/>
      </w:pPr>
      <w:r>
        <w:rPr>
          <w:color w:val="254885"/>
          <w:sz w:val="26"/>
        </w:rPr>
        <w:t xml:space="preserve">Programs in the northern forest region: </w:t>
      </w:r>
    </w:p>
    <w:p w14:paraId="5FFBF600" w14:textId="77777777" w:rsidR="00B75344" w:rsidRDefault="00000000">
      <w:pPr>
        <w:ind w:left="360"/>
      </w:pPr>
      <w:r>
        <w:t xml:space="preserve">Improved availability and improved condition of habitats that have experienced substantial decline ~ </w:t>
      </w:r>
      <w:r>
        <w:rPr>
          <w:i/>
        </w:rPr>
        <w:t>Plant surveys and wetland assessments will be conducted before and after wetland enhancement using the Floristic Quality Assessment (FQA) method, which measures wetland quality and biological integrity. Changes in FQA scores will reliably reflect improvements in habitat outcomes for the wetland complex. We can pair the FQA data with ongoing beach water quality monitoring supported by MDH to track changes in water quality. Habitat use data can include insect surveys, citizen science observations of wildlife on iNaturalist, and game cameras to capture presence/absence of mammals and birds. Frog call surveys can be used to track changes in amphibian presence.</w:t>
      </w:r>
    </w:p>
    <w:p w14:paraId="6019531C" w14:textId="77777777" w:rsidR="00B75344"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469655B4" w14:textId="77777777" w:rsidR="00B75344" w:rsidRDefault="00000000">
      <w:r>
        <w:t>Although the two stage ditch restores hydrology to the immediate zone of influence around the ditch and both GLRI and CPL funds were allocated to support native plantings along the ditch, no funds were allocated to enhance the wider complex of degraded wetland habitat at Agate Bay.</w:t>
      </w:r>
    </w:p>
    <w:p w14:paraId="1062AFE3" w14:textId="77777777" w:rsidR="00B75344" w:rsidRDefault="00000000">
      <w:pPr>
        <w:pStyle w:val="Heading3"/>
        <w:spacing w:before="60" w:after="80"/>
      </w:pPr>
      <w:r>
        <w:rPr>
          <w:color w:val="254885"/>
          <w:sz w:val="26"/>
        </w:rPr>
        <w:t xml:space="preserve">How will you sustain and/or maintain this work after the Outdoor Heritage Funds are expended? </w:t>
      </w:r>
    </w:p>
    <w:p w14:paraId="3502549B" w14:textId="77777777" w:rsidR="00B75344" w:rsidRDefault="00000000">
      <w:r>
        <w:t>This proposal focuses on the planning phase: engineering and design for wetland enhancement in Agate Bay. Lake SWCD will work closely with partners during the planning phase to incorporate operations and maintenance plans that are tailored to the finished design plans. After LSOHF funds have been expended, the City as the landowner will be the lead on long-term monitoring maintenance, with Lake SWCD providing technical assistance and expertise. Operations and maintenance plans can follow Natural Resources Conservation Practice Standards, such as those outlined in the Conservation Cover practice standard, and include required maintenance activities for each growing season after project implementation. The team will also adhere to statutes under the MS 84.973 Pollinator Habitat Program, and operations and maintenance methods outlined in the DNR’s Pollinator Best Management Practices and Habitat Restoration Guidelines</w:t>
      </w:r>
    </w:p>
    <w:p w14:paraId="3574A08A" w14:textId="77777777" w:rsidR="00B75344"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563FACFE" w14:textId="77777777" w:rsidR="00B75344" w:rsidRDefault="00000000">
      <w:r>
        <w:t xml:space="preserve">EPA-led research on cleanup projects in Areas of Concern within the Great Lakes use a “Remediation to Restoration to Revitalization” approach. This approach links community well-being to the positive environmental outcomes of restoration projects, which can be achieved by incorporating public outreach into our plan in an equitable way that incorporates residents’ input. For example, Two Harbors is within the 1854 Ceded Territory, so we will reach out to the 1854 Treaty Authority to ask for input on native species selection and habitat design, and incorporate any species they recommend for their cultural values. The team has applied for a grant from the University of MN Regional Sustainable Partnership to include interpretive signs and outreach around the rich cultural and archaeological history at Agate Bay. Interpretive materials will acknowledge the historic homeland of Anishinaabe people, and commemorate the old Scandinavian Commercial Fishing Village, settlements including “Whiskey Row,” the ore docks and the link to Agate Bay’s role as an active fishing and shipping port, and a celebration of maritime history on Lake Superior.  Lake County Historical Society will serve as the historical advisor. In addition, Two </w:t>
      </w:r>
      <w:r>
        <w:lastRenderedPageBreak/>
        <w:t>Harbors should be considered for poverty issues, meaning residents may have limited access to outdoor recreation opportunities. Agate Bay is within walking distance of much of Two Harbors, and within the Arrowhead Transit’s public transportation service area, making it an ideal location for a wetland enhancement project to be shared with the public. Two Harbors Tree and Trail Commission will provide expertise and input on how the project fits in their community plans. Our vision includes an Americans with Disabilities Act-accessible trail and boardwalk within the enhanced wetland complex, to provide access to this natural area for all and to enhance education and outreach for visitors and community groups. This is consistent with the LSOHC scoring principles, which supports projects of primary benefit to wildlife as high quality habitat, while additionally supporting and  expanding public access, use, and benefit.</w:t>
      </w:r>
    </w:p>
    <w:p w14:paraId="63DC6476" w14:textId="77777777" w:rsidR="00B75344" w:rsidRDefault="00000000">
      <w:pPr>
        <w:pStyle w:val="Heading2"/>
        <w:spacing w:before="0" w:after="80"/>
        <w:jc w:val="center"/>
      </w:pPr>
      <w:r>
        <w:rPr>
          <w:color w:val="2C559C"/>
          <w:sz w:val="28"/>
          <w:u w:val="single"/>
        </w:rPr>
        <w:t>Activity Details</w:t>
      </w:r>
    </w:p>
    <w:p w14:paraId="1906FB0E" w14:textId="77777777" w:rsidR="00B75344" w:rsidRDefault="00000000">
      <w:pPr>
        <w:pStyle w:val="Heading3"/>
        <w:spacing w:before="60" w:after="80"/>
      </w:pPr>
      <w:r>
        <w:rPr>
          <w:color w:val="254885"/>
          <w:sz w:val="26"/>
        </w:rPr>
        <w:t>Requirements</w:t>
      </w:r>
    </w:p>
    <w:p w14:paraId="3BDA090D" w14:textId="77777777" w:rsidR="00B75344" w:rsidRDefault="00000000">
      <w:r>
        <w:rPr>
          <w:b/>
        </w:rPr>
        <w:t xml:space="preserve">Will restoration and enhancement work follow best management practices including MS 84.973 Pollinator Habitat Program?  </w:t>
      </w:r>
      <w:r>
        <w:rPr>
          <w:b/>
        </w:rPr>
        <w:br/>
      </w:r>
      <w:r>
        <w:t>Yes</w:t>
      </w:r>
    </w:p>
    <w:p w14:paraId="3699FDB5" w14:textId="77777777" w:rsidR="00B75344"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4CA6D541" w14:textId="77777777" w:rsidR="00B75344" w:rsidRDefault="00000000">
      <w:pPr>
        <w:ind w:left="720"/>
      </w:pPr>
      <w:r>
        <w:rPr>
          <w:b/>
        </w:rPr>
        <w:t>Where does the activity take place?</w:t>
      </w:r>
    </w:p>
    <w:p w14:paraId="375009E9" w14:textId="77777777" w:rsidR="00B75344" w:rsidRDefault="00000000">
      <w:pPr>
        <w:ind w:left="1080"/>
      </w:pPr>
      <w:r>
        <w:t>County/Municipal</w:t>
      </w:r>
    </w:p>
    <w:p w14:paraId="14990DAF" w14:textId="77777777" w:rsidR="00B75344" w:rsidRDefault="00000000">
      <w:pPr>
        <w:pStyle w:val="Heading3"/>
        <w:spacing w:before="60" w:after="80"/>
      </w:pPr>
      <w:r>
        <w:rPr>
          <w:color w:val="254885"/>
          <w:sz w:val="26"/>
        </w:rPr>
        <w:t>Land Use</w:t>
      </w:r>
    </w:p>
    <w:p w14:paraId="4EAEA47A" w14:textId="77777777" w:rsidR="00B75344"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1CE8B51D" w14:textId="77777777" w:rsidR="00B75344"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2678D661" w14:textId="77777777" w:rsidR="00B75344" w:rsidRDefault="00000000">
      <w:pPr>
        <w:pStyle w:val="Heading3"/>
        <w:spacing w:before="60" w:after="80"/>
      </w:pPr>
      <w:r>
        <w:rPr>
          <w:color w:val="254885"/>
          <w:sz w:val="26"/>
        </w:rPr>
        <w:t>Previous OHF Appropriations</w:t>
      </w:r>
    </w:p>
    <w:p w14:paraId="04C50D9A" w14:textId="77777777" w:rsidR="00B75344" w:rsidRDefault="00000000">
      <w:pPr>
        <w:pStyle w:val="BodyText"/>
      </w:pPr>
      <w:r>
        <w:rPr>
          <w:b/>
        </w:rPr>
        <w:t>Have you received OHF dollars through LSOHC for this program or project in the past?</w:t>
      </w:r>
      <w:r>
        <w:rPr>
          <w:b/>
        </w:rPr>
        <w:br/>
      </w:r>
      <w:r>
        <w:t>No</w:t>
      </w:r>
    </w:p>
    <w:p w14:paraId="16A76F91" w14:textId="77777777" w:rsidR="00B75344" w:rsidRDefault="00B75344"/>
    <w:p w14:paraId="39CFEA6A" w14:textId="77777777" w:rsidR="005E0562" w:rsidRDefault="005E0562">
      <w:pPr>
        <w:rPr>
          <w:rFonts w:asciiTheme="majorHAnsi" w:eastAsiaTheme="majorEastAsia" w:hAnsiTheme="majorHAnsi" w:cstheme="majorBidi"/>
          <w:b/>
          <w:bCs/>
          <w:color w:val="2C559C"/>
          <w:sz w:val="28"/>
          <w:szCs w:val="26"/>
          <w:u w:val="single"/>
        </w:rPr>
      </w:pPr>
      <w:r>
        <w:rPr>
          <w:color w:val="2C559C"/>
          <w:sz w:val="28"/>
          <w:u w:val="single"/>
        </w:rPr>
        <w:br w:type="page"/>
      </w:r>
    </w:p>
    <w:p w14:paraId="306FBE01" w14:textId="5ADBB587" w:rsidR="00B75344" w:rsidRDefault="00000000">
      <w:pPr>
        <w:pStyle w:val="Heading2"/>
        <w:spacing w:before="0" w:after="80"/>
        <w:jc w:val="center"/>
      </w:pPr>
      <w:r>
        <w:rPr>
          <w:color w:val="2C559C"/>
          <w:sz w:val="28"/>
          <w:u w:val="single"/>
        </w:rPr>
        <w:lastRenderedPageBreak/>
        <w:t>Timeline</w:t>
      </w:r>
    </w:p>
    <w:tbl>
      <w:tblPr>
        <w:tblStyle w:val="TableGrid"/>
        <w:tblW w:w="0" w:type="auto"/>
        <w:tblLook w:val="04A0" w:firstRow="1" w:lastRow="0" w:firstColumn="1" w:lastColumn="0" w:noHBand="0" w:noVBand="1"/>
      </w:tblPr>
      <w:tblGrid>
        <w:gridCol w:w="5400"/>
        <w:gridCol w:w="5400"/>
      </w:tblGrid>
      <w:tr w:rsidR="00B75344" w14:paraId="13E250D9" w14:textId="77777777">
        <w:tc>
          <w:tcPr>
            <w:tcW w:w="5400" w:type="dxa"/>
            <w:shd w:val="clear" w:color="auto" w:fill="AFC4E9"/>
          </w:tcPr>
          <w:p w14:paraId="49D90C45" w14:textId="77777777" w:rsidR="00B75344" w:rsidRDefault="00000000">
            <w:r>
              <w:rPr>
                <w:b/>
                <w:color w:val="000000"/>
                <w:sz w:val="20"/>
              </w:rPr>
              <w:t>Activity Name</w:t>
            </w:r>
          </w:p>
        </w:tc>
        <w:tc>
          <w:tcPr>
            <w:tcW w:w="5400" w:type="dxa"/>
            <w:shd w:val="clear" w:color="auto" w:fill="AFC4E9"/>
          </w:tcPr>
          <w:p w14:paraId="26B8A017" w14:textId="77777777" w:rsidR="00B75344" w:rsidRDefault="00000000">
            <w:r>
              <w:rPr>
                <w:b/>
                <w:color w:val="000000"/>
                <w:sz w:val="20"/>
              </w:rPr>
              <w:t>Estimated Completion Date</w:t>
            </w:r>
          </w:p>
        </w:tc>
      </w:tr>
      <w:tr w:rsidR="00B75344" w14:paraId="6F880E90" w14:textId="77777777">
        <w:tc>
          <w:tcPr>
            <w:tcW w:w="5400" w:type="dxa"/>
          </w:tcPr>
          <w:p w14:paraId="6C445B0A" w14:textId="77777777" w:rsidR="00B75344" w:rsidRDefault="00000000">
            <w:r>
              <w:rPr>
                <w:sz w:val="20"/>
              </w:rPr>
              <w:t>Complete archaeological survey to inform site assessments, interpretive features/outreach materials (completed by University of MN)</w:t>
            </w:r>
          </w:p>
        </w:tc>
        <w:tc>
          <w:tcPr>
            <w:tcW w:w="5400" w:type="dxa"/>
          </w:tcPr>
          <w:p w14:paraId="1565700B" w14:textId="77777777" w:rsidR="00B75344" w:rsidRDefault="00000000">
            <w:r>
              <w:rPr>
                <w:sz w:val="20"/>
              </w:rPr>
              <w:t>July 2027</w:t>
            </w:r>
          </w:p>
        </w:tc>
      </w:tr>
      <w:tr w:rsidR="00B75344" w14:paraId="2642007F" w14:textId="77777777">
        <w:tc>
          <w:tcPr>
            <w:tcW w:w="5400" w:type="dxa"/>
          </w:tcPr>
          <w:p w14:paraId="51A3AFD5" w14:textId="77777777" w:rsidR="00B75344" w:rsidRDefault="00000000">
            <w:r>
              <w:rPr>
                <w:sz w:val="20"/>
              </w:rPr>
              <w:t>Coordinate on Gap Analysis &amp; Report Updates: Phase I, Phase II Env Site Assessment; Archaeological Survey (completed by City and Lake SWCD)</w:t>
            </w:r>
          </w:p>
        </w:tc>
        <w:tc>
          <w:tcPr>
            <w:tcW w:w="5400" w:type="dxa"/>
          </w:tcPr>
          <w:p w14:paraId="0F9D7299" w14:textId="77777777" w:rsidR="00B75344" w:rsidRDefault="00000000">
            <w:r>
              <w:rPr>
                <w:sz w:val="20"/>
              </w:rPr>
              <w:t>September 2027</w:t>
            </w:r>
          </w:p>
        </w:tc>
      </w:tr>
      <w:tr w:rsidR="00B75344" w14:paraId="2E6FFE4E" w14:textId="77777777">
        <w:tc>
          <w:tcPr>
            <w:tcW w:w="5400" w:type="dxa"/>
          </w:tcPr>
          <w:p w14:paraId="4D19C25B" w14:textId="77777777" w:rsidR="00B75344" w:rsidRDefault="00000000">
            <w:r>
              <w:rPr>
                <w:sz w:val="20"/>
              </w:rPr>
              <w:t>RFP for Design &amp; Engineering</w:t>
            </w:r>
          </w:p>
        </w:tc>
        <w:tc>
          <w:tcPr>
            <w:tcW w:w="5400" w:type="dxa"/>
          </w:tcPr>
          <w:p w14:paraId="7041FC11" w14:textId="77777777" w:rsidR="00B75344" w:rsidRDefault="00000000">
            <w:r>
              <w:rPr>
                <w:sz w:val="20"/>
              </w:rPr>
              <w:t>December 2027</w:t>
            </w:r>
          </w:p>
        </w:tc>
      </w:tr>
      <w:tr w:rsidR="00B75344" w14:paraId="67E5E0D2" w14:textId="77777777">
        <w:tc>
          <w:tcPr>
            <w:tcW w:w="5400" w:type="dxa"/>
          </w:tcPr>
          <w:p w14:paraId="197BBFFE" w14:textId="77777777" w:rsidR="00B75344" w:rsidRDefault="00000000">
            <w:r>
              <w:rPr>
                <w:sz w:val="20"/>
              </w:rPr>
              <w:t>Contract Negotiation - Design &amp; Engineering</w:t>
            </w:r>
          </w:p>
        </w:tc>
        <w:tc>
          <w:tcPr>
            <w:tcW w:w="5400" w:type="dxa"/>
          </w:tcPr>
          <w:p w14:paraId="3B813BF4" w14:textId="77777777" w:rsidR="00B75344" w:rsidRDefault="00000000">
            <w:r>
              <w:rPr>
                <w:sz w:val="20"/>
              </w:rPr>
              <w:t>December 2027</w:t>
            </w:r>
          </w:p>
        </w:tc>
      </w:tr>
      <w:tr w:rsidR="00B75344" w14:paraId="372A46F3" w14:textId="77777777">
        <w:tc>
          <w:tcPr>
            <w:tcW w:w="5400" w:type="dxa"/>
          </w:tcPr>
          <w:p w14:paraId="78EEC8AE" w14:textId="77777777" w:rsidR="00B75344" w:rsidRDefault="00000000">
            <w:r>
              <w:rPr>
                <w:sz w:val="20"/>
              </w:rPr>
              <w:t>Discovery &amp; Proof of Concept (35% Design)</w:t>
            </w:r>
          </w:p>
        </w:tc>
        <w:tc>
          <w:tcPr>
            <w:tcW w:w="5400" w:type="dxa"/>
          </w:tcPr>
          <w:p w14:paraId="7B95A6BB" w14:textId="77777777" w:rsidR="00B75344" w:rsidRDefault="00000000">
            <w:r>
              <w:rPr>
                <w:sz w:val="20"/>
              </w:rPr>
              <w:t>February 2028</w:t>
            </w:r>
          </w:p>
        </w:tc>
      </w:tr>
      <w:tr w:rsidR="00B75344" w14:paraId="22647EA4" w14:textId="77777777">
        <w:tc>
          <w:tcPr>
            <w:tcW w:w="5400" w:type="dxa"/>
          </w:tcPr>
          <w:p w14:paraId="6BF0AB38" w14:textId="77777777" w:rsidR="00B75344" w:rsidRDefault="00000000">
            <w:r>
              <w:rPr>
                <w:sz w:val="20"/>
              </w:rPr>
              <w:t>Wetland Delineation (completed by City)</w:t>
            </w:r>
          </w:p>
        </w:tc>
        <w:tc>
          <w:tcPr>
            <w:tcW w:w="5400" w:type="dxa"/>
          </w:tcPr>
          <w:p w14:paraId="0AE58679" w14:textId="77777777" w:rsidR="00B75344" w:rsidRDefault="00000000">
            <w:r>
              <w:rPr>
                <w:sz w:val="20"/>
              </w:rPr>
              <w:t>May 2028</w:t>
            </w:r>
          </w:p>
        </w:tc>
      </w:tr>
      <w:tr w:rsidR="00B75344" w14:paraId="3E3B77CB" w14:textId="77777777">
        <w:tc>
          <w:tcPr>
            <w:tcW w:w="5400" w:type="dxa"/>
          </w:tcPr>
          <w:p w14:paraId="045B1347" w14:textId="77777777" w:rsidR="00B75344" w:rsidRDefault="00000000">
            <w:r>
              <w:rPr>
                <w:sz w:val="20"/>
              </w:rPr>
              <w:t>35% Design Review</w:t>
            </w:r>
          </w:p>
        </w:tc>
        <w:tc>
          <w:tcPr>
            <w:tcW w:w="5400" w:type="dxa"/>
          </w:tcPr>
          <w:p w14:paraId="34FF3906" w14:textId="77777777" w:rsidR="00B75344" w:rsidRDefault="00000000">
            <w:r>
              <w:rPr>
                <w:sz w:val="20"/>
              </w:rPr>
              <w:t>June 2028</w:t>
            </w:r>
          </w:p>
        </w:tc>
      </w:tr>
      <w:tr w:rsidR="00B75344" w14:paraId="29E90434" w14:textId="77777777">
        <w:tc>
          <w:tcPr>
            <w:tcW w:w="5400" w:type="dxa"/>
          </w:tcPr>
          <w:p w14:paraId="0A6F6DB5" w14:textId="77777777" w:rsidR="00B75344" w:rsidRDefault="00000000">
            <w:r>
              <w:rPr>
                <w:sz w:val="20"/>
              </w:rPr>
              <w:t>Schematic Design (65% Design)</w:t>
            </w:r>
          </w:p>
        </w:tc>
        <w:tc>
          <w:tcPr>
            <w:tcW w:w="5400" w:type="dxa"/>
          </w:tcPr>
          <w:p w14:paraId="6FD06CC0" w14:textId="77777777" w:rsidR="00B75344" w:rsidRDefault="00000000">
            <w:r>
              <w:rPr>
                <w:sz w:val="20"/>
              </w:rPr>
              <w:t>July 2028</w:t>
            </w:r>
          </w:p>
        </w:tc>
      </w:tr>
      <w:tr w:rsidR="00B75344" w14:paraId="0E94B558" w14:textId="77777777">
        <w:tc>
          <w:tcPr>
            <w:tcW w:w="5400" w:type="dxa"/>
          </w:tcPr>
          <w:p w14:paraId="6B52FB81" w14:textId="77777777" w:rsidR="00B75344" w:rsidRDefault="00000000">
            <w:r>
              <w:rPr>
                <w:sz w:val="20"/>
              </w:rPr>
              <w:t>65% Design Review</w:t>
            </w:r>
          </w:p>
        </w:tc>
        <w:tc>
          <w:tcPr>
            <w:tcW w:w="5400" w:type="dxa"/>
          </w:tcPr>
          <w:p w14:paraId="6987820A" w14:textId="77777777" w:rsidR="00B75344" w:rsidRDefault="00000000">
            <w:r>
              <w:rPr>
                <w:sz w:val="20"/>
              </w:rPr>
              <w:t>November 2028</w:t>
            </w:r>
          </w:p>
        </w:tc>
      </w:tr>
      <w:tr w:rsidR="00B75344" w14:paraId="3DC340B0" w14:textId="77777777">
        <w:tc>
          <w:tcPr>
            <w:tcW w:w="5400" w:type="dxa"/>
          </w:tcPr>
          <w:p w14:paraId="79FDA02C" w14:textId="77777777" w:rsidR="00B75344" w:rsidRDefault="00000000">
            <w:r>
              <w:rPr>
                <w:sz w:val="20"/>
              </w:rPr>
              <w:t>Design Development (95% Design) and Cost Estimate</w:t>
            </w:r>
          </w:p>
        </w:tc>
        <w:tc>
          <w:tcPr>
            <w:tcW w:w="5400" w:type="dxa"/>
          </w:tcPr>
          <w:p w14:paraId="11F6A276" w14:textId="77777777" w:rsidR="00B75344" w:rsidRDefault="00000000">
            <w:r>
              <w:rPr>
                <w:sz w:val="20"/>
              </w:rPr>
              <w:t>November 2028</w:t>
            </w:r>
          </w:p>
        </w:tc>
      </w:tr>
      <w:tr w:rsidR="00B75344" w14:paraId="2DF45515" w14:textId="77777777">
        <w:tc>
          <w:tcPr>
            <w:tcW w:w="5400" w:type="dxa"/>
          </w:tcPr>
          <w:p w14:paraId="06958625" w14:textId="77777777" w:rsidR="00B75344" w:rsidRDefault="00000000">
            <w:r>
              <w:rPr>
                <w:sz w:val="20"/>
              </w:rPr>
              <w:t>95% Design Review</w:t>
            </w:r>
          </w:p>
        </w:tc>
        <w:tc>
          <w:tcPr>
            <w:tcW w:w="5400" w:type="dxa"/>
          </w:tcPr>
          <w:p w14:paraId="3147E3A1" w14:textId="77777777" w:rsidR="00B75344" w:rsidRDefault="00000000">
            <w:r>
              <w:rPr>
                <w:sz w:val="20"/>
              </w:rPr>
              <w:t>February 2029</w:t>
            </w:r>
          </w:p>
        </w:tc>
      </w:tr>
      <w:tr w:rsidR="00B75344" w14:paraId="3156F5CD" w14:textId="77777777">
        <w:tc>
          <w:tcPr>
            <w:tcW w:w="5400" w:type="dxa"/>
          </w:tcPr>
          <w:p w14:paraId="1170C5F2" w14:textId="77777777" w:rsidR="00B75344" w:rsidRDefault="00000000">
            <w:r>
              <w:rPr>
                <w:sz w:val="20"/>
              </w:rPr>
              <w:t>Coordinate Construction Management Advisor (completed by City and Lake SWCD)</w:t>
            </w:r>
          </w:p>
        </w:tc>
        <w:tc>
          <w:tcPr>
            <w:tcW w:w="5400" w:type="dxa"/>
          </w:tcPr>
          <w:p w14:paraId="2E669B0C" w14:textId="77777777" w:rsidR="00B75344" w:rsidRDefault="00000000">
            <w:r>
              <w:rPr>
                <w:sz w:val="20"/>
              </w:rPr>
              <w:t>February</w:t>
            </w:r>
          </w:p>
        </w:tc>
      </w:tr>
      <w:tr w:rsidR="00B75344" w14:paraId="53DB5F4B" w14:textId="77777777">
        <w:tc>
          <w:tcPr>
            <w:tcW w:w="5400" w:type="dxa"/>
          </w:tcPr>
          <w:p w14:paraId="70207629" w14:textId="77777777" w:rsidR="00B75344" w:rsidRDefault="00000000">
            <w:r>
              <w:rPr>
                <w:sz w:val="20"/>
              </w:rPr>
              <w:t>100% Design Development</w:t>
            </w:r>
          </w:p>
        </w:tc>
        <w:tc>
          <w:tcPr>
            <w:tcW w:w="5400" w:type="dxa"/>
          </w:tcPr>
          <w:p w14:paraId="2862080B" w14:textId="77777777" w:rsidR="00B75344" w:rsidRDefault="00000000">
            <w:r>
              <w:rPr>
                <w:sz w:val="20"/>
              </w:rPr>
              <w:t>April 2029</w:t>
            </w:r>
          </w:p>
        </w:tc>
      </w:tr>
      <w:tr w:rsidR="00B75344" w14:paraId="07FBBBAB" w14:textId="77777777">
        <w:tc>
          <w:tcPr>
            <w:tcW w:w="5400" w:type="dxa"/>
          </w:tcPr>
          <w:p w14:paraId="21E39D29" w14:textId="77777777" w:rsidR="00B75344" w:rsidRDefault="00000000">
            <w:r>
              <w:rPr>
                <w:sz w:val="20"/>
              </w:rPr>
              <w:t>100% Design Review</w:t>
            </w:r>
          </w:p>
        </w:tc>
        <w:tc>
          <w:tcPr>
            <w:tcW w:w="5400" w:type="dxa"/>
          </w:tcPr>
          <w:p w14:paraId="3410EA5D" w14:textId="77777777" w:rsidR="00B75344" w:rsidRDefault="00000000">
            <w:r>
              <w:rPr>
                <w:sz w:val="20"/>
              </w:rPr>
              <w:t>April 2029</w:t>
            </w:r>
          </w:p>
        </w:tc>
      </w:tr>
      <w:tr w:rsidR="00B75344" w14:paraId="4B8E7A89" w14:textId="77777777">
        <w:tc>
          <w:tcPr>
            <w:tcW w:w="5400" w:type="dxa"/>
          </w:tcPr>
          <w:p w14:paraId="5F5B4657" w14:textId="77777777" w:rsidR="00B75344" w:rsidRDefault="00000000">
            <w:r>
              <w:rPr>
                <w:sz w:val="20"/>
              </w:rPr>
              <w:t>Ongoing Project Management (Lake SWCD)</w:t>
            </w:r>
          </w:p>
        </w:tc>
        <w:tc>
          <w:tcPr>
            <w:tcW w:w="5400" w:type="dxa"/>
          </w:tcPr>
          <w:p w14:paraId="4BA672CA" w14:textId="77777777" w:rsidR="00B75344" w:rsidRDefault="00000000">
            <w:r>
              <w:rPr>
                <w:sz w:val="20"/>
              </w:rPr>
              <w:t>July 2027-May 2029</w:t>
            </w:r>
          </w:p>
        </w:tc>
      </w:tr>
    </w:tbl>
    <w:p w14:paraId="33FFBABA" w14:textId="77777777" w:rsidR="00B75344" w:rsidRDefault="00000000">
      <w:r>
        <w:br w:type="page"/>
      </w:r>
    </w:p>
    <w:p w14:paraId="74AB4D0E" w14:textId="77777777" w:rsidR="00B75344" w:rsidRDefault="00000000">
      <w:pPr>
        <w:pStyle w:val="Heading2"/>
        <w:spacing w:before="0" w:after="80"/>
        <w:jc w:val="center"/>
      </w:pPr>
      <w:r>
        <w:rPr>
          <w:color w:val="2C559C"/>
          <w:sz w:val="28"/>
          <w:u w:val="single"/>
        </w:rPr>
        <w:lastRenderedPageBreak/>
        <w:t>Budget</w:t>
      </w:r>
    </w:p>
    <w:p w14:paraId="6AB809F8" w14:textId="77777777" w:rsidR="00B75344"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B75344" w14:paraId="411BA054" w14:textId="77777777">
        <w:tc>
          <w:tcPr>
            <w:tcW w:w="2160" w:type="dxa"/>
            <w:shd w:val="clear" w:color="auto" w:fill="AFC4E9"/>
          </w:tcPr>
          <w:p w14:paraId="316360E9" w14:textId="77777777" w:rsidR="00B75344" w:rsidRDefault="00000000">
            <w:r>
              <w:rPr>
                <w:b/>
                <w:color w:val="000000"/>
                <w:sz w:val="20"/>
              </w:rPr>
              <w:t>Item</w:t>
            </w:r>
          </w:p>
        </w:tc>
        <w:tc>
          <w:tcPr>
            <w:tcW w:w="2160" w:type="dxa"/>
            <w:shd w:val="clear" w:color="auto" w:fill="AFC4E9"/>
          </w:tcPr>
          <w:p w14:paraId="4C89A11D" w14:textId="77777777" w:rsidR="00B75344" w:rsidRDefault="00000000">
            <w:r>
              <w:rPr>
                <w:b/>
                <w:color w:val="000000"/>
                <w:sz w:val="20"/>
              </w:rPr>
              <w:t>Funding Request</w:t>
            </w:r>
          </w:p>
        </w:tc>
        <w:tc>
          <w:tcPr>
            <w:tcW w:w="2160" w:type="dxa"/>
            <w:shd w:val="clear" w:color="auto" w:fill="AFC4E9"/>
          </w:tcPr>
          <w:p w14:paraId="56F6A08A" w14:textId="77777777" w:rsidR="00B75344" w:rsidRDefault="00000000">
            <w:r>
              <w:rPr>
                <w:b/>
                <w:color w:val="000000"/>
                <w:sz w:val="20"/>
              </w:rPr>
              <w:t>Total Leverage</w:t>
            </w:r>
          </w:p>
        </w:tc>
        <w:tc>
          <w:tcPr>
            <w:tcW w:w="2160" w:type="dxa"/>
            <w:shd w:val="clear" w:color="auto" w:fill="AFC4E9"/>
          </w:tcPr>
          <w:p w14:paraId="4E79A127" w14:textId="77777777" w:rsidR="00B75344" w:rsidRDefault="00000000">
            <w:r>
              <w:rPr>
                <w:b/>
                <w:color w:val="000000"/>
                <w:sz w:val="20"/>
              </w:rPr>
              <w:t>Leverage Source</w:t>
            </w:r>
          </w:p>
        </w:tc>
        <w:tc>
          <w:tcPr>
            <w:tcW w:w="2160" w:type="dxa"/>
            <w:shd w:val="clear" w:color="auto" w:fill="AFC4E9"/>
          </w:tcPr>
          <w:p w14:paraId="2B2838E6" w14:textId="77777777" w:rsidR="00B75344" w:rsidRDefault="00000000">
            <w:r>
              <w:rPr>
                <w:b/>
                <w:color w:val="000000"/>
                <w:sz w:val="20"/>
              </w:rPr>
              <w:t>Total</w:t>
            </w:r>
          </w:p>
        </w:tc>
      </w:tr>
      <w:tr w:rsidR="00B75344" w14:paraId="51D2E76C" w14:textId="77777777">
        <w:tc>
          <w:tcPr>
            <w:tcW w:w="2160" w:type="dxa"/>
          </w:tcPr>
          <w:p w14:paraId="5BE28903" w14:textId="77777777" w:rsidR="00B75344" w:rsidRDefault="00000000">
            <w:r>
              <w:rPr>
                <w:sz w:val="20"/>
              </w:rPr>
              <w:t>Personnel</w:t>
            </w:r>
          </w:p>
        </w:tc>
        <w:tc>
          <w:tcPr>
            <w:tcW w:w="2160" w:type="dxa"/>
          </w:tcPr>
          <w:p w14:paraId="1CAF1168" w14:textId="77777777" w:rsidR="00B75344" w:rsidRDefault="00000000">
            <w:pPr>
              <w:jc w:val="right"/>
            </w:pPr>
            <w:r>
              <w:rPr>
                <w:sz w:val="20"/>
              </w:rPr>
              <w:t>-</w:t>
            </w:r>
          </w:p>
        </w:tc>
        <w:tc>
          <w:tcPr>
            <w:tcW w:w="2160" w:type="dxa"/>
          </w:tcPr>
          <w:p w14:paraId="033B8A0B" w14:textId="77777777" w:rsidR="00B75344" w:rsidRDefault="00000000">
            <w:pPr>
              <w:jc w:val="right"/>
            </w:pPr>
            <w:r>
              <w:rPr>
                <w:sz w:val="20"/>
              </w:rPr>
              <w:t>$30,000</w:t>
            </w:r>
          </w:p>
        </w:tc>
        <w:tc>
          <w:tcPr>
            <w:tcW w:w="2160" w:type="dxa"/>
          </w:tcPr>
          <w:p w14:paraId="1E2B7182" w14:textId="77777777" w:rsidR="00B75344" w:rsidRDefault="00000000">
            <w:r>
              <w:rPr>
                <w:sz w:val="20"/>
              </w:rPr>
              <w:t>In Kind Staff Time, state and federal funds</w:t>
            </w:r>
          </w:p>
        </w:tc>
        <w:tc>
          <w:tcPr>
            <w:tcW w:w="2160" w:type="dxa"/>
          </w:tcPr>
          <w:p w14:paraId="03AE53D6" w14:textId="77777777" w:rsidR="00B75344" w:rsidRDefault="00000000">
            <w:pPr>
              <w:jc w:val="right"/>
            </w:pPr>
            <w:r>
              <w:rPr>
                <w:sz w:val="20"/>
              </w:rPr>
              <w:t>$30,000</w:t>
            </w:r>
          </w:p>
        </w:tc>
      </w:tr>
      <w:tr w:rsidR="00B75344" w14:paraId="1D418FD5" w14:textId="77777777">
        <w:tc>
          <w:tcPr>
            <w:tcW w:w="2160" w:type="dxa"/>
          </w:tcPr>
          <w:p w14:paraId="2304FA4B" w14:textId="77777777" w:rsidR="00B75344" w:rsidRDefault="00000000">
            <w:r>
              <w:rPr>
                <w:sz w:val="20"/>
              </w:rPr>
              <w:t>Contracts</w:t>
            </w:r>
          </w:p>
        </w:tc>
        <w:tc>
          <w:tcPr>
            <w:tcW w:w="2160" w:type="dxa"/>
          </w:tcPr>
          <w:p w14:paraId="1102E3D8" w14:textId="77777777" w:rsidR="00B75344" w:rsidRDefault="00000000">
            <w:pPr>
              <w:jc w:val="right"/>
            </w:pPr>
            <w:r>
              <w:rPr>
                <w:sz w:val="20"/>
              </w:rPr>
              <w:t>-</w:t>
            </w:r>
          </w:p>
        </w:tc>
        <w:tc>
          <w:tcPr>
            <w:tcW w:w="2160" w:type="dxa"/>
          </w:tcPr>
          <w:p w14:paraId="36EB8BB8" w14:textId="77777777" w:rsidR="00B75344" w:rsidRDefault="00000000">
            <w:pPr>
              <w:jc w:val="right"/>
            </w:pPr>
            <w:r>
              <w:rPr>
                <w:sz w:val="20"/>
              </w:rPr>
              <w:t>$87,000</w:t>
            </w:r>
          </w:p>
        </w:tc>
        <w:tc>
          <w:tcPr>
            <w:tcW w:w="2160" w:type="dxa"/>
          </w:tcPr>
          <w:p w14:paraId="055BD8CE" w14:textId="77777777" w:rsidR="00B75344" w:rsidRDefault="00000000">
            <w:r>
              <w:rPr>
                <w:sz w:val="20"/>
              </w:rPr>
              <w:t>Great Lakes Restoration Initiative, Regional Sustainable Development Partnership</w:t>
            </w:r>
          </w:p>
        </w:tc>
        <w:tc>
          <w:tcPr>
            <w:tcW w:w="2160" w:type="dxa"/>
          </w:tcPr>
          <w:p w14:paraId="2F990AD6" w14:textId="77777777" w:rsidR="00B75344" w:rsidRDefault="00000000">
            <w:pPr>
              <w:jc w:val="right"/>
            </w:pPr>
            <w:r>
              <w:rPr>
                <w:sz w:val="20"/>
              </w:rPr>
              <w:t>$87,000</w:t>
            </w:r>
          </w:p>
        </w:tc>
      </w:tr>
      <w:tr w:rsidR="00B75344" w14:paraId="0466C0A3" w14:textId="77777777">
        <w:tc>
          <w:tcPr>
            <w:tcW w:w="2160" w:type="dxa"/>
          </w:tcPr>
          <w:p w14:paraId="77379AEB" w14:textId="77777777" w:rsidR="00B75344" w:rsidRDefault="00000000">
            <w:r>
              <w:rPr>
                <w:sz w:val="20"/>
              </w:rPr>
              <w:t>Fee Acquisition w/ PILT</w:t>
            </w:r>
          </w:p>
        </w:tc>
        <w:tc>
          <w:tcPr>
            <w:tcW w:w="2160" w:type="dxa"/>
          </w:tcPr>
          <w:p w14:paraId="2B3F2095" w14:textId="77777777" w:rsidR="00B75344" w:rsidRDefault="00000000">
            <w:pPr>
              <w:jc w:val="right"/>
            </w:pPr>
            <w:r>
              <w:rPr>
                <w:sz w:val="20"/>
              </w:rPr>
              <w:t>-</w:t>
            </w:r>
          </w:p>
        </w:tc>
        <w:tc>
          <w:tcPr>
            <w:tcW w:w="2160" w:type="dxa"/>
          </w:tcPr>
          <w:p w14:paraId="2FD1CDAB" w14:textId="77777777" w:rsidR="00B75344" w:rsidRDefault="00000000">
            <w:pPr>
              <w:jc w:val="right"/>
            </w:pPr>
            <w:r>
              <w:rPr>
                <w:sz w:val="20"/>
              </w:rPr>
              <w:t>-</w:t>
            </w:r>
          </w:p>
        </w:tc>
        <w:tc>
          <w:tcPr>
            <w:tcW w:w="2160" w:type="dxa"/>
          </w:tcPr>
          <w:p w14:paraId="1ECBF549" w14:textId="77777777" w:rsidR="00B75344" w:rsidRDefault="00000000">
            <w:r>
              <w:rPr>
                <w:sz w:val="20"/>
              </w:rPr>
              <w:t>-</w:t>
            </w:r>
          </w:p>
        </w:tc>
        <w:tc>
          <w:tcPr>
            <w:tcW w:w="2160" w:type="dxa"/>
          </w:tcPr>
          <w:p w14:paraId="118DB508" w14:textId="77777777" w:rsidR="00B75344" w:rsidRDefault="00000000">
            <w:pPr>
              <w:jc w:val="right"/>
            </w:pPr>
            <w:r>
              <w:rPr>
                <w:sz w:val="20"/>
              </w:rPr>
              <w:t>-</w:t>
            </w:r>
          </w:p>
        </w:tc>
      </w:tr>
      <w:tr w:rsidR="00B75344" w14:paraId="1CAC9547" w14:textId="77777777">
        <w:tc>
          <w:tcPr>
            <w:tcW w:w="2160" w:type="dxa"/>
          </w:tcPr>
          <w:p w14:paraId="74F8E0B0" w14:textId="77777777" w:rsidR="00B75344" w:rsidRDefault="00000000">
            <w:r>
              <w:rPr>
                <w:sz w:val="20"/>
              </w:rPr>
              <w:t>Fee Acquisition w/o PILT</w:t>
            </w:r>
          </w:p>
        </w:tc>
        <w:tc>
          <w:tcPr>
            <w:tcW w:w="2160" w:type="dxa"/>
          </w:tcPr>
          <w:p w14:paraId="0AD0B7FA" w14:textId="77777777" w:rsidR="00B75344" w:rsidRDefault="00000000">
            <w:pPr>
              <w:jc w:val="right"/>
            </w:pPr>
            <w:r>
              <w:rPr>
                <w:sz w:val="20"/>
              </w:rPr>
              <w:t>-</w:t>
            </w:r>
          </w:p>
        </w:tc>
        <w:tc>
          <w:tcPr>
            <w:tcW w:w="2160" w:type="dxa"/>
          </w:tcPr>
          <w:p w14:paraId="042EA500" w14:textId="77777777" w:rsidR="00B75344" w:rsidRDefault="00000000">
            <w:pPr>
              <w:jc w:val="right"/>
            </w:pPr>
            <w:r>
              <w:rPr>
                <w:sz w:val="20"/>
              </w:rPr>
              <w:t>-</w:t>
            </w:r>
          </w:p>
        </w:tc>
        <w:tc>
          <w:tcPr>
            <w:tcW w:w="2160" w:type="dxa"/>
          </w:tcPr>
          <w:p w14:paraId="0C7CA6CD" w14:textId="77777777" w:rsidR="00B75344" w:rsidRDefault="00000000">
            <w:r>
              <w:rPr>
                <w:sz w:val="20"/>
              </w:rPr>
              <w:t>-</w:t>
            </w:r>
          </w:p>
        </w:tc>
        <w:tc>
          <w:tcPr>
            <w:tcW w:w="2160" w:type="dxa"/>
          </w:tcPr>
          <w:p w14:paraId="2517C9FC" w14:textId="77777777" w:rsidR="00B75344" w:rsidRDefault="00000000">
            <w:pPr>
              <w:jc w:val="right"/>
            </w:pPr>
            <w:r>
              <w:rPr>
                <w:sz w:val="20"/>
              </w:rPr>
              <w:t>-</w:t>
            </w:r>
          </w:p>
        </w:tc>
      </w:tr>
      <w:tr w:rsidR="00B75344" w14:paraId="5E54510D" w14:textId="77777777">
        <w:tc>
          <w:tcPr>
            <w:tcW w:w="2160" w:type="dxa"/>
          </w:tcPr>
          <w:p w14:paraId="23E77845" w14:textId="77777777" w:rsidR="00B75344" w:rsidRDefault="00000000">
            <w:r>
              <w:rPr>
                <w:sz w:val="20"/>
              </w:rPr>
              <w:t>Easement Acquisition</w:t>
            </w:r>
          </w:p>
        </w:tc>
        <w:tc>
          <w:tcPr>
            <w:tcW w:w="2160" w:type="dxa"/>
          </w:tcPr>
          <w:p w14:paraId="01FDC0BE" w14:textId="77777777" w:rsidR="00B75344" w:rsidRDefault="00000000">
            <w:pPr>
              <w:jc w:val="right"/>
            </w:pPr>
            <w:r>
              <w:rPr>
                <w:sz w:val="20"/>
              </w:rPr>
              <w:t>-</w:t>
            </w:r>
          </w:p>
        </w:tc>
        <w:tc>
          <w:tcPr>
            <w:tcW w:w="2160" w:type="dxa"/>
          </w:tcPr>
          <w:p w14:paraId="7ED7EC0C" w14:textId="77777777" w:rsidR="00B75344" w:rsidRDefault="00000000">
            <w:pPr>
              <w:jc w:val="right"/>
            </w:pPr>
            <w:r>
              <w:rPr>
                <w:sz w:val="20"/>
              </w:rPr>
              <w:t>-</w:t>
            </w:r>
          </w:p>
        </w:tc>
        <w:tc>
          <w:tcPr>
            <w:tcW w:w="2160" w:type="dxa"/>
          </w:tcPr>
          <w:p w14:paraId="3C877CF3" w14:textId="77777777" w:rsidR="00B75344" w:rsidRDefault="00000000">
            <w:r>
              <w:rPr>
                <w:sz w:val="20"/>
              </w:rPr>
              <w:t>-</w:t>
            </w:r>
          </w:p>
        </w:tc>
        <w:tc>
          <w:tcPr>
            <w:tcW w:w="2160" w:type="dxa"/>
          </w:tcPr>
          <w:p w14:paraId="34D1591C" w14:textId="77777777" w:rsidR="00B75344" w:rsidRDefault="00000000">
            <w:pPr>
              <w:jc w:val="right"/>
            </w:pPr>
            <w:r>
              <w:rPr>
                <w:sz w:val="20"/>
              </w:rPr>
              <w:t>-</w:t>
            </w:r>
          </w:p>
        </w:tc>
      </w:tr>
      <w:tr w:rsidR="00B75344" w14:paraId="5333D074" w14:textId="77777777">
        <w:tc>
          <w:tcPr>
            <w:tcW w:w="2160" w:type="dxa"/>
          </w:tcPr>
          <w:p w14:paraId="63B63D4E" w14:textId="77777777" w:rsidR="00B75344" w:rsidRDefault="00000000">
            <w:r>
              <w:rPr>
                <w:sz w:val="20"/>
              </w:rPr>
              <w:t>Easement Stewardship</w:t>
            </w:r>
          </w:p>
        </w:tc>
        <w:tc>
          <w:tcPr>
            <w:tcW w:w="2160" w:type="dxa"/>
          </w:tcPr>
          <w:p w14:paraId="615AD484" w14:textId="77777777" w:rsidR="00B75344" w:rsidRDefault="00000000">
            <w:pPr>
              <w:jc w:val="right"/>
            </w:pPr>
            <w:r>
              <w:rPr>
                <w:sz w:val="20"/>
              </w:rPr>
              <w:t>-</w:t>
            </w:r>
          </w:p>
        </w:tc>
        <w:tc>
          <w:tcPr>
            <w:tcW w:w="2160" w:type="dxa"/>
          </w:tcPr>
          <w:p w14:paraId="7497BD77" w14:textId="77777777" w:rsidR="00B75344" w:rsidRDefault="00000000">
            <w:pPr>
              <w:jc w:val="right"/>
            </w:pPr>
            <w:r>
              <w:rPr>
                <w:sz w:val="20"/>
              </w:rPr>
              <w:t>-</w:t>
            </w:r>
          </w:p>
        </w:tc>
        <w:tc>
          <w:tcPr>
            <w:tcW w:w="2160" w:type="dxa"/>
          </w:tcPr>
          <w:p w14:paraId="7C4C858C" w14:textId="77777777" w:rsidR="00B75344" w:rsidRDefault="00000000">
            <w:r>
              <w:rPr>
                <w:sz w:val="20"/>
              </w:rPr>
              <w:t>-</w:t>
            </w:r>
          </w:p>
        </w:tc>
        <w:tc>
          <w:tcPr>
            <w:tcW w:w="2160" w:type="dxa"/>
          </w:tcPr>
          <w:p w14:paraId="1EAC4DDD" w14:textId="77777777" w:rsidR="00B75344" w:rsidRDefault="00000000">
            <w:pPr>
              <w:jc w:val="right"/>
            </w:pPr>
            <w:r>
              <w:rPr>
                <w:sz w:val="20"/>
              </w:rPr>
              <w:t>-</w:t>
            </w:r>
          </w:p>
        </w:tc>
      </w:tr>
      <w:tr w:rsidR="00B75344" w14:paraId="26185107" w14:textId="77777777">
        <w:tc>
          <w:tcPr>
            <w:tcW w:w="2160" w:type="dxa"/>
          </w:tcPr>
          <w:p w14:paraId="05D0E2B0" w14:textId="77777777" w:rsidR="00B75344" w:rsidRDefault="00000000">
            <w:r>
              <w:rPr>
                <w:sz w:val="20"/>
              </w:rPr>
              <w:t>Travel</w:t>
            </w:r>
          </w:p>
        </w:tc>
        <w:tc>
          <w:tcPr>
            <w:tcW w:w="2160" w:type="dxa"/>
          </w:tcPr>
          <w:p w14:paraId="399526AC" w14:textId="77777777" w:rsidR="00B75344" w:rsidRDefault="00000000">
            <w:pPr>
              <w:jc w:val="right"/>
            </w:pPr>
            <w:r>
              <w:rPr>
                <w:sz w:val="20"/>
              </w:rPr>
              <w:t>-</w:t>
            </w:r>
          </w:p>
        </w:tc>
        <w:tc>
          <w:tcPr>
            <w:tcW w:w="2160" w:type="dxa"/>
          </w:tcPr>
          <w:p w14:paraId="29F958D2" w14:textId="77777777" w:rsidR="00B75344" w:rsidRDefault="00000000">
            <w:pPr>
              <w:jc w:val="right"/>
            </w:pPr>
            <w:r>
              <w:rPr>
                <w:sz w:val="20"/>
              </w:rPr>
              <w:t>-</w:t>
            </w:r>
          </w:p>
        </w:tc>
        <w:tc>
          <w:tcPr>
            <w:tcW w:w="2160" w:type="dxa"/>
          </w:tcPr>
          <w:p w14:paraId="5DD13CF0" w14:textId="77777777" w:rsidR="00B75344" w:rsidRDefault="00000000">
            <w:r>
              <w:rPr>
                <w:sz w:val="20"/>
              </w:rPr>
              <w:t>-</w:t>
            </w:r>
          </w:p>
        </w:tc>
        <w:tc>
          <w:tcPr>
            <w:tcW w:w="2160" w:type="dxa"/>
          </w:tcPr>
          <w:p w14:paraId="3F1BBC6C" w14:textId="77777777" w:rsidR="00B75344" w:rsidRDefault="00000000">
            <w:pPr>
              <w:jc w:val="right"/>
            </w:pPr>
            <w:r>
              <w:rPr>
                <w:sz w:val="20"/>
              </w:rPr>
              <w:t>-</w:t>
            </w:r>
          </w:p>
        </w:tc>
      </w:tr>
      <w:tr w:rsidR="00B75344" w14:paraId="09D13EC4" w14:textId="77777777">
        <w:tc>
          <w:tcPr>
            <w:tcW w:w="2160" w:type="dxa"/>
          </w:tcPr>
          <w:p w14:paraId="0DE95290" w14:textId="77777777" w:rsidR="00B75344" w:rsidRDefault="00000000">
            <w:r>
              <w:rPr>
                <w:sz w:val="20"/>
              </w:rPr>
              <w:t>Professional Services</w:t>
            </w:r>
          </w:p>
        </w:tc>
        <w:tc>
          <w:tcPr>
            <w:tcW w:w="2160" w:type="dxa"/>
          </w:tcPr>
          <w:p w14:paraId="4B1109B2" w14:textId="77777777" w:rsidR="00B75344" w:rsidRDefault="00000000">
            <w:pPr>
              <w:jc w:val="right"/>
            </w:pPr>
            <w:r>
              <w:rPr>
                <w:sz w:val="20"/>
              </w:rPr>
              <w:t>$745,300</w:t>
            </w:r>
          </w:p>
        </w:tc>
        <w:tc>
          <w:tcPr>
            <w:tcW w:w="2160" w:type="dxa"/>
          </w:tcPr>
          <w:p w14:paraId="67ADD205" w14:textId="77777777" w:rsidR="00B75344" w:rsidRDefault="00000000">
            <w:pPr>
              <w:jc w:val="right"/>
            </w:pPr>
            <w:r>
              <w:rPr>
                <w:sz w:val="20"/>
              </w:rPr>
              <w:t>$131,200</w:t>
            </w:r>
          </w:p>
        </w:tc>
        <w:tc>
          <w:tcPr>
            <w:tcW w:w="2160" w:type="dxa"/>
          </w:tcPr>
          <w:p w14:paraId="125EFA49" w14:textId="77777777" w:rsidR="00B75344" w:rsidRDefault="00000000">
            <w:r>
              <w:rPr>
                <w:sz w:val="20"/>
              </w:rPr>
              <w:t>Staff time from in-house engineers at Technical Services Area 3, engineering support from state and federal funds</w:t>
            </w:r>
          </w:p>
        </w:tc>
        <w:tc>
          <w:tcPr>
            <w:tcW w:w="2160" w:type="dxa"/>
          </w:tcPr>
          <w:p w14:paraId="60B48EA5" w14:textId="77777777" w:rsidR="00B75344" w:rsidRDefault="00000000">
            <w:pPr>
              <w:jc w:val="right"/>
            </w:pPr>
            <w:r>
              <w:rPr>
                <w:sz w:val="20"/>
              </w:rPr>
              <w:t>$876,500</w:t>
            </w:r>
          </w:p>
        </w:tc>
      </w:tr>
      <w:tr w:rsidR="00B75344" w14:paraId="46CCC806" w14:textId="77777777">
        <w:tc>
          <w:tcPr>
            <w:tcW w:w="2160" w:type="dxa"/>
          </w:tcPr>
          <w:p w14:paraId="3B618B1E" w14:textId="77777777" w:rsidR="00B75344" w:rsidRDefault="00000000">
            <w:r>
              <w:rPr>
                <w:sz w:val="20"/>
              </w:rPr>
              <w:t>Direct Support Services</w:t>
            </w:r>
          </w:p>
        </w:tc>
        <w:tc>
          <w:tcPr>
            <w:tcW w:w="2160" w:type="dxa"/>
          </w:tcPr>
          <w:p w14:paraId="2822D44B" w14:textId="77777777" w:rsidR="00B75344" w:rsidRDefault="00000000">
            <w:pPr>
              <w:jc w:val="right"/>
            </w:pPr>
            <w:r>
              <w:rPr>
                <w:sz w:val="20"/>
              </w:rPr>
              <w:t>-</w:t>
            </w:r>
          </w:p>
        </w:tc>
        <w:tc>
          <w:tcPr>
            <w:tcW w:w="2160" w:type="dxa"/>
          </w:tcPr>
          <w:p w14:paraId="5B370548" w14:textId="77777777" w:rsidR="00B75344" w:rsidRDefault="00000000">
            <w:pPr>
              <w:jc w:val="right"/>
            </w:pPr>
            <w:r>
              <w:rPr>
                <w:sz w:val="20"/>
              </w:rPr>
              <w:t>-</w:t>
            </w:r>
          </w:p>
        </w:tc>
        <w:tc>
          <w:tcPr>
            <w:tcW w:w="2160" w:type="dxa"/>
          </w:tcPr>
          <w:p w14:paraId="68D2724C" w14:textId="77777777" w:rsidR="00B75344" w:rsidRDefault="00000000">
            <w:r>
              <w:rPr>
                <w:sz w:val="20"/>
              </w:rPr>
              <w:t>-</w:t>
            </w:r>
          </w:p>
        </w:tc>
        <w:tc>
          <w:tcPr>
            <w:tcW w:w="2160" w:type="dxa"/>
          </w:tcPr>
          <w:p w14:paraId="6C77B0F6" w14:textId="77777777" w:rsidR="00B75344" w:rsidRDefault="00000000">
            <w:pPr>
              <w:jc w:val="right"/>
            </w:pPr>
            <w:r>
              <w:rPr>
                <w:sz w:val="20"/>
              </w:rPr>
              <w:t>-</w:t>
            </w:r>
          </w:p>
        </w:tc>
      </w:tr>
      <w:tr w:rsidR="00B75344" w14:paraId="4463BCBE" w14:textId="77777777">
        <w:tc>
          <w:tcPr>
            <w:tcW w:w="2160" w:type="dxa"/>
          </w:tcPr>
          <w:p w14:paraId="3922755B" w14:textId="77777777" w:rsidR="00B75344" w:rsidRDefault="00000000">
            <w:r>
              <w:rPr>
                <w:sz w:val="20"/>
              </w:rPr>
              <w:t>DNR Land Acquisition Costs</w:t>
            </w:r>
          </w:p>
        </w:tc>
        <w:tc>
          <w:tcPr>
            <w:tcW w:w="2160" w:type="dxa"/>
          </w:tcPr>
          <w:p w14:paraId="79FD0277" w14:textId="77777777" w:rsidR="00B75344" w:rsidRDefault="00000000">
            <w:pPr>
              <w:jc w:val="right"/>
            </w:pPr>
            <w:r>
              <w:rPr>
                <w:sz w:val="20"/>
              </w:rPr>
              <w:t>-</w:t>
            </w:r>
          </w:p>
        </w:tc>
        <w:tc>
          <w:tcPr>
            <w:tcW w:w="2160" w:type="dxa"/>
          </w:tcPr>
          <w:p w14:paraId="7A548A56" w14:textId="77777777" w:rsidR="00B75344" w:rsidRDefault="00000000">
            <w:pPr>
              <w:jc w:val="right"/>
            </w:pPr>
            <w:r>
              <w:rPr>
                <w:sz w:val="20"/>
              </w:rPr>
              <w:t>-</w:t>
            </w:r>
          </w:p>
        </w:tc>
        <w:tc>
          <w:tcPr>
            <w:tcW w:w="2160" w:type="dxa"/>
          </w:tcPr>
          <w:p w14:paraId="184BEFDE" w14:textId="77777777" w:rsidR="00B75344" w:rsidRDefault="00000000">
            <w:r>
              <w:rPr>
                <w:sz w:val="20"/>
              </w:rPr>
              <w:t>-</w:t>
            </w:r>
          </w:p>
        </w:tc>
        <w:tc>
          <w:tcPr>
            <w:tcW w:w="2160" w:type="dxa"/>
          </w:tcPr>
          <w:p w14:paraId="343DDD68" w14:textId="77777777" w:rsidR="00B75344" w:rsidRDefault="00000000">
            <w:pPr>
              <w:jc w:val="right"/>
            </w:pPr>
            <w:r>
              <w:rPr>
                <w:sz w:val="20"/>
              </w:rPr>
              <w:t>-</w:t>
            </w:r>
          </w:p>
        </w:tc>
      </w:tr>
      <w:tr w:rsidR="00B75344" w14:paraId="6FA18844" w14:textId="77777777">
        <w:tc>
          <w:tcPr>
            <w:tcW w:w="2160" w:type="dxa"/>
          </w:tcPr>
          <w:p w14:paraId="414C9652" w14:textId="77777777" w:rsidR="00B75344" w:rsidRDefault="00000000">
            <w:r>
              <w:rPr>
                <w:sz w:val="20"/>
              </w:rPr>
              <w:t>Capital Equipment</w:t>
            </w:r>
          </w:p>
        </w:tc>
        <w:tc>
          <w:tcPr>
            <w:tcW w:w="2160" w:type="dxa"/>
          </w:tcPr>
          <w:p w14:paraId="322FA4B4" w14:textId="77777777" w:rsidR="00B75344" w:rsidRDefault="00000000">
            <w:pPr>
              <w:jc w:val="right"/>
            </w:pPr>
            <w:r>
              <w:rPr>
                <w:sz w:val="20"/>
              </w:rPr>
              <w:t>-</w:t>
            </w:r>
          </w:p>
        </w:tc>
        <w:tc>
          <w:tcPr>
            <w:tcW w:w="2160" w:type="dxa"/>
          </w:tcPr>
          <w:p w14:paraId="68CE49DB" w14:textId="77777777" w:rsidR="00B75344" w:rsidRDefault="00000000">
            <w:pPr>
              <w:jc w:val="right"/>
            </w:pPr>
            <w:r>
              <w:rPr>
                <w:sz w:val="20"/>
              </w:rPr>
              <w:t>-</w:t>
            </w:r>
          </w:p>
        </w:tc>
        <w:tc>
          <w:tcPr>
            <w:tcW w:w="2160" w:type="dxa"/>
          </w:tcPr>
          <w:p w14:paraId="4CF446CD" w14:textId="77777777" w:rsidR="00B75344" w:rsidRDefault="00000000">
            <w:r>
              <w:rPr>
                <w:sz w:val="20"/>
              </w:rPr>
              <w:t>-</w:t>
            </w:r>
          </w:p>
        </w:tc>
        <w:tc>
          <w:tcPr>
            <w:tcW w:w="2160" w:type="dxa"/>
          </w:tcPr>
          <w:p w14:paraId="524D040F" w14:textId="77777777" w:rsidR="00B75344" w:rsidRDefault="00000000">
            <w:pPr>
              <w:jc w:val="right"/>
            </w:pPr>
            <w:r>
              <w:rPr>
                <w:sz w:val="20"/>
              </w:rPr>
              <w:t>-</w:t>
            </w:r>
          </w:p>
        </w:tc>
      </w:tr>
      <w:tr w:rsidR="00B75344" w14:paraId="050A817F" w14:textId="77777777">
        <w:tc>
          <w:tcPr>
            <w:tcW w:w="2160" w:type="dxa"/>
          </w:tcPr>
          <w:p w14:paraId="22F58A39" w14:textId="77777777" w:rsidR="00B75344" w:rsidRDefault="00000000">
            <w:r>
              <w:rPr>
                <w:sz w:val="20"/>
              </w:rPr>
              <w:t>Other Equipment/Tools</w:t>
            </w:r>
          </w:p>
        </w:tc>
        <w:tc>
          <w:tcPr>
            <w:tcW w:w="2160" w:type="dxa"/>
          </w:tcPr>
          <w:p w14:paraId="40C46760" w14:textId="77777777" w:rsidR="00B75344" w:rsidRDefault="00000000">
            <w:pPr>
              <w:jc w:val="right"/>
            </w:pPr>
            <w:r>
              <w:rPr>
                <w:sz w:val="20"/>
              </w:rPr>
              <w:t>-</w:t>
            </w:r>
          </w:p>
        </w:tc>
        <w:tc>
          <w:tcPr>
            <w:tcW w:w="2160" w:type="dxa"/>
          </w:tcPr>
          <w:p w14:paraId="49BEB055" w14:textId="77777777" w:rsidR="00B75344" w:rsidRDefault="00000000">
            <w:pPr>
              <w:jc w:val="right"/>
            </w:pPr>
            <w:r>
              <w:rPr>
                <w:sz w:val="20"/>
              </w:rPr>
              <w:t>-</w:t>
            </w:r>
          </w:p>
        </w:tc>
        <w:tc>
          <w:tcPr>
            <w:tcW w:w="2160" w:type="dxa"/>
          </w:tcPr>
          <w:p w14:paraId="337F7A48" w14:textId="77777777" w:rsidR="00B75344" w:rsidRDefault="00000000">
            <w:r>
              <w:rPr>
                <w:sz w:val="20"/>
              </w:rPr>
              <w:t>-</w:t>
            </w:r>
          </w:p>
        </w:tc>
        <w:tc>
          <w:tcPr>
            <w:tcW w:w="2160" w:type="dxa"/>
          </w:tcPr>
          <w:p w14:paraId="3C82E7FC" w14:textId="77777777" w:rsidR="00B75344" w:rsidRDefault="00000000">
            <w:pPr>
              <w:jc w:val="right"/>
            </w:pPr>
            <w:r>
              <w:rPr>
                <w:sz w:val="20"/>
              </w:rPr>
              <w:t>-</w:t>
            </w:r>
          </w:p>
        </w:tc>
      </w:tr>
      <w:tr w:rsidR="00B75344" w14:paraId="3FF10BE8" w14:textId="77777777">
        <w:tc>
          <w:tcPr>
            <w:tcW w:w="2160" w:type="dxa"/>
          </w:tcPr>
          <w:p w14:paraId="7F169B88" w14:textId="77777777" w:rsidR="00B75344" w:rsidRDefault="00000000">
            <w:r>
              <w:rPr>
                <w:sz w:val="20"/>
              </w:rPr>
              <w:t>Supplies/Materials</w:t>
            </w:r>
          </w:p>
        </w:tc>
        <w:tc>
          <w:tcPr>
            <w:tcW w:w="2160" w:type="dxa"/>
          </w:tcPr>
          <w:p w14:paraId="2159ABAA" w14:textId="77777777" w:rsidR="00B75344" w:rsidRDefault="00000000">
            <w:pPr>
              <w:jc w:val="right"/>
            </w:pPr>
            <w:r>
              <w:rPr>
                <w:sz w:val="20"/>
              </w:rPr>
              <w:t>-</w:t>
            </w:r>
          </w:p>
        </w:tc>
        <w:tc>
          <w:tcPr>
            <w:tcW w:w="2160" w:type="dxa"/>
          </w:tcPr>
          <w:p w14:paraId="081B6AF5" w14:textId="77777777" w:rsidR="00B75344" w:rsidRDefault="00000000">
            <w:pPr>
              <w:jc w:val="right"/>
            </w:pPr>
            <w:r>
              <w:rPr>
                <w:sz w:val="20"/>
              </w:rPr>
              <w:t>-</w:t>
            </w:r>
          </w:p>
        </w:tc>
        <w:tc>
          <w:tcPr>
            <w:tcW w:w="2160" w:type="dxa"/>
          </w:tcPr>
          <w:p w14:paraId="1EE2F673" w14:textId="77777777" w:rsidR="00B75344" w:rsidRDefault="00000000">
            <w:r>
              <w:rPr>
                <w:sz w:val="20"/>
              </w:rPr>
              <w:t>-</w:t>
            </w:r>
          </w:p>
        </w:tc>
        <w:tc>
          <w:tcPr>
            <w:tcW w:w="2160" w:type="dxa"/>
          </w:tcPr>
          <w:p w14:paraId="04154B29" w14:textId="77777777" w:rsidR="00B75344" w:rsidRDefault="00000000">
            <w:pPr>
              <w:jc w:val="right"/>
            </w:pPr>
            <w:r>
              <w:rPr>
                <w:sz w:val="20"/>
              </w:rPr>
              <w:t>-</w:t>
            </w:r>
          </w:p>
        </w:tc>
      </w:tr>
      <w:tr w:rsidR="00B75344" w14:paraId="049612C9" w14:textId="77777777">
        <w:tc>
          <w:tcPr>
            <w:tcW w:w="2160" w:type="dxa"/>
          </w:tcPr>
          <w:p w14:paraId="1D629CF9" w14:textId="77777777" w:rsidR="00B75344" w:rsidRDefault="00000000">
            <w:r>
              <w:rPr>
                <w:sz w:val="20"/>
              </w:rPr>
              <w:t>DNR IDP</w:t>
            </w:r>
          </w:p>
        </w:tc>
        <w:tc>
          <w:tcPr>
            <w:tcW w:w="2160" w:type="dxa"/>
          </w:tcPr>
          <w:p w14:paraId="6B2CC031" w14:textId="77777777" w:rsidR="00B75344" w:rsidRDefault="00000000">
            <w:pPr>
              <w:jc w:val="right"/>
            </w:pPr>
            <w:r>
              <w:rPr>
                <w:sz w:val="20"/>
              </w:rPr>
              <w:t>-</w:t>
            </w:r>
          </w:p>
        </w:tc>
        <w:tc>
          <w:tcPr>
            <w:tcW w:w="2160" w:type="dxa"/>
          </w:tcPr>
          <w:p w14:paraId="2ED5F96F" w14:textId="77777777" w:rsidR="00B75344" w:rsidRDefault="00000000">
            <w:pPr>
              <w:jc w:val="right"/>
            </w:pPr>
            <w:r>
              <w:rPr>
                <w:sz w:val="20"/>
              </w:rPr>
              <w:t>-</w:t>
            </w:r>
          </w:p>
        </w:tc>
        <w:tc>
          <w:tcPr>
            <w:tcW w:w="2160" w:type="dxa"/>
          </w:tcPr>
          <w:p w14:paraId="61CEE4E0" w14:textId="77777777" w:rsidR="00B75344" w:rsidRDefault="00000000">
            <w:r>
              <w:rPr>
                <w:sz w:val="20"/>
              </w:rPr>
              <w:t>-</w:t>
            </w:r>
          </w:p>
        </w:tc>
        <w:tc>
          <w:tcPr>
            <w:tcW w:w="2160" w:type="dxa"/>
          </w:tcPr>
          <w:p w14:paraId="592F3F23" w14:textId="77777777" w:rsidR="00B75344" w:rsidRDefault="00000000">
            <w:pPr>
              <w:jc w:val="right"/>
            </w:pPr>
            <w:r>
              <w:rPr>
                <w:sz w:val="20"/>
              </w:rPr>
              <w:t>-</w:t>
            </w:r>
          </w:p>
        </w:tc>
      </w:tr>
      <w:tr w:rsidR="00B75344" w14:paraId="5EC2A8FE" w14:textId="77777777">
        <w:tc>
          <w:tcPr>
            <w:tcW w:w="2160" w:type="dxa"/>
            <w:shd w:val="clear" w:color="auto" w:fill="EEEEEE"/>
          </w:tcPr>
          <w:p w14:paraId="0C5B602C" w14:textId="77777777" w:rsidR="00B75344" w:rsidRDefault="00000000">
            <w:r>
              <w:rPr>
                <w:b/>
                <w:color w:val="000000"/>
                <w:sz w:val="20"/>
              </w:rPr>
              <w:t>Grand Total</w:t>
            </w:r>
          </w:p>
        </w:tc>
        <w:tc>
          <w:tcPr>
            <w:tcW w:w="2160" w:type="dxa"/>
            <w:shd w:val="clear" w:color="auto" w:fill="EEEEEE"/>
          </w:tcPr>
          <w:p w14:paraId="28851F79" w14:textId="77777777" w:rsidR="00B75344" w:rsidRDefault="00000000">
            <w:pPr>
              <w:jc w:val="right"/>
            </w:pPr>
            <w:r>
              <w:rPr>
                <w:b/>
                <w:color w:val="000000"/>
                <w:sz w:val="20"/>
              </w:rPr>
              <w:t>$745,300</w:t>
            </w:r>
          </w:p>
        </w:tc>
        <w:tc>
          <w:tcPr>
            <w:tcW w:w="2160" w:type="dxa"/>
            <w:shd w:val="clear" w:color="auto" w:fill="EEEEEE"/>
          </w:tcPr>
          <w:p w14:paraId="1615343C" w14:textId="77777777" w:rsidR="00B75344" w:rsidRDefault="00000000">
            <w:pPr>
              <w:jc w:val="right"/>
            </w:pPr>
            <w:r>
              <w:rPr>
                <w:b/>
                <w:color w:val="000000"/>
                <w:sz w:val="20"/>
              </w:rPr>
              <w:t>$248,200</w:t>
            </w:r>
          </w:p>
        </w:tc>
        <w:tc>
          <w:tcPr>
            <w:tcW w:w="2160" w:type="dxa"/>
            <w:shd w:val="clear" w:color="auto" w:fill="EEEEEE"/>
          </w:tcPr>
          <w:p w14:paraId="46819C04" w14:textId="77777777" w:rsidR="00B75344" w:rsidRDefault="00000000">
            <w:r>
              <w:rPr>
                <w:b/>
                <w:color w:val="000000"/>
                <w:sz w:val="20"/>
              </w:rPr>
              <w:t>-</w:t>
            </w:r>
          </w:p>
        </w:tc>
        <w:tc>
          <w:tcPr>
            <w:tcW w:w="2160" w:type="dxa"/>
            <w:shd w:val="clear" w:color="auto" w:fill="EEEEEE"/>
          </w:tcPr>
          <w:p w14:paraId="754B2476" w14:textId="77777777" w:rsidR="00B75344" w:rsidRDefault="00000000">
            <w:pPr>
              <w:jc w:val="right"/>
            </w:pPr>
            <w:r>
              <w:rPr>
                <w:b/>
                <w:color w:val="000000"/>
                <w:sz w:val="20"/>
              </w:rPr>
              <w:t>$993,500</w:t>
            </w:r>
          </w:p>
        </w:tc>
      </w:tr>
    </w:tbl>
    <w:p w14:paraId="6CDA084A" w14:textId="77777777" w:rsidR="00B75344"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603"/>
        <w:gridCol w:w="1543"/>
        <w:gridCol w:w="1543"/>
        <w:gridCol w:w="1543"/>
        <w:gridCol w:w="1543"/>
        <w:gridCol w:w="1543"/>
        <w:gridCol w:w="1543"/>
      </w:tblGrid>
      <w:tr w:rsidR="00B75344" w14:paraId="1B590556" w14:textId="77777777">
        <w:tc>
          <w:tcPr>
            <w:tcW w:w="1543" w:type="dxa"/>
            <w:shd w:val="clear" w:color="auto" w:fill="AFC4E9"/>
          </w:tcPr>
          <w:p w14:paraId="037CEDEE" w14:textId="77777777" w:rsidR="00B75344" w:rsidRDefault="00000000">
            <w:r>
              <w:rPr>
                <w:b/>
                <w:color w:val="000000"/>
                <w:sz w:val="20"/>
              </w:rPr>
              <w:t>Position</w:t>
            </w:r>
          </w:p>
        </w:tc>
        <w:tc>
          <w:tcPr>
            <w:tcW w:w="1543" w:type="dxa"/>
            <w:shd w:val="clear" w:color="auto" w:fill="AFC4E9"/>
          </w:tcPr>
          <w:p w14:paraId="6AC07E6D" w14:textId="77777777" w:rsidR="00B75344" w:rsidRDefault="00000000">
            <w:r>
              <w:rPr>
                <w:b/>
                <w:color w:val="000000"/>
                <w:sz w:val="20"/>
              </w:rPr>
              <w:t>Annual FTE</w:t>
            </w:r>
          </w:p>
        </w:tc>
        <w:tc>
          <w:tcPr>
            <w:tcW w:w="1543" w:type="dxa"/>
            <w:shd w:val="clear" w:color="auto" w:fill="AFC4E9"/>
          </w:tcPr>
          <w:p w14:paraId="75BF19EC" w14:textId="77777777" w:rsidR="00B75344" w:rsidRDefault="00000000">
            <w:r>
              <w:rPr>
                <w:b/>
                <w:color w:val="000000"/>
                <w:sz w:val="20"/>
              </w:rPr>
              <w:t>Years Working</w:t>
            </w:r>
          </w:p>
        </w:tc>
        <w:tc>
          <w:tcPr>
            <w:tcW w:w="1543" w:type="dxa"/>
            <w:shd w:val="clear" w:color="auto" w:fill="AFC4E9"/>
          </w:tcPr>
          <w:p w14:paraId="3F527C61" w14:textId="77777777" w:rsidR="00B75344" w:rsidRDefault="00000000">
            <w:r>
              <w:rPr>
                <w:b/>
                <w:color w:val="000000"/>
                <w:sz w:val="20"/>
              </w:rPr>
              <w:t>Funding Request</w:t>
            </w:r>
          </w:p>
        </w:tc>
        <w:tc>
          <w:tcPr>
            <w:tcW w:w="1543" w:type="dxa"/>
            <w:shd w:val="clear" w:color="auto" w:fill="AFC4E9"/>
          </w:tcPr>
          <w:p w14:paraId="5A7A62A3" w14:textId="77777777" w:rsidR="00B75344" w:rsidRDefault="00000000">
            <w:r>
              <w:rPr>
                <w:b/>
                <w:color w:val="000000"/>
                <w:sz w:val="20"/>
              </w:rPr>
              <w:t>Total Leverage</w:t>
            </w:r>
          </w:p>
        </w:tc>
        <w:tc>
          <w:tcPr>
            <w:tcW w:w="1543" w:type="dxa"/>
            <w:shd w:val="clear" w:color="auto" w:fill="AFC4E9"/>
          </w:tcPr>
          <w:p w14:paraId="2426F968" w14:textId="77777777" w:rsidR="00B75344" w:rsidRDefault="00000000">
            <w:r>
              <w:rPr>
                <w:b/>
                <w:color w:val="000000"/>
                <w:sz w:val="20"/>
              </w:rPr>
              <w:t>Leverage Source</w:t>
            </w:r>
          </w:p>
        </w:tc>
        <w:tc>
          <w:tcPr>
            <w:tcW w:w="1543" w:type="dxa"/>
            <w:shd w:val="clear" w:color="auto" w:fill="AFC4E9"/>
          </w:tcPr>
          <w:p w14:paraId="063ADDBB" w14:textId="77777777" w:rsidR="00B75344" w:rsidRDefault="00000000">
            <w:r>
              <w:rPr>
                <w:b/>
                <w:color w:val="000000"/>
                <w:sz w:val="20"/>
              </w:rPr>
              <w:t>Total</w:t>
            </w:r>
          </w:p>
        </w:tc>
      </w:tr>
      <w:tr w:rsidR="00B75344" w14:paraId="7EB5E292" w14:textId="77777777">
        <w:tc>
          <w:tcPr>
            <w:tcW w:w="1543" w:type="dxa"/>
          </w:tcPr>
          <w:p w14:paraId="412E62C6" w14:textId="77777777" w:rsidR="00B75344" w:rsidRDefault="00000000">
            <w:r>
              <w:rPr>
                <w:sz w:val="20"/>
              </w:rPr>
              <w:t>Lake SWCD Conservation Specialist</w:t>
            </w:r>
          </w:p>
        </w:tc>
        <w:tc>
          <w:tcPr>
            <w:tcW w:w="1543" w:type="dxa"/>
          </w:tcPr>
          <w:p w14:paraId="2B90180D" w14:textId="77777777" w:rsidR="00B75344" w:rsidRDefault="00000000">
            <w:pPr>
              <w:jc w:val="right"/>
            </w:pPr>
            <w:r>
              <w:rPr>
                <w:sz w:val="20"/>
              </w:rPr>
              <w:t>0.05</w:t>
            </w:r>
          </w:p>
        </w:tc>
        <w:tc>
          <w:tcPr>
            <w:tcW w:w="1543" w:type="dxa"/>
          </w:tcPr>
          <w:p w14:paraId="51F7878F" w14:textId="77777777" w:rsidR="00B75344" w:rsidRDefault="00000000">
            <w:pPr>
              <w:jc w:val="right"/>
            </w:pPr>
            <w:r>
              <w:rPr>
                <w:sz w:val="20"/>
              </w:rPr>
              <w:t>1.0</w:t>
            </w:r>
          </w:p>
        </w:tc>
        <w:tc>
          <w:tcPr>
            <w:tcW w:w="1543" w:type="dxa"/>
          </w:tcPr>
          <w:p w14:paraId="201854D0" w14:textId="77777777" w:rsidR="00B75344" w:rsidRDefault="00000000">
            <w:pPr>
              <w:jc w:val="right"/>
            </w:pPr>
            <w:r>
              <w:rPr>
                <w:sz w:val="20"/>
              </w:rPr>
              <w:t>-</w:t>
            </w:r>
          </w:p>
        </w:tc>
        <w:tc>
          <w:tcPr>
            <w:tcW w:w="1543" w:type="dxa"/>
          </w:tcPr>
          <w:p w14:paraId="607A7D90" w14:textId="77777777" w:rsidR="00B75344" w:rsidRDefault="00000000">
            <w:pPr>
              <w:jc w:val="right"/>
            </w:pPr>
            <w:r>
              <w:rPr>
                <w:sz w:val="20"/>
              </w:rPr>
              <w:t>$5,000</w:t>
            </w:r>
          </w:p>
        </w:tc>
        <w:tc>
          <w:tcPr>
            <w:tcW w:w="1543" w:type="dxa"/>
          </w:tcPr>
          <w:p w14:paraId="562FDA86" w14:textId="77777777" w:rsidR="00B75344" w:rsidRDefault="00000000">
            <w:r>
              <w:rPr>
                <w:sz w:val="20"/>
              </w:rPr>
              <w:t>In Kind Staff Time, state and federal funds</w:t>
            </w:r>
          </w:p>
        </w:tc>
        <w:tc>
          <w:tcPr>
            <w:tcW w:w="1543" w:type="dxa"/>
          </w:tcPr>
          <w:p w14:paraId="04DF1F06" w14:textId="77777777" w:rsidR="00B75344" w:rsidRDefault="00000000">
            <w:pPr>
              <w:jc w:val="right"/>
            </w:pPr>
            <w:r>
              <w:rPr>
                <w:sz w:val="20"/>
              </w:rPr>
              <w:t>$5,000</w:t>
            </w:r>
          </w:p>
        </w:tc>
      </w:tr>
      <w:tr w:rsidR="00B75344" w14:paraId="1EBFF444" w14:textId="77777777">
        <w:tc>
          <w:tcPr>
            <w:tcW w:w="1543" w:type="dxa"/>
          </w:tcPr>
          <w:p w14:paraId="22C2007D" w14:textId="77777777" w:rsidR="00B75344" w:rsidRDefault="00000000">
            <w:r>
              <w:rPr>
                <w:sz w:val="20"/>
              </w:rPr>
              <w:t>Lake SWCD District Manager</w:t>
            </w:r>
          </w:p>
        </w:tc>
        <w:tc>
          <w:tcPr>
            <w:tcW w:w="1543" w:type="dxa"/>
          </w:tcPr>
          <w:p w14:paraId="07998239" w14:textId="77777777" w:rsidR="00B75344" w:rsidRDefault="00000000">
            <w:pPr>
              <w:jc w:val="right"/>
            </w:pPr>
            <w:r>
              <w:rPr>
                <w:sz w:val="20"/>
              </w:rPr>
              <w:t>0.08</w:t>
            </w:r>
          </w:p>
        </w:tc>
        <w:tc>
          <w:tcPr>
            <w:tcW w:w="1543" w:type="dxa"/>
          </w:tcPr>
          <w:p w14:paraId="27256AC6" w14:textId="77777777" w:rsidR="00B75344" w:rsidRDefault="00000000">
            <w:pPr>
              <w:jc w:val="right"/>
            </w:pPr>
            <w:r>
              <w:rPr>
                <w:sz w:val="20"/>
              </w:rPr>
              <w:t>4.0</w:t>
            </w:r>
          </w:p>
        </w:tc>
        <w:tc>
          <w:tcPr>
            <w:tcW w:w="1543" w:type="dxa"/>
          </w:tcPr>
          <w:p w14:paraId="617DEBE5" w14:textId="77777777" w:rsidR="00B75344" w:rsidRDefault="00000000">
            <w:pPr>
              <w:jc w:val="right"/>
            </w:pPr>
            <w:r>
              <w:rPr>
                <w:sz w:val="20"/>
              </w:rPr>
              <w:t>-</w:t>
            </w:r>
          </w:p>
        </w:tc>
        <w:tc>
          <w:tcPr>
            <w:tcW w:w="1543" w:type="dxa"/>
          </w:tcPr>
          <w:p w14:paraId="36CF9259" w14:textId="77777777" w:rsidR="00B75344" w:rsidRDefault="00000000">
            <w:pPr>
              <w:jc w:val="right"/>
            </w:pPr>
            <w:r>
              <w:rPr>
                <w:sz w:val="20"/>
              </w:rPr>
              <w:t>$10,000</w:t>
            </w:r>
          </w:p>
        </w:tc>
        <w:tc>
          <w:tcPr>
            <w:tcW w:w="1543" w:type="dxa"/>
          </w:tcPr>
          <w:p w14:paraId="542E3839" w14:textId="77777777" w:rsidR="00B75344" w:rsidRDefault="00000000">
            <w:r>
              <w:rPr>
                <w:sz w:val="20"/>
              </w:rPr>
              <w:t>In Kind Staff Time, state and federal funds</w:t>
            </w:r>
          </w:p>
        </w:tc>
        <w:tc>
          <w:tcPr>
            <w:tcW w:w="1543" w:type="dxa"/>
          </w:tcPr>
          <w:p w14:paraId="0C2FBF06" w14:textId="77777777" w:rsidR="00B75344" w:rsidRDefault="00000000">
            <w:pPr>
              <w:jc w:val="right"/>
            </w:pPr>
            <w:r>
              <w:rPr>
                <w:sz w:val="20"/>
              </w:rPr>
              <w:t>$10,000</w:t>
            </w:r>
          </w:p>
        </w:tc>
      </w:tr>
      <w:tr w:rsidR="00B75344" w14:paraId="47B9E0B9" w14:textId="77777777">
        <w:tc>
          <w:tcPr>
            <w:tcW w:w="1543" w:type="dxa"/>
          </w:tcPr>
          <w:p w14:paraId="450A9930" w14:textId="77777777" w:rsidR="00B75344" w:rsidRDefault="00000000">
            <w:r>
              <w:rPr>
                <w:sz w:val="20"/>
              </w:rPr>
              <w:t>Lake SWCD Community Conservationist, project lead</w:t>
            </w:r>
          </w:p>
        </w:tc>
        <w:tc>
          <w:tcPr>
            <w:tcW w:w="1543" w:type="dxa"/>
          </w:tcPr>
          <w:p w14:paraId="42A3A107" w14:textId="77777777" w:rsidR="00B75344" w:rsidRDefault="00000000">
            <w:pPr>
              <w:jc w:val="right"/>
            </w:pPr>
            <w:r>
              <w:rPr>
                <w:sz w:val="20"/>
              </w:rPr>
              <w:t>0.1</w:t>
            </w:r>
          </w:p>
        </w:tc>
        <w:tc>
          <w:tcPr>
            <w:tcW w:w="1543" w:type="dxa"/>
          </w:tcPr>
          <w:p w14:paraId="1A65542D" w14:textId="77777777" w:rsidR="00B75344" w:rsidRDefault="00000000">
            <w:pPr>
              <w:jc w:val="right"/>
            </w:pPr>
            <w:r>
              <w:rPr>
                <w:sz w:val="20"/>
              </w:rPr>
              <w:t>3.0</w:t>
            </w:r>
          </w:p>
        </w:tc>
        <w:tc>
          <w:tcPr>
            <w:tcW w:w="1543" w:type="dxa"/>
          </w:tcPr>
          <w:p w14:paraId="3C5AF287" w14:textId="77777777" w:rsidR="00B75344" w:rsidRDefault="00000000">
            <w:pPr>
              <w:jc w:val="right"/>
            </w:pPr>
            <w:r>
              <w:rPr>
                <w:sz w:val="20"/>
              </w:rPr>
              <w:t>-</w:t>
            </w:r>
          </w:p>
        </w:tc>
        <w:tc>
          <w:tcPr>
            <w:tcW w:w="1543" w:type="dxa"/>
          </w:tcPr>
          <w:p w14:paraId="0816F705" w14:textId="77777777" w:rsidR="00B75344" w:rsidRDefault="00000000">
            <w:pPr>
              <w:jc w:val="right"/>
            </w:pPr>
            <w:r>
              <w:rPr>
                <w:sz w:val="20"/>
              </w:rPr>
              <w:t>$15,000</w:t>
            </w:r>
          </w:p>
        </w:tc>
        <w:tc>
          <w:tcPr>
            <w:tcW w:w="1543" w:type="dxa"/>
          </w:tcPr>
          <w:p w14:paraId="740F235A" w14:textId="77777777" w:rsidR="00B75344" w:rsidRDefault="00000000">
            <w:r>
              <w:rPr>
                <w:sz w:val="20"/>
              </w:rPr>
              <w:t>In Kind Staff Time, state and federal funds</w:t>
            </w:r>
          </w:p>
        </w:tc>
        <w:tc>
          <w:tcPr>
            <w:tcW w:w="1543" w:type="dxa"/>
          </w:tcPr>
          <w:p w14:paraId="03CC17CE" w14:textId="77777777" w:rsidR="00B75344" w:rsidRDefault="00000000">
            <w:pPr>
              <w:jc w:val="right"/>
            </w:pPr>
            <w:r>
              <w:rPr>
                <w:sz w:val="20"/>
              </w:rPr>
              <w:t>$15,000</w:t>
            </w:r>
          </w:p>
        </w:tc>
      </w:tr>
    </w:tbl>
    <w:p w14:paraId="40EEFD76" w14:textId="77777777" w:rsidR="00B75344" w:rsidRDefault="00B75344"/>
    <w:p w14:paraId="6F68CF06" w14:textId="77777777" w:rsidR="005E0562" w:rsidRDefault="005E0562">
      <w:pPr>
        <w:rPr>
          <w:b/>
        </w:rPr>
      </w:pPr>
      <w:r>
        <w:rPr>
          <w:b/>
        </w:rPr>
        <w:br w:type="page"/>
      </w:r>
    </w:p>
    <w:p w14:paraId="2B7E730E" w14:textId="6770DA05" w:rsidR="00B75344" w:rsidRDefault="00000000">
      <w:r>
        <w:rPr>
          <w:b/>
        </w:rPr>
        <w:lastRenderedPageBreak/>
        <w:t xml:space="preserve">Amount of Request: </w:t>
      </w:r>
      <w:r>
        <w:t>$745,300</w:t>
      </w:r>
      <w:r>
        <w:rPr>
          <w:b/>
        </w:rPr>
        <w:br/>
        <w:t xml:space="preserve">Amount of Leverage: </w:t>
      </w:r>
      <w:r>
        <w:t>$248,200</w:t>
      </w:r>
      <w:r>
        <w:rPr>
          <w:b/>
        </w:rPr>
        <w:br/>
        <w:t xml:space="preserve">Leverage as a percent of the Request: </w:t>
      </w:r>
      <w:r>
        <w:t>33.3%</w:t>
      </w:r>
      <w:r>
        <w:rPr>
          <w:b/>
        </w:rPr>
        <w:br/>
        <w:t xml:space="preserve">DSS + Personnel: </w:t>
      </w:r>
      <w:r>
        <w:t>-</w:t>
      </w:r>
      <w:r>
        <w:rPr>
          <w:b/>
        </w:rPr>
        <w:br/>
        <w:t xml:space="preserve">As a % of the total request: </w:t>
      </w:r>
      <w:r>
        <w:t>0.0%</w:t>
      </w:r>
      <w:r>
        <w:rPr>
          <w:b/>
        </w:rPr>
        <w:br/>
        <w:t xml:space="preserve">Easement Stewardship: </w:t>
      </w:r>
      <w:r>
        <w:t>-</w:t>
      </w:r>
      <w:r>
        <w:rPr>
          <w:b/>
        </w:rPr>
        <w:br/>
        <w:t xml:space="preserve">As a % of the Easement Acquisition: </w:t>
      </w:r>
      <w:r>
        <w:t>-</w:t>
      </w:r>
    </w:p>
    <w:p w14:paraId="2D10BC19" w14:textId="77777777" w:rsidR="00B75344"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B75344" w14:paraId="15993C48" w14:textId="77777777">
        <w:tc>
          <w:tcPr>
            <w:tcW w:w="2160" w:type="dxa"/>
            <w:shd w:val="clear" w:color="auto" w:fill="AFC4E9"/>
          </w:tcPr>
          <w:p w14:paraId="760CE704" w14:textId="77777777" w:rsidR="00B75344" w:rsidRDefault="00B75344"/>
        </w:tc>
        <w:tc>
          <w:tcPr>
            <w:tcW w:w="2160" w:type="dxa"/>
            <w:shd w:val="clear" w:color="auto" w:fill="AFC4E9"/>
          </w:tcPr>
          <w:p w14:paraId="68077FC8" w14:textId="77777777" w:rsidR="00B75344" w:rsidRDefault="00000000">
            <w:r>
              <w:rPr>
                <w:b/>
                <w:color w:val="000000"/>
                <w:sz w:val="20"/>
              </w:rPr>
              <w:t>Leverage Amount Committed</w:t>
            </w:r>
          </w:p>
        </w:tc>
        <w:tc>
          <w:tcPr>
            <w:tcW w:w="2160" w:type="dxa"/>
            <w:shd w:val="clear" w:color="auto" w:fill="AFC4E9"/>
          </w:tcPr>
          <w:p w14:paraId="02BE1B43" w14:textId="77777777" w:rsidR="00B75344" w:rsidRDefault="00000000">
            <w:r>
              <w:rPr>
                <w:b/>
                <w:color w:val="000000"/>
                <w:sz w:val="20"/>
              </w:rPr>
              <w:t>Leverage Amount Confirmed (of Committed Funds)</w:t>
            </w:r>
          </w:p>
        </w:tc>
        <w:tc>
          <w:tcPr>
            <w:tcW w:w="2160" w:type="dxa"/>
            <w:shd w:val="clear" w:color="auto" w:fill="AFC4E9"/>
          </w:tcPr>
          <w:p w14:paraId="522899A1" w14:textId="77777777" w:rsidR="00B75344" w:rsidRDefault="00000000">
            <w:r>
              <w:rPr>
                <w:b/>
                <w:color w:val="000000"/>
                <w:sz w:val="20"/>
              </w:rPr>
              <w:t>Leverage Amount Anticipated</w:t>
            </w:r>
          </w:p>
        </w:tc>
        <w:tc>
          <w:tcPr>
            <w:tcW w:w="2160" w:type="dxa"/>
            <w:shd w:val="clear" w:color="auto" w:fill="AFC4E9"/>
          </w:tcPr>
          <w:p w14:paraId="7A9A897B" w14:textId="77777777" w:rsidR="00B75344" w:rsidRDefault="00000000">
            <w:r>
              <w:rPr>
                <w:b/>
                <w:color w:val="000000"/>
                <w:sz w:val="20"/>
              </w:rPr>
              <w:t>Total Leverage</w:t>
            </w:r>
          </w:p>
        </w:tc>
      </w:tr>
      <w:tr w:rsidR="00B75344" w14:paraId="3C5ADD9F" w14:textId="77777777">
        <w:tc>
          <w:tcPr>
            <w:tcW w:w="2160" w:type="dxa"/>
          </w:tcPr>
          <w:p w14:paraId="32AA4EBA" w14:textId="77777777" w:rsidR="00B75344" w:rsidRDefault="00000000">
            <w:pPr>
              <w:jc w:val="right"/>
            </w:pPr>
            <w:r>
              <w:rPr>
                <w:sz w:val="20"/>
              </w:rPr>
              <w:t>Amount:</w:t>
            </w:r>
          </w:p>
        </w:tc>
        <w:tc>
          <w:tcPr>
            <w:tcW w:w="2160" w:type="dxa"/>
          </w:tcPr>
          <w:p w14:paraId="4A9B14BB" w14:textId="77777777" w:rsidR="00B75344" w:rsidRDefault="00000000">
            <w:pPr>
              <w:jc w:val="right"/>
            </w:pPr>
            <w:r>
              <w:rPr>
                <w:sz w:val="20"/>
              </w:rPr>
              <w:t>$12,000</w:t>
            </w:r>
          </w:p>
        </w:tc>
        <w:tc>
          <w:tcPr>
            <w:tcW w:w="2160" w:type="dxa"/>
          </w:tcPr>
          <w:p w14:paraId="3A7717A3" w14:textId="77777777" w:rsidR="00B75344" w:rsidRDefault="00000000">
            <w:r>
              <w:rPr>
                <w:sz w:val="20"/>
              </w:rPr>
              <w:t>$12,000</w:t>
            </w:r>
          </w:p>
        </w:tc>
        <w:tc>
          <w:tcPr>
            <w:tcW w:w="2160" w:type="dxa"/>
          </w:tcPr>
          <w:p w14:paraId="05D2898E" w14:textId="77777777" w:rsidR="00B75344" w:rsidRDefault="00000000">
            <w:pPr>
              <w:jc w:val="right"/>
            </w:pPr>
            <w:r>
              <w:rPr>
                <w:sz w:val="20"/>
              </w:rPr>
              <w:t>$236,200</w:t>
            </w:r>
          </w:p>
        </w:tc>
        <w:tc>
          <w:tcPr>
            <w:tcW w:w="2160" w:type="dxa"/>
          </w:tcPr>
          <w:p w14:paraId="78F3CF0B" w14:textId="77777777" w:rsidR="00B75344" w:rsidRDefault="00000000">
            <w:r>
              <w:rPr>
                <w:sz w:val="20"/>
              </w:rPr>
              <w:t>$248,200</w:t>
            </w:r>
          </w:p>
        </w:tc>
      </w:tr>
      <w:tr w:rsidR="00B75344" w14:paraId="4B3F7D27" w14:textId="77777777">
        <w:tc>
          <w:tcPr>
            <w:tcW w:w="2160" w:type="dxa"/>
          </w:tcPr>
          <w:p w14:paraId="04F4E3B9" w14:textId="77777777" w:rsidR="00B75344" w:rsidRDefault="00000000">
            <w:pPr>
              <w:jc w:val="right"/>
            </w:pPr>
            <w:r>
              <w:rPr>
                <w:sz w:val="20"/>
              </w:rPr>
              <w:t>% of Total Leverage:</w:t>
            </w:r>
          </w:p>
        </w:tc>
        <w:tc>
          <w:tcPr>
            <w:tcW w:w="2160" w:type="dxa"/>
          </w:tcPr>
          <w:p w14:paraId="41D0E435" w14:textId="77777777" w:rsidR="00B75344" w:rsidRDefault="00000000">
            <w:pPr>
              <w:jc w:val="right"/>
            </w:pPr>
            <w:r>
              <w:rPr>
                <w:sz w:val="20"/>
              </w:rPr>
              <w:t>4.83%</w:t>
            </w:r>
          </w:p>
        </w:tc>
        <w:tc>
          <w:tcPr>
            <w:tcW w:w="2160" w:type="dxa"/>
          </w:tcPr>
          <w:p w14:paraId="05CFA158" w14:textId="77777777" w:rsidR="00B75344" w:rsidRDefault="00000000">
            <w:r>
              <w:rPr>
                <w:sz w:val="20"/>
              </w:rPr>
              <w:t>4.83%</w:t>
            </w:r>
          </w:p>
        </w:tc>
        <w:tc>
          <w:tcPr>
            <w:tcW w:w="2160" w:type="dxa"/>
          </w:tcPr>
          <w:p w14:paraId="096D6984" w14:textId="77777777" w:rsidR="00B75344" w:rsidRDefault="00000000">
            <w:pPr>
              <w:jc w:val="right"/>
            </w:pPr>
            <w:r>
              <w:rPr>
                <w:sz w:val="20"/>
              </w:rPr>
              <w:t>95.17%</w:t>
            </w:r>
          </w:p>
        </w:tc>
        <w:tc>
          <w:tcPr>
            <w:tcW w:w="2160" w:type="dxa"/>
          </w:tcPr>
          <w:p w14:paraId="45759770" w14:textId="77777777" w:rsidR="00B75344" w:rsidRDefault="00B75344"/>
        </w:tc>
      </w:tr>
    </w:tbl>
    <w:p w14:paraId="5DB1165C" w14:textId="77777777" w:rsidR="00B75344" w:rsidRDefault="00000000">
      <w:r>
        <w:rPr>
          <w:b/>
        </w:rPr>
        <w:t xml:space="preserve">Detail leverage sources and confirmation of funds: </w:t>
      </w:r>
      <w:r>
        <w:rPr>
          <w:b/>
        </w:rPr>
        <w:br/>
      </w:r>
      <w:r>
        <w:t>We plan to apply for a federal Great Lakes Restoration Community Grant Program when the next round of funding is announced in fall 2026. Initial conversations with the grant program managers indicate support for Agate Bay Waterfront revitalization projects.</w:t>
      </w:r>
    </w:p>
    <w:p w14:paraId="6DB3B56A" w14:textId="77777777" w:rsidR="00B75344" w:rsidRDefault="00000000">
      <w:r>
        <w:rPr>
          <w:b/>
        </w:rPr>
        <w:t xml:space="preserve">Does this proposal have the ability to be scalable?  </w:t>
      </w:r>
      <w:r>
        <w:rPr>
          <w:b/>
        </w:rPr>
        <w:br/>
      </w:r>
      <w:r>
        <w:t>Yes</w:t>
      </w:r>
    </w:p>
    <w:p w14:paraId="2243963A" w14:textId="77777777" w:rsidR="00B75344" w:rsidRDefault="00000000">
      <w:pPr>
        <w:pStyle w:val="Heading3"/>
        <w:spacing w:before="60" w:after="80"/>
      </w:pPr>
      <w:r>
        <w:rPr>
          <w:color w:val="254885"/>
          <w:sz w:val="26"/>
        </w:rPr>
        <w:t>If the project received 50% of the requested funding</w:t>
      </w:r>
    </w:p>
    <w:p w14:paraId="15E6E625" w14:textId="77777777" w:rsidR="00B75344" w:rsidRDefault="00000000">
      <w:pPr>
        <w:ind w:left="720"/>
      </w:pPr>
      <w:r>
        <w:rPr>
          <w:b/>
        </w:rPr>
        <w:t xml:space="preserve">Describe how the scaling would affect acres/activities and if not proportionately reduced, why? </w:t>
      </w:r>
      <w:r>
        <w:rPr>
          <w:b/>
        </w:rPr>
        <w:br/>
      </w:r>
      <w:r>
        <w:t>Lake SWCD could take the wetland engineering and design phase to 50% instead of 100%, and then pause to acquire additional funding, though this approach introduces the risk that the design phase may never progress to 100%.</w:t>
      </w:r>
    </w:p>
    <w:p w14:paraId="5617E053" w14:textId="77777777" w:rsidR="00B75344" w:rsidRDefault="00000000">
      <w:pPr>
        <w:ind w:left="720"/>
      </w:pPr>
      <w:r>
        <w:rPr>
          <w:b/>
        </w:rPr>
        <w:t xml:space="preserve">Describe how personnel and DSS expenses would be adjusted and if not proportionately reduced, why? </w:t>
      </w:r>
      <w:r>
        <w:rPr>
          <w:b/>
        </w:rPr>
        <w:br/>
      </w:r>
      <w:r>
        <w:t>Staff time and professional services costs  would be reduced proportionately as less review and coordination would be needed.</w:t>
      </w:r>
    </w:p>
    <w:p w14:paraId="6D05A38C" w14:textId="77777777" w:rsidR="00B75344" w:rsidRDefault="00000000">
      <w:pPr>
        <w:pStyle w:val="Heading3"/>
        <w:spacing w:before="60" w:after="80"/>
      </w:pPr>
      <w:r>
        <w:rPr>
          <w:color w:val="254885"/>
          <w:sz w:val="26"/>
        </w:rPr>
        <w:t>If the project received 30% of the requested funding</w:t>
      </w:r>
    </w:p>
    <w:p w14:paraId="0C601212" w14:textId="77777777" w:rsidR="00B75344" w:rsidRDefault="00000000">
      <w:pPr>
        <w:ind w:left="720"/>
      </w:pPr>
      <w:r>
        <w:rPr>
          <w:b/>
        </w:rPr>
        <w:t xml:space="preserve">Describe how the scaling would affect acres/activities and if not proportionately reduced, why? </w:t>
      </w:r>
      <w:r>
        <w:rPr>
          <w:b/>
        </w:rPr>
        <w:br/>
      </w:r>
      <w:r>
        <w:t>Lake SWCD could take the wetland engineering and design phase to 30% instead of 100%, and then pause to acquire additional funding, though this approach introduces the risk that the design phase may never progress to 100%.</w:t>
      </w:r>
    </w:p>
    <w:p w14:paraId="5CA1F8B4" w14:textId="77777777" w:rsidR="00B75344" w:rsidRDefault="00000000">
      <w:pPr>
        <w:ind w:left="720"/>
      </w:pPr>
      <w:r>
        <w:rPr>
          <w:b/>
        </w:rPr>
        <w:t xml:space="preserve">Describe how personnel and DSS expenses would be adjusted and if not proportionately reduced, why? </w:t>
      </w:r>
      <w:r>
        <w:rPr>
          <w:b/>
        </w:rPr>
        <w:br/>
      </w:r>
      <w:r>
        <w:t>Staff time and professional services costs would be reduced proportionately as less review and coordination would be needed.</w:t>
      </w:r>
    </w:p>
    <w:p w14:paraId="4CCF0C1F" w14:textId="77777777" w:rsidR="00B75344" w:rsidRDefault="00000000">
      <w:pPr>
        <w:pStyle w:val="Heading3"/>
        <w:spacing w:before="60" w:after="80"/>
      </w:pPr>
      <w:r>
        <w:rPr>
          <w:color w:val="254885"/>
          <w:sz w:val="26"/>
        </w:rPr>
        <w:t xml:space="preserve">What other dedicated funds may collaborate with or contribute to this proposal? </w:t>
      </w:r>
    </w:p>
    <w:p w14:paraId="3E10EF55" w14:textId="77777777" w:rsidR="00B75344" w:rsidRDefault="00000000">
      <w:pPr>
        <w:ind w:left="360"/>
      </w:pPr>
      <w:r>
        <w:t>Environment and Natural Resource Trust Fund</w:t>
      </w:r>
    </w:p>
    <w:p w14:paraId="2ABA6333" w14:textId="77777777" w:rsidR="00B75344" w:rsidRDefault="00000000">
      <w:pPr>
        <w:ind w:left="360"/>
      </w:pPr>
      <w:r>
        <w:t>Parks and Trails Fund</w:t>
      </w:r>
    </w:p>
    <w:p w14:paraId="4B7C74C4" w14:textId="77777777" w:rsidR="00B75344" w:rsidRDefault="00000000">
      <w:pPr>
        <w:pStyle w:val="Heading3"/>
        <w:spacing w:before="60" w:after="80"/>
      </w:pPr>
      <w:r>
        <w:rPr>
          <w:color w:val="254885"/>
          <w:sz w:val="26"/>
        </w:rPr>
        <w:lastRenderedPageBreak/>
        <w:t>Professional Services</w:t>
      </w:r>
    </w:p>
    <w:p w14:paraId="009869DC" w14:textId="77777777" w:rsidR="00B75344" w:rsidRDefault="00000000">
      <w:r>
        <w:rPr>
          <w:b/>
        </w:rPr>
        <w:t xml:space="preserve">What is included in the Professional Services line?  </w:t>
      </w:r>
      <w:r>
        <w:rPr>
          <w:b/>
        </w:rPr>
        <w:br/>
      </w:r>
    </w:p>
    <w:p w14:paraId="7221CA8D" w14:textId="77777777" w:rsidR="00B75344" w:rsidRDefault="00000000">
      <w:pPr>
        <w:ind w:left="360"/>
      </w:pPr>
      <w:r>
        <w:t>Design/Engineering</w:t>
      </w:r>
    </w:p>
    <w:p w14:paraId="156474D1" w14:textId="77777777" w:rsidR="00B75344" w:rsidRDefault="00000000">
      <w:pPr>
        <w:pStyle w:val="Heading2"/>
        <w:spacing w:before="0" w:after="80"/>
        <w:jc w:val="center"/>
      </w:pPr>
      <w:r>
        <w:rPr>
          <w:color w:val="2C559C"/>
          <w:sz w:val="28"/>
          <w:u w:val="single"/>
        </w:rPr>
        <w:t>Federal Funds</w:t>
      </w:r>
    </w:p>
    <w:p w14:paraId="49E24307" w14:textId="77777777" w:rsidR="00B75344" w:rsidRDefault="00000000">
      <w:r>
        <w:rPr>
          <w:b/>
        </w:rPr>
        <w:t xml:space="preserve">Do you anticipate federal funds as a match for this program?  </w:t>
      </w:r>
      <w:r>
        <w:rPr>
          <w:b/>
        </w:rPr>
        <w:br/>
      </w:r>
      <w:r>
        <w:t>Yes</w:t>
      </w:r>
    </w:p>
    <w:p w14:paraId="083239DD" w14:textId="77777777" w:rsidR="00B75344" w:rsidRDefault="00000000">
      <w:pPr>
        <w:ind w:left="720"/>
      </w:pPr>
      <w:r>
        <w:rPr>
          <w:b/>
        </w:rPr>
        <w:t xml:space="preserve">Are the funds confirmed?  </w:t>
      </w:r>
      <w:r>
        <w:rPr>
          <w:b/>
        </w:rPr>
        <w:br/>
      </w:r>
      <w:r>
        <w:t>No</w:t>
      </w:r>
    </w:p>
    <w:p w14:paraId="09E2905B" w14:textId="77777777" w:rsidR="00B75344" w:rsidRDefault="00000000">
      <w:pPr>
        <w:ind w:left="1440"/>
      </w:pPr>
      <w:r>
        <w:rPr>
          <w:b/>
        </w:rPr>
        <w:t xml:space="preserve">What is the approximate date you anticipate receiving confirmation of the federal funds? </w:t>
      </w:r>
      <w:r>
        <w:rPr>
          <w:b/>
        </w:rPr>
        <w:br/>
      </w:r>
      <w:r>
        <w:t>Winter 2026 to Spring 2027</w:t>
      </w:r>
    </w:p>
    <w:p w14:paraId="53C8A7F5" w14:textId="77777777" w:rsidR="00B75344" w:rsidRDefault="00000000">
      <w:r>
        <w:br w:type="page"/>
      </w:r>
    </w:p>
    <w:p w14:paraId="53E044FC" w14:textId="77777777" w:rsidR="00B75344" w:rsidRDefault="00000000">
      <w:pPr>
        <w:pStyle w:val="Heading2"/>
        <w:spacing w:before="0" w:after="80"/>
        <w:jc w:val="center"/>
      </w:pPr>
      <w:r>
        <w:rPr>
          <w:color w:val="2C559C"/>
          <w:sz w:val="28"/>
          <w:u w:val="single"/>
        </w:rPr>
        <w:lastRenderedPageBreak/>
        <w:t>Output Tables</w:t>
      </w:r>
    </w:p>
    <w:p w14:paraId="5DC34F5D" w14:textId="77777777" w:rsidR="00B75344"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B75344" w14:paraId="72EC2AC0" w14:textId="77777777">
        <w:tc>
          <w:tcPr>
            <w:tcW w:w="3600" w:type="dxa"/>
            <w:shd w:val="clear" w:color="auto" w:fill="AFC4E9"/>
          </w:tcPr>
          <w:p w14:paraId="28C87821" w14:textId="77777777" w:rsidR="00B75344" w:rsidRDefault="00000000">
            <w:r>
              <w:rPr>
                <w:b/>
                <w:color w:val="000000"/>
                <w:sz w:val="20"/>
              </w:rPr>
              <w:t>Type</w:t>
            </w:r>
          </w:p>
        </w:tc>
        <w:tc>
          <w:tcPr>
            <w:tcW w:w="1440" w:type="dxa"/>
            <w:shd w:val="clear" w:color="auto" w:fill="AFC4E9"/>
          </w:tcPr>
          <w:p w14:paraId="2DB55F8F" w14:textId="77777777" w:rsidR="00B75344" w:rsidRDefault="00000000">
            <w:r>
              <w:rPr>
                <w:b/>
                <w:color w:val="000000"/>
                <w:sz w:val="20"/>
              </w:rPr>
              <w:t>Wetland</w:t>
            </w:r>
          </w:p>
        </w:tc>
        <w:tc>
          <w:tcPr>
            <w:tcW w:w="1440" w:type="dxa"/>
            <w:shd w:val="clear" w:color="auto" w:fill="AFC4E9"/>
          </w:tcPr>
          <w:p w14:paraId="221FB510" w14:textId="77777777" w:rsidR="00B75344" w:rsidRDefault="00000000">
            <w:r>
              <w:rPr>
                <w:b/>
                <w:color w:val="000000"/>
                <w:sz w:val="20"/>
              </w:rPr>
              <w:t>Prairie</w:t>
            </w:r>
          </w:p>
        </w:tc>
        <w:tc>
          <w:tcPr>
            <w:tcW w:w="1440" w:type="dxa"/>
            <w:shd w:val="clear" w:color="auto" w:fill="AFC4E9"/>
          </w:tcPr>
          <w:p w14:paraId="3571DE8F" w14:textId="77777777" w:rsidR="00B75344" w:rsidRDefault="00000000">
            <w:r>
              <w:rPr>
                <w:b/>
                <w:color w:val="000000"/>
                <w:sz w:val="20"/>
              </w:rPr>
              <w:t>Forest</w:t>
            </w:r>
          </w:p>
        </w:tc>
        <w:tc>
          <w:tcPr>
            <w:tcW w:w="1440" w:type="dxa"/>
            <w:shd w:val="clear" w:color="auto" w:fill="AFC4E9"/>
          </w:tcPr>
          <w:p w14:paraId="6C73F32E" w14:textId="77777777" w:rsidR="00B75344" w:rsidRDefault="00000000">
            <w:r>
              <w:rPr>
                <w:b/>
                <w:color w:val="000000"/>
                <w:sz w:val="20"/>
              </w:rPr>
              <w:t>Habitat</w:t>
            </w:r>
          </w:p>
        </w:tc>
        <w:tc>
          <w:tcPr>
            <w:tcW w:w="1800" w:type="dxa"/>
            <w:shd w:val="clear" w:color="auto" w:fill="AFC4E9"/>
          </w:tcPr>
          <w:p w14:paraId="374526BE" w14:textId="77777777" w:rsidR="00B75344" w:rsidRDefault="00000000">
            <w:r>
              <w:rPr>
                <w:b/>
                <w:color w:val="000000"/>
                <w:sz w:val="20"/>
              </w:rPr>
              <w:t>Total Acres</w:t>
            </w:r>
          </w:p>
        </w:tc>
      </w:tr>
      <w:tr w:rsidR="00B75344" w14:paraId="3DD4C246" w14:textId="77777777">
        <w:tc>
          <w:tcPr>
            <w:tcW w:w="3600" w:type="dxa"/>
          </w:tcPr>
          <w:p w14:paraId="6930FEE2" w14:textId="77777777" w:rsidR="00B75344" w:rsidRDefault="00000000">
            <w:r>
              <w:rPr>
                <w:sz w:val="20"/>
              </w:rPr>
              <w:t>Restore</w:t>
            </w:r>
          </w:p>
        </w:tc>
        <w:tc>
          <w:tcPr>
            <w:tcW w:w="1440" w:type="dxa"/>
          </w:tcPr>
          <w:p w14:paraId="17AF1D1D" w14:textId="77777777" w:rsidR="00B75344" w:rsidRDefault="00000000">
            <w:pPr>
              <w:jc w:val="right"/>
            </w:pPr>
            <w:r>
              <w:rPr>
                <w:sz w:val="20"/>
              </w:rPr>
              <w:t>0</w:t>
            </w:r>
          </w:p>
        </w:tc>
        <w:tc>
          <w:tcPr>
            <w:tcW w:w="1440" w:type="dxa"/>
          </w:tcPr>
          <w:p w14:paraId="33FCA26D" w14:textId="77777777" w:rsidR="00B75344" w:rsidRDefault="00000000">
            <w:pPr>
              <w:jc w:val="right"/>
            </w:pPr>
            <w:r>
              <w:rPr>
                <w:sz w:val="20"/>
              </w:rPr>
              <w:t>0</w:t>
            </w:r>
          </w:p>
        </w:tc>
        <w:tc>
          <w:tcPr>
            <w:tcW w:w="1440" w:type="dxa"/>
          </w:tcPr>
          <w:p w14:paraId="7DEFEE9C" w14:textId="77777777" w:rsidR="00B75344" w:rsidRDefault="00000000">
            <w:pPr>
              <w:jc w:val="right"/>
            </w:pPr>
            <w:r>
              <w:rPr>
                <w:sz w:val="20"/>
              </w:rPr>
              <w:t>0</w:t>
            </w:r>
          </w:p>
        </w:tc>
        <w:tc>
          <w:tcPr>
            <w:tcW w:w="1440" w:type="dxa"/>
          </w:tcPr>
          <w:p w14:paraId="78A1CDA8" w14:textId="77777777" w:rsidR="00B75344" w:rsidRDefault="00000000">
            <w:pPr>
              <w:jc w:val="right"/>
            </w:pPr>
            <w:r>
              <w:rPr>
                <w:sz w:val="20"/>
              </w:rPr>
              <w:t>0</w:t>
            </w:r>
          </w:p>
        </w:tc>
        <w:tc>
          <w:tcPr>
            <w:tcW w:w="1800" w:type="dxa"/>
          </w:tcPr>
          <w:p w14:paraId="725B90F4" w14:textId="77777777" w:rsidR="00B75344" w:rsidRDefault="00000000">
            <w:pPr>
              <w:jc w:val="right"/>
            </w:pPr>
            <w:r>
              <w:rPr>
                <w:sz w:val="20"/>
              </w:rPr>
              <w:t>0</w:t>
            </w:r>
          </w:p>
        </w:tc>
      </w:tr>
      <w:tr w:rsidR="00B75344" w14:paraId="7BE54E85" w14:textId="77777777">
        <w:tc>
          <w:tcPr>
            <w:tcW w:w="3600" w:type="dxa"/>
          </w:tcPr>
          <w:p w14:paraId="262DC4FB" w14:textId="77777777" w:rsidR="00B75344" w:rsidRDefault="00000000">
            <w:r>
              <w:rPr>
                <w:sz w:val="20"/>
              </w:rPr>
              <w:t>Protect in Fee with State PILT Liability</w:t>
            </w:r>
          </w:p>
        </w:tc>
        <w:tc>
          <w:tcPr>
            <w:tcW w:w="1440" w:type="dxa"/>
          </w:tcPr>
          <w:p w14:paraId="44EAAAF3" w14:textId="77777777" w:rsidR="00B75344" w:rsidRDefault="00000000">
            <w:pPr>
              <w:jc w:val="right"/>
            </w:pPr>
            <w:r>
              <w:rPr>
                <w:sz w:val="20"/>
              </w:rPr>
              <w:t>0</w:t>
            </w:r>
          </w:p>
        </w:tc>
        <w:tc>
          <w:tcPr>
            <w:tcW w:w="1440" w:type="dxa"/>
          </w:tcPr>
          <w:p w14:paraId="79ACF6FA" w14:textId="77777777" w:rsidR="00B75344" w:rsidRDefault="00000000">
            <w:pPr>
              <w:jc w:val="right"/>
            </w:pPr>
            <w:r>
              <w:rPr>
                <w:sz w:val="20"/>
              </w:rPr>
              <w:t>0</w:t>
            </w:r>
          </w:p>
        </w:tc>
        <w:tc>
          <w:tcPr>
            <w:tcW w:w="1440" w:type="dxa"/>
          </w:tcPr>
          <w:p w14:paraId="7B8BD8B1" w14:textId="77777777" w:rsidR="00B75344" w:rsidRDefault="00000000">
            <w:pPr>
              <w:jc w:val="right"/>
            </w:pPr>
            <w:r>
              <w:rPr>
                <w:sz w:val="20"/>
              </w:rPr>
              <w:t>0</w:t>
            </w:r>
          </w:p>
        </w:tc>
        <w:tc>
          <w:tcPr>
            <w:tcW w:w="1440" w:type="dxa"/>
          </w:tcPr>
          <w:p w14:paraId="3F04F284" w14:textId="77777777" w:rsidR="00B75344" w:rsidRDefault="00000000">
            <w:pPr>
              <w:jc w:val="right"/>
            </w:pPr>
            <w:r>
              <w:rPr>
                <w:sz w:val="20"/>
              </w:rPr>
              <w:t>0</w:t>
            </w:r>
          </w:p>
        </w:tc>
        <w:tc>
          <w:tcPr>
            <w:tcW w:w="1800" w:type="dxa"/>
          </w:tcPr>
          <w:p w14:paraId="3BD8814E" w14:textId="77777777" w:rsidR="00B75344" w:rsidRDefault="00000000">
            <w:pPr>
              <w:jc w:val="right"/>
            </w:pPr>
            <w:r>
              <w:rPr>
                <w:sz w:val="20"/>
              </w:rPr>
              <w:t>0</w:t>
            </w:r>
          </w:p>
        </w:tc>
      </w:tr>
      <w:tr w:rsidR="00B75344" w14:paraId="6B598E4D" w14:textId="77777777">
        <w:tc>
          <w:tcPr>
            <w:tcW w:w="3600" w:type="dxa"/>
          </w:tcPr>
          <w:p w14:paraId="27024592" w14:textId="77777777" w:rsidR="00B75344" w:rsidRDefault="00000000">
            <w:r>
              <w:rPr>
                <w:sz w:val="20"/>
              </w:rPr>
              <w:t>Protect in Fee w/o State PILT Liability</w:t>
            </w:r>
          </w:p>
        </w:tc>
        <w:tc>
          <w:tcPr>
            <w:tcW w:w="1440" w:type="dxa"/>
          </w:tcPr>
          <w:p w14:paraId="1D33B241" w14:textId="77777777" w:rsidR="00B75344" w:rsidRDefault="00000000">
            <w:pPr>
              <w:jc w:val="right"/>
            </w:pPr>
            <w:r>
              <w:rPr>
                <w:sz w:val="20"/>
              </w:rPr>
              <w:t>0</w:t>
            </w:r>
          </w:p>
        </w:tc>
        <w:tc>
          <w:tcPr>
            <w:tcW w:w="1440" w:type="dxa"/>
          </w:tcPr>
          <w:p w14:paraId="634A34A3" w14:textId="77777777" w:rsidR="00B75344" w:rsidRDefault="00000000">
            <w:pPr>
              <w:jc w:val="right"/>
            </w:pPr>
            <w:r>
              <w:rPr>
                <w:sz w:val="20"/>
              </w:rPr>
              <w:t>0</w:t>
            </w:r>
          </w:p>
        </w:tc>
        <w:tc>
          <w:tcPr>
            <w:tcW w:w="1440" w:type="dxa"/>
          </w:tcPr>
          <w:p w14:paraId="30D246EE" w14:textId="77777777" w:rsidR="00B75344" w:rsidRDefault="00000000">
            <w:pPr>
              <w:jc w:val="right"/>
            </w:pPr>
            <w:r>
              <w:rPr>
                <w:sz w:val="20"/>
              </w:rPr>
              <w:t>0</w:t>
            </w:r>
          </w:p>
        </w:tc>
        <w:tc>
          <w:tcPr>
            <w:tcW w:w="1440" w:type="dxa"/>
          </w:tcPr>
          <w:p w14:paraId="0DF7D9A7" w14:textId="77777777" w:rsidR="00B75344" w:rsidRDefault="00000000">
            <w:pPr>
              <w:jc w:val="right"/>
            </w:pPr>
            <w:r>
              <w:rPr>
                <w:sz w:val="20"/>
              </w:rPr>
              <w:t>0</w:t>
            </w:r>
          </w:p>
        </w:tc>
        <w:tc>
          <w:tcPr>
            <w:tcW w:w="1800" w:type="dxa"/>
          </w:tcPr>
          <w:p w14:paraId="78659031" w14:textId="77777777" w:rsidR="00B75344" w:rsidRDefault="00000000">
            <w:pPr>
              <w:jc w:val="right"/>
            </w:pPr>
            <w:r>
              <w:rPr>
                <w:sz w:val="20"/>
              </w:rPr>
              <w:t>0</w:t>
            </w:r>
          </w:p>
        </w:tc>
      </w:tr>
      <w:tr w:rsidR="00B75344" w14:paraId="39A736EB" w14:textId="77777777">
        <w:tc>
          <w:tcPr>
            <w:tcW w:w="3600" w:type="dxa"/>
          </w:tcPr>
          <w:p w14:paraId="65B50C64" w14:textId="77777777" w:rsidR="00B75344" w:rsidRDefault="00000000">
            <w:r>
              <w:rPr>
                <w:sz w:val="20"/>
              </w:rPr>
              <w:t>Protect in Easement</w:t>
            </w:r>
          </w:p>
        </w:tc>
        <w:tc>
          <w:tcPr>
            <w:tcW w:w="1440" w:type="dxa"/>
          </w:tcPr>
          <w:p w14:paraId="6DA9523C" w14:textId="77777777" w:rsidR="00B75344" w:rsidRDefault="00000000">
            <w:pPr>
              <w:jc w:val="right"/>
            </w:pPr>
            <w:r>
              <w:rPr>
                <w:sz w:val="20"/>
              </w:rPr>
              <w:t>0</w:t>
            </w:r>
          </w:p>
        </w:tc>
        <w:tc>
          <w:tcPr>
            <w:tcW w:w="1440" w:type="dxa"/>
          </w:tcPr>
          <w:p w14:paraId="13C4B5F2" w14:textId="77777777" w:rsidR="00B75344" w:rsidRDefault="00000000">
            <w:pPr>
              <w:jc w:val="right"/>
            </w:pPr>
            <w:r>
              <w:rPr>
                <w:sz w:val="20"/>
              </w:rPr>
              <w:t>0</w:t>
            </w:r>
          </w:p>
        </w:tc>
        <w:tc>
          <w:tcPr>
            <w:tcW w:w="1440" w:type="dxa"/>
          </w:tcPr>
          <w:p w14:paraId="7C84B8FC" w14:textId="77777777" w:rsidR="00B75344" w:rsidRDefault="00000000">
            <w:pPr>
              <w:jc w:val="right"/>
            </w:pPr>
            <w:r>
              <w:rPr>
                <w:sz w:val="20"/>
              </w:rPr>
              <w:t>0</w:t>
            </w:r>
          </w:p>
        </w:tc>
        <w:tc>
          <w:tcPr>
            <w:tcW w:w="1440" w:type="dxa"/>
          </w:tcPr>
          <w:p w14:paraId="0AB9A4F8" w14:textId="77777777" w:rsidR="00B75344" w:rsidRDefault="00000000">
            <w:pPr>
              <w:jc w:val="right"/>
            </w:pPr>
            <w:r>
              <w:rPr>
                <w:sz w:val="20"/>
              </w:rPr>
              <w:t>0</w:t>
            </w:r>
          </w:p>
        </w:tc>
        <w:tc>
          <w:tcPr>
            <w:tcW w:w="1800" w:type="dxa"/>
          </w:tcPr>
          <w:p w14:paraId="0EFA76AB" w14:textId="77777777" w:rsidR="00B75344" w:rsidRDefault="00000000">
            <w:pPr>
              <w:jc w:val="right"/>
            </w:pPr>
            <w:r>
              <w:rPr>
                <w:sz w:val="20"/>
              </w:rPr>
              <w:t>0</w:t>
            </w:r>
          </w:p>
        </w:tc>
      </w:tr>
      <w:tr w:rsidR="00B75344" w14:paraId="4BCE6B7F" w14:textId="77777777">
        <w:tc>
          <w:tcPr>
            <w:tcW w:w="3600" w:type="dxa"/>
          </w:tcPr>
          <w:p w14:paraId="5EF2A312" w14:textId="77777777" w:rsidR="00B75344" w:rsidRDefault="00000000">
            <w:r>
              <w:rPr>
                <w:sz w:val="20"/>
              </w:rPr>
              <w:t>Enhance</w:t>
            </w:r>
          </w:p>
        </w:tc>
        <w:tc>
          <w:tcPr>
            <w:tcW w:w="1440" w:type="dxa"/>
          </w:tcPr>
          <w:p w14:paraId="1D66D13E" w14:textId="77777777" w:rsidR="00B75344" w:rsidRDefault="00000000">
            <w:pPr>
              <w:jc w:val="right"/>
            </w:pPr>
            <w:r>
              <w:rPr>
                <w:sz w:val="20"/>
              </w:rPr>
              <w:t>6</w:t>
            </w:r>
          </w:p>
        </w:tc>
        <w:tc>
          <w:tcPr>
            <w:tcW w:w="1440" w:type="dxa"/>
          </w:tcPr>
          <w:p w14:paraId="0C75F9FD" w14:textId="77777777" w:rsidR="00B75344" w:rsidRDefault="00000000">
            <w:pPr>
              <w:jc w:val="right"/>
            </w:pPr>
            <w:r>
              <w:rPr>
                <w:sz w:val="20"/>
              </w:rPr>
              <w:t>0</w:t>
            </w:r>
          </w:p>
        </w:tc>
        <w:tc>
          <w:tcPr>
            <w:tcW w:w="1440" w:type="dxa"/>
          </w:tcPr>
          <w:p w14:paraId="250416CF" w14:textId="77777777" w:rsidR="00B75344" w:rsidRDefault="00000000">
            <w:pPr>
              <w:jc w:val="right"/>
            </w:pPr>
            <w:r>
              <w:rPr>
                <w:sz w:val="20"/>
              </w:rPr>
              <w:t>0</w:t>
            </w:r>
          </w:p>
        </w:tc>
        <w:tc>
          <w:tcPr>
            <w:tcW w:w="1440" w:type="dxa"/>
          </w:tcPr>
          <w:p w14:paraId="28EBCA02" w14:textId="77777777" w:rsidR="00B75344" w:rsidRDefault="00000000">
            <w:pPr>
              <w:jc w:val="right"/>
            </w:pPr>
            <w:r>
              <w:rPr>
                <w:sz w:val="20"/>
              </w:rPr>
              <w:t>0</w:t>
            </w:r>
          </w:p>
        </w:tc>
        <w:tc>
          <w:tcPr>
            <w:tcW w:w="1800" w:type="dxa"/>
          </w:tcPr>
          <w:p w14:paraId="78B17B26" w14:textId="77777777" w:rsidR="00B75344" w:rsidRDefault="00000000">
            <w:pPr>
              <w:jc w:val="right"/>
            </w:pPr>
            <w:r>
              <w:rPr>
                <w:sz w:val="20"/>
              </w:rPr>
              <w:t>6</w:t>
            </w:r>
          </w:p>
        </w:tc>
      </w:tr>
      <w:tr w:rsidR="00B75344" w14:paraId="1FC16DAA" w14:textId="77777777">
        <w:tc>
          <w:tcPr>
            <w:tcW w:w="3600" w:type="dxa"/>
            <w:shd w:val="clear" w:color="auto" w:fill="EEEEEE"/>
          </w:tcPr>
          <w:p w14:paraId="48FEC95E" w14:textId="77777777" w:rsidR="00B75344" w:rsidRDefault="00000000">
            <w:r>
              <w:rPr>
                <w:b/>
                <w:color w:val="000000"/>
                <w:sz w:val="20"/>
              </w:rPr>
              <w:t>Total</w:t>
            </w:r>
          </w:p>
        </w:tc>
        <w:tc>
          <w:tcPr>
            <w:tcW w:w="1440" w:type="dxa"/>
            <w:shd w:val="clear" w:color="auto" w:fill="EEEEEE"/>
          </w:tcPr>
          <w:p w14:paraId="717FFA01" w14:textId="77777777" w:rsidR="00B75344" w:rsidRDefault="00000000">
            <w:pPr>
              <w:jc w:val="right"/>
            </w:pPr>
            <w:r>
              <w:rPr>
                <w:b/>
                <w:color w:val="000000"/>
                <w:sz w:val="20"/>
              </w:rPr>
              <w:t>6</w:t>
            </w:r>
          </w:p>
        </w:tc>
        <w:tc>
          <w:tcPr>
            <w:tcW w:w="1440" w:type="dxa"/>
            <w:shd w:val="clear" w:color="auto" w:fill="EEEEEE"/>
          </w:tcPr>
          <w:p w14:paraId="55A6F6EB" w14:textId="77777777" w:rsidR="00B75344" w:rsidRDefault="00000000">
            <w:pPr>
              <w:jc w:val="right"/>
            </w:pPr>
            <w:r>
              <w:rPr>
                <w:b/>
                <w:color w:val="000000"/>
                <w:sz w:val="20"/>
              </w:rPr>
              <w:t>0</w:t>
            </w:r>
          </w:p>
        </w:tc>
        <w:tc>
          <w:tcPr>
            <w:tcW w:w="1440" w:type="dxa"/>
            <w:shd w:val="clear" w:color="auto" w:fill="EEEEEE"/>
          </w:tcPr>
          <w:p w14:paraId="015B6746" w14:textId="77777777" w:rsidR="00B75344" w:rsidRDefault="00000000">
            <w:pPr>
              <w:jc w:val="right"/>
            </w:pPr>
            <w:r>
              <w:rPr>
                <w:b/>
                <w:color w:val="000000"/>
                <w:sz w:val="20"/>
              </w:rPr>
              <w:t>0</w:t>
            </w:r>
          </w:p>
        </w:tc>
        <w:tc>
          <w:tcPr>
            <w:tcW w:w="1440" w:type="dxa"/>
            <w:shd w:val="clear" w:color="auto" w:fill="EEEEEE"/>
          </w:tcPr>
          <w:p w14:paraId="2A958A00" w14:textId="77777777" w:rsidR="00B75344" w:rsidRDefault="00000000">
            <w:pPr>
              <w:jc w:val="right"/>
            </w:pPr>
            <w:r>
              <w:rPr>
                <w:b/>
                <w:color w:val="000000"/>
                <w:sz w:val="20"/>
              </w:rPr>
              <w:t>0</w:t>
            </w:r>
          </w:p>
        </w:tc>
        <w:tc>
          <w:tcPr>
            <w:tcW w:w="1800" w:type="dxa"/>
            <w:shd w:val="clear" w:color="auto" w:fill="EEEEEE"/>
          </w:tcPr>
          <w:p w14:paraId="45DBE3DD" w14:textId="77777777" w:rsidR="00B75344" w:rsidRDefault="00000000">
            <w:pPr>
              <w:jc w:val="right"/>
            </w:pPr>
            <w:r>
              <w:rPr>
                <w:b/>
                <w:color w:val="000000"/>
                <w:sz w:val="20"/>
              </w:rPr>
              <w:t>6</w:t>
            </w:r>
          </w:p>
        </w:tc>
      </w:tr>
    </w:tbl>
    <w:p w14:paraId="5A98E2C8" w14:textId="77777777" w:rsidR="00B75344"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B75344" w14:paraId="0F2388D9" w14:textId="77777777">
        <w:trPr>
          <w:tblHeader/>
        </w:trPr>
        <w:tc>
          <w:tcPr>
            <w:tcW w:w="3744" w:type="dxa"/>
            <w:shd w:val="clear" w:color="auto" w:fill="AFC4E9"/>
          </w:tcPr>
          <w:p w14:paraId="3640EC32" w14:textId="77777777" w:rsidR="00B75344" w:rsidRDefault="00B75344"/>
        </w:tc>
        <w:tc>
          <w:tcPr>
            <w:tcW w:w="1800" w:type="dxa"/>
            <w:shd w:val="clear" w:color="auto" w:fill="AFC4E9"/>
          </w:tcPr>
          <w:p w14:paraId="73B21653" w14:textId="77777777" w:rsidR="00B75344" w:rsidRDefault="00000000">
            <w:r>
              <w:rPr>
                <w:b/>
                <w:color w:val="000000"/>
                <w:sz w:val="20"/>
              </w:rPr>
              <w:t>RESTORE: Lands acquired with OHF</w:t>
            </w:r>
          </w:p>
        </w:tc>
        <w:tc>
          <w:tcPr>
            <w:tcW w:w="1872" w:type="dxa"/>
            <w:shd w:val="clear" w:color="auto" w:fill="AFC4E9"/>
          </w:tcPr>
          <w:p w14:paraId="120F5807" w14:textId="77777777" w:rsidR="00B75344" w:rsidRDefault="00000000">
            <w:r>
              <w:rPr>
                <w:b/>
                <w:color w:val="000000"/>
                <w:sz w:val="20"/>
              </w:rPr>
              <w:t>RESTORE: Lands NOT acquired with OHF</w:t>
            </w:r>
          </w:p>
        </w:tc>
        <w:tc>
          <w:tcPr>
            <w:tcW w:w="1800" w:type="dxa"/>
            <w:shd w:val="clear" w:color="auto" w:fill="AFC4E9"/>
          </w:tcPr>
          <w:p w14:paraId="71B0D157" w14:textId="77777777" w:rsidR="00B75344" w:rsidRDefault="00000000">
            <w:r>
              <w:rPr>
                <w:b/>
                <w:color w:val="000000"/>
                <w:sz w:val="20"/>
              </w:rPr>
              <w:t>ENHANCE: Lands acquired with OHF</w:t>
            </w:r>
          </w:p>
        </w:tc>
        <w:tc>
          <w:tcPr>
            <w:tcW w:w="1872" w:type="dxa"/>
            <w:shd w:val="clear" w:color="auto" w:fill="AFC4E9"/>
          </w:tcPr>
          <w:p w14:paraId="275BFDC7" w14:textId="77777777" w:rsidR="00B75344" w:rsidRDefault="00000000">
            <w:r>
              <w:rPr>
                <w:b/>
                <w:color w:val="000000"/>
                <w:sz w:val="20"/>
              </w:rPr>
              <w:t>ENHANCE: Lands NOT acquired with OHF</w:t>
            </w:r>
          </w:p>
        </w:tc>
      </w:tr>
      <w:tr w:rsidR="00B75344" w14:paraId="48D71F62" w14:textId="77777777">
        <w:tc>
          <w:tcPr>
            <w:tcW w:w="3744" w:type="dxa"/>
          </w:tcPr>
          <w:p w14:paraId="6145A03B" w14:textId="77777777" w:rsidR="00B75344" w:rsidRDefault="00000000">
            <w:r>
              <w:rPr>
                <w:sz w:val="20"/>
              </w:rPr>
              <w:t>DNR Lands (WMA, State Forests, etc.)</w:t>
            </w:r>
          </w:p>
        </w:tc>
        <w:tc>
          <w:tcPr>
            <w:tcW w:w="1800" w:type="dxa"/>
          </w:tcPr>
          <w:p w14:paraId="4720E880" w14:textId="77777777" w:rsidR="00B75344" w:rsidRDefault="00000000">
            <w:pPr>
              <w:jc w:val="right"/>
            </w:pPr>
            <w:r>
              <w:rPr>
                <w:sz w:val="20"/>
              </w:rPr>
              <w:t>-</w:t>
            </w:r>
          </w:p>
        </w:tc>
        <w:tc>
          <w:tcPr>
            <w:tcW w:w="1872" w:type="dxa"/>
          </w:tcPr>
          <w:p w14:paraId="54845402" w14:textId="77777777" w:rsidR="00B75344" w:rsidRDefault="00000000">
            <w:pPr>
              <w:jc w:val="right"/>
            </w:pPr>
            <w:r>
              <w:rPr>
                <w:sz w:val="20"/>
              </w:rPr>
              <w:t>-</w:t>
            </w:r>
          </w:p>
        </w:tc>
        <w:tc>
          <w:tcPr>
            <w:tcW w:w="1800" w:type="dxa"/>
          </w:tcPr>
          <w:p w14:paraId="7397C4F0" w14:textId="77777777" w:rsidR="00B75344" w:rsidRDefault="00000000">
            <w:pPr>
              <w:jc w:val="right"/>
            </w:pPr>
            <w:r>
              <w:rPr>
                <w:sz w:val="20"/>
              </w:rPr>
              <w:t>-</w:t>
            </w:r>
          </w:p>
        </w:tc>
        <w:tc>
          <w:tcPr>
            <w:tcW w:w="1872" w:type="dxa"/>
          </w:tcPr>
          <w:p w14:paraId="206B20D4" w14:textId="77777777" w:rsidR="00B75344" w:rsidRDefault="00000000">
            <w:pPr>
              <w:jc w:val="right"/>
            </w:pPr>
            <w:r>
              <w:rPr>
                <w:sz w:val="20"/>
              </w:rPr>
              <w:t>-</w:t>
            </w:r>
          </w:p>
        </w:tc>
      </w:tr>
      <w:tr w:rsidR="00B75344" w14:paraId="6CF22AF6" w14:textId="77777777">
        <w:tc>
          <w:tcPr>
            <w:tcW w:w="3744" w:type="dxa"/>
          </w:tcPr>
          <w:p w14:paraId="7FDBDF8B" w14:textId="77777777" w:rsidR="00B75344" w:rsidRDefault="00000000">
            <w:r>
              <w:rPr>
                <w:sz w:val="20"/>
              </w:rPr>
              <w:t>Non-DNR Lands (city, state, federal, etc.)</w:t>
            </w:r>
          </w:p>
        </w:tc>
        <w:tc>
          <w:tcPr>
            <w:tcW w:w="1800" w:type="dxa"/>
          </w:tcPr>
          <w:p w14:paraId="311BDBBF" w14:textId="77777777" w:rsidR="00B75344" w:rsidRDefault="00000000">
            <w:pPr>
              <w:jc w:val="right"/>
            </w:pPr>
            <w:r>
              <w:rPr>
                <w:sz w:val="20"/>
              </w:rPr>
              <w:t>-</w:t>
            </w:r>
          </w:p>
        </w:tc>
        <w:tc>
          <w:tcPr>
            <w:tcW w:w="1872" w:type="dxa"/>
          </w:tcPr>
          <w:p w14:paraId="14C9F8CB" w14:textId="77777777" w:rsidR="00B75344" w:rsidRDefault="00000000">
            <w:pPr>
              <w:jc w:val="right"/>
            </w:pPr>
            <w:r>
              <w:rPr>
                <w:sz w:val="20"/>
              </w:rPr>
              <w:t>-</w:t>
            </w:r>
          </w:p>
        </w:tc>
        <w:tc>
          <w:tcPr>
            <w:tcW w:w="1800" w:type="dxa"/>
          </w:tcPr>
          <w:p w14:paraId="235A4563" w14:textId="77777777" w:rsidR="00B75344" w:rsidRDefault="00000000">
            <w:pPr>
              <w:jc w:val="right"/>
            </w:pPr>
            <w:r>
              <w:rPr>
                <w:sz w:val="20"/>
              </w:rPr>
              <w:t>-</w:t>
            </w:r>
          </w:p>
        </w:tc>
        <w:tc>
          <w:tcPr>
            <w:tcW w:w="1872" w:type="dxa"/>
          </w:tcPr>
          <w:p w14:paraId="59249EEF" w14:textId="77777777" w:rsidR="00B75344" w:rsidRDefault="00000000">
            <w:pPr>
              <w:jc w:val="right"/>
            </w:pPr>
            <w:r>
              <w:rPr>
                <w:sz w:val="20"/>
              </w:rPr>
              <w:t>6</w:t>
            </w:r>
          </w:p>
        </w:tc>
      </w:tr>
      <w:tr w:rsidR="00B75344" w14:paraId="6567166E" w14:textId="77777777">
        <w:tc>
          <w:tcPr>
            <w:tcW w:w="3744" w:type="dxa"/>
          </w:tcPr>
          <w:p w14:paraId="21670E0A" w14:textId="77777777" w:rsidR="00B75344" w:rsidRDefault="00000000">
            <w:r>
              <w:rPr>
                <w:sz w:val="20"/>
              </w:rPr>
              <w:t>Easements</w:t>
            </w:r>
          </w:p>
        </w:tc>
        <w:tc>
          <w:tcPr>
            <w:tcW w:w="1800" w:type="dxa"/>
          </w:tcPr>
          <w:p w14:paraId="0992540D" w14:textId="77777777" w:rsidR="00B75344" w:rsidRDefault="00000000">
            <w:pPr>
              <w:jc w:val="right"/>
            </w:pPr>
            <w:r>
              <w:rPr>
                <w:sz w:val="20"/>
              </w:rPr>
              <w:t>-</w:t>
            </w:r>
          </w:p>
        </w:tc>
        <w:tc>
          <w:tcPr>
            <w:tcW w:w="1872" w:type="dxa"/>
          </w:tcPr>
          <w:p w14:paraId="4DAF35F6" w14:textId="77777777" w:rsidR="00B75344" w:rsidRDefault="00000000">
            <w:pPr>
              <w:jc w:val="right"/>
            </w:pPr>
            <w:r>
              <w:rPr>
                <w:sz w:val="20"/>
              </w:rPr>
              <w:t>-</w:t>
            </w:r>
          </w:p>
        </w:tc>
        <w:tc>
          <w:tcPr>
            <w:tcW w:w="1800" w:type="dxa"/>
          </w:tcPr>
          <w:p w14:paraId="55B603E5" w14:textId="77777777" w:rsidR="00B75344" w:rsidRDefault="00000000">
            <w:pPr>
              <w:jc w:val="right"/>
            </w:pPr>
            <w:r>
              <w:rPr>
                <w:sz w:val="20"/>
              </w:rPr>
              <w:t>-</w:t>
            </w:r>
          </w:p>
        </w:tc>
        <w:tc>
          <w:tcPr>
            <w:tcW w:w="1872" w:type="dxa"/>
          </w:tcPr>
          <w:p w14:paraId="42C046C0" w14:textId="77777777" w:rsidR="00B75344" w:rsidRDefault="00000000">
            <w:pPr>
              <w:jc w:val="right"/>
            </w:pPr>
            <w:r>
              <w:rPr>
                <w:sz w:val="20"/>
              </w:rPr>
              <w:t>-</w:t>
            </w:r>
          </w:p>
        </w:tc>
      </w:tr>
      <w:tr w:rsidR="00B75344" w14:paraId="497E7200" w14:textId="77777777">
        <w:tc>
          <w:tcPr>
            <w:tcW w:w="3744" w:type="dxa"/>
            <w:shd w:val="clear" w:color="auto" w:fill="EEEEEE"/>
          </w:tcPr>
          <w:p w14:paraId="3ED45C44" w14:textId="77777777" w:rsidR="00B75344" w:rsidRDefault="00000000">
            <w:r>
              <w:rPr>
                <w:b/>
                <w:color w:val="000000"/>
                <w:sz w:val="20"/>
              </w:rPr>
              <w:t>Total</w:t>
            </w:r>
          </w:p>
        </w:tc>
        <w:tc>
          <w:tcPr>
            <w:tcW w:w="1800" w:type="dxa"/>
            <w:shd w:val="clear" w:color="auto" w:fill="EEEEEE"/>
          </w:tcPr>
          <w:p w14:paraId="73E48287" w14:textId="77777777" w:rsidR="00B75344" w:rsidRDefault="00000000">
            <w:pPr>
              <w:jc w:val="right"/>
            </w:pPr>
            <w:r>
              <w:rPr>
                <w:b/>
                <w:color w:val="000000"/>
                <w:sz w:val="20"/>
              </w:rPr>
              <w:t>-</w:t>
            </w:r>
          </w:p>
        </w:tc>
        <w:tc>
          <w:tcPr>
            <w:tcW w:w="1872" w:type="dxa"/>
            <w:shd w:val="clear" w:color="auto" w:fill="EEEEEE"/>
          </w:tcPr>
          <w:p w14:paraId="20706F7A" w14:textId="77777777" w:rsidR="00B75344" w:rsidRDefault="00000000">
            <w:pPr>
              <w:jc w:val="right"/>
            </w:pPr>
            <w:r>
              <w:rPr>
                <w:b/>
                <w:color w:val="000000"/>
                <w:sz w:val="20"/>
              </w:rPr>
              <w:t>-</w:t>
            </w:r>
          </w:p>
        </w:tc>
        <w:tc>
          <w:tcPr>
            <w:tcW w:w="1800" w:type="dxa"/>
            <w:shd w:val="clear" w:color="auto" w:fill="EEEEEE"/>
          </w:tcPr>
          <w:p w14:paraId="14716DAB" w14:textId="77777777" w:rsidR="00B75344" w:rsidRDefault="00000000">
            <w:pPr>
              <w:jc w:val="right"/>
            </w:pPr>
            <w:r>
              <w:rPr>
                <w:b/>
                <w:color w:val="000000"/>
                <w:sz w:val="20"/>
              </w:rPr>
              <w:t>-</w:t>
            </w:r>
          </w:p>
        </w:tc>
        <w:tc>
          <w:tcPr>
            <w:tcW w:w="1872" w:type="dxa"/>
            <w:shd w:val="clear" w:color="auto" w:fill="EEEEEE"/>
          </w:tcPr>
          <w:p w14:paraId="5E89047F" w14:textId="77777777" w:rsidR="00B75344" w:rsidRDefault="00000000">
            <w:pPr>
              <w:jc w:val="right"/>
            </w:pPr>
            <w:r>
              <w:rPr>
                <w:b/>
                <w:color w:val="000000"/>
                <w:sz w:val="20"/>
              </w:rPr>
              <w:t>6</w:t>
            </w:r>
          </w:p>
        </w:tc>
      </w:tr>
    </w:tbl>
    <w:p w14:paraId="12E83921" w14:textId="77777777" w:rsidR="00B75344"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31"/>
        <w:gridCol w:w="1430"/>
        <w:gridCol w:w="1425"/>
        <w:gridCol w:w="1423"/>
        <w:gridCol w:w="1426"/>
        <w:gridCol w:w="1781"/>
      </w:tblGrid>
      <w:tr w:rsidR="00B75344" w14:paraId="0DED2DC8" w14:textId="77777777">
        <w:tc>
          <w:tcPr>
            <w:tcW w:w="3600" w:type="dxa"/>
            <w:shd w:val="clear" w:color="auto" w:fill="AFC4E9"/>
          </w:tcPr>
          <w:p w14:paraId="71E45345" w14:textId="77777777" w:rsidR="00B75344" w:rsidRDefault="00000000">
            <w:r>
              <w:rPr>
                <w:b/>
                <w:color w:val="000000"/>
                <w:sz w:val="20"/>
              </w:rPr>
              <w:t>Type</w:t>
            </w:r>
          </w:p>
        </w:tc>
        <w:tc>
          <w:tcPr>
            <w:tcW w:w="1440" w:type="dxa"/>
            <w:shd w:val="clear" w:color="auto" w:fill="AFC4E9"/>
          </w:tcPr>
          <w:p w14:paraId="5F5B6551" w14:textId="77777777" w:rsidR="00B75344" w:rsidRDefault="00000000">
            <w:r>
              <w:rPr>
                <w:b/>
                <w:color w:val="000000"/>
                <w:sz w:val="20"/>
              </w:rPr>
              <w:t>Wetland</w:t>
            </w:r>
          </w:p>
        </w:tc>
        <w:tc>
          <w:tcPr>
            <w:tcW w:w="1440" w:type="dxa"/>
            <w:shd w:val="clear" w:color="auto" w:fill="AFC4E9"/>
          </w:tcPr>
          <w:p w14:paraId="504AB9F4" w14:textId="77777777" w:rsidR="00B75344" w:rsidRDefault="00000000">
            <w:r>
              <w:rPr>
                <w:b/>
                <w:color w:val="000000"/>
                <w:sz w:val="20"/>
              </w:rPr>
              <w:t>Prairie</w:t>
            </w:r>
          </w:p>
        </w:tc>
        <w:tc>
          <w:tcPr>
            <w:tcW w:w="1440" w:type="dxa"/>
            <w:shd w:val="clear" w:color="auto" w:fill="AFC4E9"/>
          </w:tcPr>
          <w:p w14:paraId="5DCCA433" w14:textId="77777777" w:rsidR="00B75344" w:rsidRDefault="00000000">
            <w:r>
              <w:rPr>
                <w:b/>
                <w:color w:val="000000"/>
                <w:sz w:val="20"/>
              </w:rPr>
              <w:t>Forest</w:t>
            </w:r>
          </w:p>
        </w:tc>
        <w:tc>
          <w:tcPr>
            <w:tcW w:w="1440" w:type="dxa"/>
            <w:shd w:val="clear" w:color="auto" w:fill="AFC4E9"/>
          </w:tcPr>
          <w:p w14:paraId="0EC41B36" w14:textId="77777777" w:rsidR="00B75344" w:rsidRDefault="00000000">
            <w:r>
              <w:rPr>
                <w:b/>
                <w:color w:val="000000"/>
                <w:sz w:val="20"/>
              </w:rPr>
              <w:t>Habitat</w:t>
            </w:r>
          </w:p>
        </w:tc>
        <w:tc>
          <w:tcPr>
            <w:tcW w:w="1800" w:type="dxa"/>
            <w:shd w:val="clear" w:color="auto" w:fill="AFC4E9"/>
          </w:tcPr>
          <w:p w14:paraId="1454A290" w14:textId="77777777" w:rsidR="00B75344" w:rsidRDefault="00000000">
            <w:r>
              <w:rPr>
                <w:b/>
                <w:color w:val="000000"/>
                <w:sz w:val="20"/>
              </w:rPr>
              <w:t>Total Funding</w:t>
            </w:r>
          </w:p>
        </w:tc>
      </w:tr>
      <w:tr w:rsidR="00B75344" w14:paraId="549D5CAC" w14:textId="77777777">
        <w:tc>
          <w:tcPr>
            <w:tcW w:w="3600" w:type="dxa"/>
          </w:tcPr>
          <w:p w14:paraId="5F01FF5C" w14:textId="77777777" w:rsidR="00B75344" w:rsidRDefault="00000000">
            <w:r>
              <w:rPr>
                <w:sz w:val="20"/>
              </w:rPr>
              <w:t>Restore</w:t>
            </w:r>
          </w:p>
        </w:tc>
        <w:tc>
          <w:tcPr>
            <w:tcW w:w="1440" w:type="dxa"/>
          </w:tcPr>
          <w:p w14:paraId="6AAE64FB" w14:textId="77777777" w:rsidR="00B75344" w:rsidRDefault="00000000">
            <w:pPr>
              <w:jc w:val="right"/>
            </w:pPr>
            <w:r>
              <w:rPr>
                <w:sz w:val="20"/>
              </w:rPr>
              <w:t>-</w:t>
            </w:r>
          </w:p>
        </w:tc>
        <w:tc>
          <w:tcPr>
            <w:tcW w:w="1440" w:type="dxa"/>
          </w:tcPr>
          <w:p w14:paraId="3F64D4FD" w14:textId="77777777" w:rsidR="00B75344" w:rsidRDefault="00000000">
            <w:pPr>
              <w:jc w:val="right"/>
            </w:pPr>
            <w:r>
              <w:rPr>
                <w:sz w:val="20"/>
              </w:rPr>
              <w:t>-</w:t>
            </w:r>
          </w:p>
        </w:tc>
        <w:tc>
          <w:tcPr>
            <w:tcW w:w="1440" w:type="dxa"/>
          </w:tcPr>
          <w:p w14:paraId="1A4BC5A7" w14:textId="77777777" w:rsidR="00B75344" w:rsidRDefault="00000000">
            <w:pPr>
              <w:jc w:val="right"/>
            </w:pPr>
            <w:r>
              <w:rPr>
                <w:sz w:val="20"/>
              </w:rPr>
              <w:t>-</w:t>
            </w:r>
          </w:p>
        </w:tc>
        <w:tc>
          <w:tcPr>
            <w:tcW w:w="1440" w:type="dxa"/>
          </w:tcPr>
          <w:p w14:paraId="67EA660A" w14:textId="77777777" w:rsidR="00B75344" w:rsidRDefault="00000000">
            <w:pPr>
              <w:jc w:val="right"/>
            </w:pPr>
            <w:r>
              <w:rPr>
                <w:sz w:val="20"/>
              </w:rPr>
              <w:t>-</w:t>
            </w:r>
          </w:p>
        </w:tc>
        <w:tc>
          <w:tcPr>
            <w:tcW w:w="1800" w:type="dxa"/>
          </w:tcPr>
          <w:p w14:paraId="26598DB0" w14:textId="77777777" w:rsidR="00B75344" w:rsidRDefault="00000000">
            <w:pPr>
              <w:jc w:val="right"/>
            </w:pPr>
            <w:r>
              <w:rPr>
                <w:sz w:val="20"/>
              </w:rPr>
              <w:t>-</w:t>
            </w:r>
          </w:p>
        </w:tc>
      </w:tr>
      <w:tr w:rsidR="00B75344" w14:paraId="28020CB2" w14:textId="77777777">
        <w:tc>
          <w:tcPr>
            <w:tcW w:w="3600" w:type="dxa"/>
          </w:tcPr>
          <w:p w14:paraId="33F9141E" w14:textId="77777777" w:rsidR="00B75344" w:rsidRDefault="00000000">
            <w:r>
              <w:rPr>
                <w:sz w:val="20"/>
              </w:rPr>
              <w:t>Protect in Fee with State PILT Liability</w:t>
            </w:r>
          </w:p>
        </w:tc>
        <w:tc>
          <w:tcPr>
            <w:tcW w:w="1440" w:type="dxa"/>
          </w:tcPr>
          <w:p w14:paraId="7585905F" w14:textId="77777777" w:rsidR="00B75344" w:rsidRDefault="00000000">
            <w:pPr>
              <w:jc w:val="right"/>
            </w:pPr>
            <w:r>
              <w:rPr>
                <w:sz w:val="20"/>
              </w:rPr>
              <w:t>-</w:t>
            </w:r>
          </w:p>
        </w:tc>
        <w:tc>
          <w:tcPr>
            <w:tcW w:w="1440" w:type="dxa"/>
          </w:tcPr>
          <w:p w14:paraId="200085AC" w14:textId="77777777" w:rsidR="00B75344" w:rsidRDefault="00000000">
            <w:pPr>
              <w:jc w:val="right"/>
            </w:pPr>
            <w:r>
              <w:rPr>
                <w:sz w:val="20"/>
              </w:rPr>
              <w:t>-</w:t>
            </w:r>
          </w:p>
        </w:tc>
        <w:tc>
          <w:tcPr>
            <w:tcW w:w="1440" w:type="dxa"/>
          </w:tcPr>
          <w:p w14:paraId="4F14E662" w14:textId="77777777" w:rsidR="00B75344" w:rsidRDefault="00000000">
            <w:pPr>
              <w:jc w:val="right"/>
            </w:pPr>
            <w:r>
              <w:rPr>
                <w:sz w:val="20"/>
              </w:rPr>
              <w:t>-</w:t>
            </w:r>
          </w:p>
        </w:tc>
        <w:tc>
          <w:tcPr>
            <w:tcW w:w="1440" w:type="dxa"/>
          </w:tcPr>
          <w:p w14:paraId="6FD721B4" w14:textId="77777777" w:rsidR="00B75344" w:rsidRDefault="00000000">
            <w:pPr>
              <w:jc w:val="right"/>
            </w:pPr>
            <w:r>
              <w:rPr>
                <w:sz w:val="20"/>
              </w:rPr>
              <w:t>-</w:t>
            </w:r>
          </w:p>
        </w:tc>
        <w:tc>
          <w:tcPr>
            <w:tcW w:w="1800" w:type="dxa"/>
          </w:tcPr>
          <w:p w14:paraId="2B34EA02" w14:textId="77777777" w:rsidR="00B75344" w:rsidRDefault="00000000">
            <w:pPr>
              <w:jc w:val="right"/>
            </w:pPr>
            <w:r>
              <w:rPr>
                <w:sz w:val="20"/>
              </w:rPr>
              <w:t>-</w:t>
            </w:r>
          </w:p>
        </w:tc>
      </w:tr>
      <w:tr w:rsidR="00B75344" w14:paraId="41FEB025" w14:textId="77777777">
        <w:tc>
          <w:tcPr>
            <w:tcW w:w="3600" w:type="dxa"/>
          </w:tcPr>
          <w:p w14:paraId="71ADC474" w14:textId="77777777" w:rsidR="00B75344" w:rsidRDefault="00000000">
            <w:r>
              <w:rPr>
                <w:sz w:val="20"/>
              </w:rPr>
              <w:t>Protect in Fee w/o State PILT Liability</w:t>
            </w:r>
          </w:p>
        </w:tc>
        <w:tc>
          <w:tcPr>
            <w:tcW w:w="1440" w:type="dxa"/>
          </w:tcPr>
          <w:p w14:paraId="32569465" w14:textId="77777777" w:rsidR="00B75344" w:rsidRDefault="00000000">
            <w:pPr>
              <w:jc w:val="right"/>
            </w:pPr>
            <w:r>
              <w:rPr>
                <w:sz w:val="20"/>
              </w:rPr>
              <w:t>-</w:t>
            </w:r>
          </w:p>
        </w:tc>
        <w:tc>
          <w:tcPr>
            <w:tcW w:w="1440" w:type="dxa"/>
          </w:tcPr>
          <w:p w14:paraId="3E87C314" w14:textId="77777777" w:rsidR="00B75344" w:rsidRDefault="00000000">
            <w:pPr>
              <w:jc w:val="right"/>
            </w:pPr>
            <w:r>
              <w:rPr>
                <w:sz w:val="20"/>
              </w:rPr>
              <w:t>-</w:t>
            </w:r>
          </w:p>
        </w:tc>
        <w:tc>
          <w:tcPr>
            <w:tcW w:w="1440" w:type="dxa"/>
          </w:tcPr>
          <w:p w14:paraId="7953AEAE" w14:textId="77777777" w:rsidR="00B75344" w:rsidRDefault="00000000">
            <w:pPr>
              <w:jc w:val="right"/>
            </w:pPr>
            <w:r>
              <w:rPr>
                <w:sz w:val="20"/>
              </w:rPr>
              <w:t>-</w:t>
            </w:r>
          </w:p>
        </w:tc>
        <w:tc>
          <w:tcPr>
            <w:tcW w:w="1440" w:type="dxa"/>
          </w:tcPr>
          <w:p w14:paraId="1A612FF1" w14:textId="77777777" w:rsidR="00B75344" w:rsidRDefault="00000000">
            <w:pPr>
              <w:jc w:val="right"/>
            </w:pPr>
            <w:r>
              <w:rPr>
                <w:sz w:val="20"/>
              </w:rPr>
              <w:t>-</w:t>
            </w:r>
          </w:p>
        </w:tc>
        <w:tc>
          <w:tcPr>
            <w:tcW w:w="1800" w:type="dxa"/>
          </w:tcPr>
          <w:p w14:paraId="1D78E53A" w14:textId="77777777" w:rsidR="00B75344" w:rsidRDefault="00000000">
            <w:pPr>
              <w:jc w:val="right"/>
            </w:pPr>
            <w:r>
              <w:rPr>
                <w:sz w:val="20"/>
              </w:rPr>
              <w:t>-</w:t>
            </w:r>
          </w:p>
        </w:tc>
      </w:tr>
      <w:tr w:rsidR="00B75344" w14:paraId="1CB57199" w14:textId="77777777">
        <w:tc>
          <w:tcPr>
            <w:tcW w:w="3600" w:type="dxa"/>
          </w:tcPr>
          <w:p w14:paraId="62B85F9E" w14:textId="77777777" w:rsidR="00B75344" w:rsidRDefault="00000000">
            <w:r>
              <w:rPr>
                <w:sz w:val="20"/>
              </w:rPr>
              <w:t>Protect in Easement</w:t>
            </w:r>
          </w:p>
        </w:tc>
        <w:tc>
          <w:tcPr>
            <w:tcW w:w="1440" w:type="dxa"/>
          </w:tcPr>
          <w:p w14:paraId="56392AFB" w14:textId="77777777" w:rsidR="00B75344" w:rsidRDefault="00000000">
            <w:pPr>
              <w:jc w:val="right"/>
            </w:pPr>
            <w:r>
              <w:rPr>
                <w:sz w:val="20"/>
              </w:rPr>
              <w:t>-</w:t>
            </w:r>
          </w:p>
        </w:tc>
        <w:tc>
          <w:tcPr>
            <w:tcW w:w="1440" w:type="dxa"/>
          </w:tcPr>
          <w:p w14:paraId="6A32BF50" w14:textId="77777777" w:rsidR="00B75344" w:rsidRDefault="00000000">
            <w:pPr>
              <w:jc w:val="right"/>
            </w:pPr>
            <w:r>
              <w:rPr>
                <w:sz w:val="20"/>
              </w:rPr>
              <w:t>-</w:t>
            </w:r>
          </w:p>
        </w:tc>
        <w:tc>
          <w:tcPr>
            <w:tcW w:w="1440" w:type="dxa"/>
          </w:tcPr>
          <w:p w14:paraId="37E261FD" w14:textId="77777777" w:rsidR="00B75344" w:rsidRDefault="00000000">
            <w:pPr>
              <w:jc w:val="right"/>
            </w:pPr>
            <w:r>
              <w:rPr>
                <w:sz w:val="20"/>
              </w:rPr>
              <w:t>-</w:t>
            </w:r>
          </w:p>
        </w:tc>
        <w:tc>
          <w:tcPr>
            <w:tcW w:w="1440" w:type="dxa"/>
          </w:tcPr>
          <w:p w14:paraId="02D5FF68" w14:textId="77777777" w:rsidR="00B75344" w:rsidRDefault="00000000">
            <w:pPr>
              <w:jc w:val="right"/>
            </w:pPr>
            <w:r>
              <w:rPr>
                <w:sz w:val="20"/>
              </w:rPr>
              <w:t>-</w:t>
            </w:r>
          </w:p>
        </w:tc>
        <w:tc>
          <w:tcPr>
            <w:tcW w:w="1800" w:type="dxa"/>
          </w:tcPr>
          <w:p w14:paraId="66B3D9BF" w14:textId="77777777" w:rsidR="00B75344" w:rsidRDefault="00000000">
            <w:pPr>
              <w:jc w:val="right"/>
            </w:pPr>
            <w:r>
              <w:rPr>
                <w:sz w:val="20"/>
              </w:rPr>
              <w:t>-</w:t>
            </w:r>
          </w:p>
        </w:tc>
      </w:tr>
      <w:tr w:rsidR="00B75344" w14:paraId="0DBCC14A" w14:textId="77777777">
        <w:tc>
          <w:tcPr>
            <w:tcW w:w="3600" w:type="dxa"/>
          </w:tcPr>
          <w:p w14:paraId="77D3B2B3" w14:textId="77777777" w:rsidR="00B75344" w:rsidRDefault="00000000">
            <w:r>
              <w:rPr>
                <w:sz w:val="20"/>
              </w:rPr>
              <w:t>Enhance</w:t>
            </w:r>
          </w:p>
        </w:tc>
        <w:tc>
          <w:tcPr>
            <w:tcW w:w="1440" w:type="dxa"/>
          </w:tcPr>
          <w:p w14:paraId="0F7B7F1B" w14:textId="77777777" w:rsidR="00B75344" w:rsidRDefault="00000000">
            <w:pPr>
              <w:jc w:val="right"/>
            </w:pPr>
            <w:r>
              <w:rPr>
                <w:sz w:val="20"/>
              </w:rPr>
              <w:t>$745,300</w:t>
            </w:r>
          </w:p>
        </w:tc>
        <w:tc>
          <w:tcPr>
            <w:tcW w:w="1440" w:type="dxa"/>
          </w:tcPr>
          <w:p w14:paraId="0FC7EEE0" w14:textId="77777777" w:rsidR="00B75344" w:rsidRDefault="00000000">
            <w:pPr>
              <w:jc w:val="right"/>
            </w:pPr>
            <w:r>
              <w:rPr>
                <w:sz w:val="20"/>
              </w:rPr>
              <w:t>-</w:t>
            </w:r>
          </w:p>
        </w:tc>
        <w:tc>
          <w:tcPr>
            <w:tcW w:w="1440" w:type="dxa"/>
          </w:tcPr>
          <w:p w14:paraId="0423C678" w14:textId="77777777" w:rsidR="00B75344" w:rsidRDefault="00000000">
            <w:pPr>
              <w:jc w:val="right"/>
            </w:pPr>
            <w:r>
              <w:rPr>
                <w:sz w:val="20"/>
              </w:rPr>
              <w:t>-</w:t>
            </w:r>
          </w:p>
        </w:tc>
        <w:tc>
          <w:tcPr>
            <w:tcW w:w="1440" w:type="dxa"/>
          </w:tcPr>
          <w:p w14:paraId="6B819AD2" w14:textId="77777777" w:rsidR="00B75344" w:rsidRDefault="00000000">
            <w:pPr>
              <w:jc w:val="right"/>
            </w:pPr>
            <w:r>
              <w:rPr>
                <w:sz w:val="20"/>
              </w:rPr>
              <w:t>-</w:t>
            </w:r>
          </w:p>
        </w:tc>
        <w:tc>
          <w:tcPr>
            <w:tcW w:w="1800" w:type="dxa"/>
          </w:tcPr>
          <w:p w14:paraId="661D5117" w14:textId="77777777" w:rsidR="00B75344" w:rsidRDefault="00000000">
            <w:pPr>
              <w:jc w:val="right"/>
            </w:pPr>
            <w:r>
              <w:rPr>
                <w:sz w:val="20"/>
              </w:rPr>
              <w:t>$745,300</w:t>
            </w:r>
          </w:p>
        </w:tc>
      </w:tr>
      <w:tr w:rsidR="00B75344" w14:paraId="6B75358E" w14:textId="77777777">
        <w:tc>
          <w:tcPr>
            <w:tcW w:w="3600" w:type="dxa"/>
            <w:shd w:val="clear" w:color="auto" w:fill="EEEEEE"/>
          </w:tcPr>
          <w:p w14:paraId="1D4FF6DF" w14:textId="77777777" w:rsidR="00B75344" w:rsidRDefault="00000000">
            <w:r>
              <w:rPr>
                <w:b/>
                <w:color w:val="000000"/>
                <w:sz w:val="20"/>
              </w:rPr>
              <w:t>Total</w:t>
            </w:r>
          </w:p>
        </w:tc>
        <w:tc>
          <w:tcPr>
            <w:tcW w:w="1440" w:type="dxa"/>
            <w:shd w:val="clear" w:color="auto" w:fill="EEEEEE"/>
          </w:tcPr>
          <w:p w14:paraId="1FBE8B53" w14:textId="77777777" w:rsidR="00B75344" w:rsidRDefault="00000000">
            <w:pPr>
              <w:jc w:val="right"/>
            </w:pPr>
            <w:r>
              <w:rPr>
                <w:b/>
                <w:color w:val="000000"/>
                <w:sz w:val="20"/>
              </w:rPr>
              <w:t>$745,300</w:t>
            </w:r>
          </w:p>
        </w:tc>
        <w:tc>
          <w:tcPr>
            <w:tcW w:w="1440" w:type="dxa"/>
            <w:shd w:val="clear" w:color="auto" w:fill="EEEEEE"/>
          </w:tcPr>
          <w:p w14:paraId="6BF3BF79" w14:textId="77777777" w:rsidR="00B75344" w:rsidRDefault="00000000">
            <w:pPr>
              <w:jc w:val="right"/>
            </w:pPr>
            <w:r>
              <w:rPr>
                <w:b/>
                <w:color w:val="000000"/>
                <w:sz w:val="20"/>
              </w:rPr>
              <w:t>-</w:t>
            </w:r>
          </w:p>
        </w:tc>
        <w:tc>
          <w:tcPr>
            <w:tcW w:w="1440" w:type="dxa"/>
            <w:shd w:val="clear" w:color="auto" w:fill="EEEEEE"/>
          </w:tcPr>
          <w:p w14:paraId="01057A60" w14:textId="77777777" w:rsidR="00B75344" w:rsidRDefault="00000000">
            <w:pPr>
              <w:jc w:val="right"/>
            </w:pPr>
            <w:r>
              <w:rPr>
                <w:b/>
                <w:color w:val="000000"/>
                <w:sz w:val="20"/>
              </w:rPr>
              <w:t>-</w:t>
            </w:r>
          </w:p>
        </w:tc>
        <w:tc>
          <w:tcPr>
            <w:tcW w:w="1440" w:type="dxa"/>
            <w:shd w:val="clear" w:color="auto" w:fill="EEEEEE"/>
          </w:tcPr>
          <w:p w14:paraId="4A345A44" w14:textId="77777777" w:rsidR="00B75344" w:rsidRDefault="00000000">
            <w:pPr>
              <w:jc w:val="right"/>
            </w:pPr>
            <w:r>
              <w:rPr>
                <w:b/>
                <w:color w:val="000000"/>
                <w:sz w:val="20"/>
              </w:rPr>
              <w:t>-</w:t>
            </w:r>
          </w:p>
        </w:tc>
        <w:tc>
          <w:tcPr>
            <w:tcW w:w="1800" w:type="dxa"/>
            <w:shd w:val="clear" w:color="auto" w:fill="EEEEEE"/>
          </w:tcPr>
          <w:p w14:paraId="5577AEAE" w14:textId="77777777" w:rsidR="00B75344" w:rsidRDefault="00000000">
            <w:pPr>
              <w:jc w:val="right"/>
            </w:pPr>
            <w:r>
              <w:rPr>
                <w:b/>
                <w:color w:val="000000"/>
                <w:sz w:val="20"/>
              </w:rPr>
              <w:t>$745,300</w:t>
            </w:r>
          </w:p>
        </w:tc>
      </w:tr>
    </w:tbl>
    <w:p w14:paraId="0A947B74" w14:textId="77777777" w:rsidR="00B75344"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B75344" w14:paraId="4E29C0C7" w14:textId="77777777">
        <w:tc>
          <w:tcPr>
            <w:tcW w:w="2880" w:type="dxa"/>
            <w:shd w:val="clear" w:color="auto" w:fill="AFC4E9"/>
          </w:tcPr>
          <w:p w14:paraId="7D50D625" w14:textId="77777777" w:rsidR="00B75344" w:rsidRDefault="00000000">
            <w:r>
              <w:rPr>
                <w:b/>
                <w:color w:val="000000"/>
                <w:sz w:val="20"/>
              </w:rPr>
              <w:t>Type</w:t>
            </w:r>
          </w:p>
        </w:tc>
        <w:tc>
          <w:tcPr>
            <w:tcW w:w="1440" w:type="dxa"/>
            <w:shd w:val="clear" w:color="auto" w:fill="AFC4E9"/>
          </w:tcPr>
          <w:p w14:paraId="213454CF" w14:textId="77777777" w:rsidR="00B75344" w:rsidRDefault="00000000">
            <w:r>
              <w:rPr>
                <w:b/>
                <w:color w:val="000000"/>
                <w:sz w:val="20"/>
              </w:rPr>
              <w:t>Metro/Urban</w:t>
            </w:r>
          </w:p>
        </w:tc>
        <w:tc>
          <w:tcPr>
            <w:tcW w:w="1440" w:type="dxa"/>
            <w:shd w:val="clear" w:color="auto" w:fill="AFC4E9"/>
          </w:tcPr>
          <w:p w14:paraId="6FA65D57" w14:textId="77777777" w:rsidR="00B75344" w:rsidRDefault="00000000">
            <w:r>
              <w:rPr>
                <w:b/>
                <w:color w:val="000000"/>
                <w:sz w:val="20"/>
              </w:rPr>
              <w:t>Forest/Prairie</w:t>
            </w:r>
          </w:p>
        </w:tc>
        <w:tc>
          <w:tcPr>
            <w:tcW w:w="1440" w:type="dxa"/>
            <w:shd w:val="clear" w:color="auto" w:fill="AFC4E9"/>
          </w:tcPr>
          <w:p w14:paraId="5C57D222" w14:textId="77777777" w:rsidR="00B75344" w:rsidRDefault="00000000">
            <w:r>
              <w:rPr>
                <w:b/>
                <w:color w:val="000000"/>
                <w:sz w:val="20"/>
              </w:rPr>
              <w:t>SE Forest</w:t>
            </w:r>
          </w:p>
        </w:tc>
        <w:tc>
          <w:tcPr>
            <w:tcW w:w="1440" w:type="dxa"/>
            <w:shd w:val="clear" w:color="auto" w:fill="AFC4E9"/>
          </w:tcPr>
          <w:p w14:paraId="30254230" w14:textId="77777777" w:rsidR="00B75344" w:rsidRDefault="00000000">
            <w:r>
              <w:rPr>
                <w:b/>
                <w:color w:val="000000"/>
                <w:sz w:val="20"/>
              </w:rPr>
              <w:t>Prairie</w:t>
            </w:r>
          </w:p>
        </w:tc>
        <w:tc>
          <w:tcPr>
            <w:tcW w:w="1440" w:type="dxa"/>
            <w:shd w:val="clear" w:color="auto" w:fill="AFC4E9"/>
          </w:tcPr>
          <w:p w14:paraId="2068EB21" w14:textId="77777777" w:rsidR="00B75344" w:rsidRDefault="00000000">
            <w:r>
              <w:rPr>
                <w:b/>
                <w:color w:val="000000"/>
                <w:sz w:val="20"/>
              </w:rPr>
              <w:t>N. Forest</w:t>
            </w:r>
          </w:p>
        </w:tc>
        <w:tc>
          <w:tcPr>
            <w:tcW w:w="1440" w:type="dxa"/>
            <w:shd w:val="clear" w:color="auto" w:fill="AFC4E9"/>
          </w:tcPr>
          <w:p w14:paraId="74111399" w14:textId="77777777" w:rsidR="00B75344" w:rsidRDefault="00000000">
            <w:r>
              <w:rPr>
                <w:b/>
                <w:color w:val="000000"/>
                <w:sz w:val="20"/>
              </w:rPr>
              <w:t>Total Acres</w:t>
            </w:r>
          </w:p>
        </w:tc>
      </w:tr>
      <w:tr w:rsidR="00B75344" w14:paraId="49E082D0" w14:textId="77777777">
        <w:tc>
          <w:tcPr>
            <w:tcW w:w="2880" w:type="dxa"/>
          </w:tcPr>
          <w:p w14:paraId="32D57739" w14:textId="77777777" w:rsidR="00B75344" w:rsidRDefault="00000000">
            <w:r>
              <w:rPr>
                <w:sz w:val="20"/>
              </w:rPr>
              <w:t>Restore</w:t>
            </w:r>
          </w:p>
        </w:tc>
        <w:tc>
          <w:tcPr>
            <w:tcW w:w="1440" w:type="dxa"/>
          </w:tcPr>
          <w:p w14:paraId="424B92E2" w14:textId="77777777" w:rsidR="00B75344" w:rsidRDefault="00000000">
            <w:pPr>
              <w:jc w:val="right"/>
            </w:pPr>
            <w:r>
              <w:rPr>
                <w:sz w:val="20"/>
              </w:rPr>
              <w:t>0</w:t>
            </w:r>
          </w:p>
        </w:tc>
        <w:tc>
          <w:tcPr>
            <w:tcW w:w="1440" w:type="dxa"/>
          </w:tcPr>
          <w:p w14:paraId="684EC563" w14:textId="77777777" w:rsidR="00B75344" w:rsidRDefault="00000000">
            <w:pPr>
              <w:jc w:val="right"/>
            </w:pPr>
            <w:r>
              <w:rPr>
                <w:sz w:val="20"/>
              </w:rPr>
              <w:t>0</w:t>
            </w:r>
          </w:p>
        </w:tc>
        <w:tc>
          <w:tcPr>
            <w:tcW w:w="1440" w:type="dxa"/>
          </w:tcPr>
          <w:p w14:paraId="30F74646" w14:textId="77777777" w:rsidR="00B75344" w:rsidRDefault="00000000">
            <w:pPr>
              <w:jc w:val="right"/>
            </w:pPr>
            <w:r>
              <w:rPr>
                <w:sz w:val="20"/>
              </w:rPr>
              <w:t>0</w:t>
            </w:r>
          </w:p>
        </w:tc>
        <w:tc>
          <w:tcPr>
            <w:tcW w:w="1440" w:type="dxa"/>
          </w:tcPr>
          <w:p w14:paraId="194FC712" w14:textId="77777777" w:rsidR="00B75344" w:rsidRDefault="00000000">
            <w:pPr>
              <w:jc w:val="right"/>
            </w:pPr>
            <w:r>
              <w:rPr>
                <w:sz w:val="20"/>
              </w:rPr>
              <w:t>0</w:t>
            </w:r>
          </w:p>
        </w:tc>
        <w:tc>
          <w:tcPr>
            <w:tcW w:w="1440" w:type="dxa"/>
          </w:tcPr>
          <w:p w14:paraId="2494B6A3" w14:textId="77777777" w:rsidR="00B75344" w:rsidRDefault="00000000">
            <w:pPr>
              <w:jc w:val="right"/>
            </w:pPr>
            <w:r>
              <w:rPr>
                <w:sz w:val="20"/>
              </w:rPr>
              <w:t>0</w:t>
            </w:r>
          </w:p>
        </w:tc>
        <w:tc>
          <w:tcPr>
            <w:tcW w:w="1440" w:type="dxa"/>
          </w:tcPr>
          <w:p w14:paraId="782F4E6C" w14:textId="77777777" w:rsidR="00B75344" w:rsidRDefault="00000000">
            <w:pPr>
              <w:jc w:val="right"/>
            </w:pPr>
            <w:r>
              <w:rPr>
                <w:sz w:val="20"/>
              </w:rPr>
              <w:t>0</w:t>
            </w:r>
          </w:p>
        </w:tc>
      </w:tr>
      <w:tr w:rsidR="00B75344" w14:paraId="7411C4EF" w14:textId="77777777">
        <w:tc>
          <w:tcPr>
            <w:tcW w:w="2880" w:type="dxa"/>
          </w:tcPr>
          <w:p w14:paraId="45074FE3" w14:textId="77777777" w:rsidR="00B75344" w:rsidRDefault="00000000">
            <w:r>
              <w:rPr>
                <w:sz w:val="20"/>
              </w:rPr>
              <w:t>Protect in Fee with State PILT Liability</w:t>
            </w:r>
          </w:p>
        </w:tc>
        <w:tc>
          <w:tcPr>
            <w:tcW w:w="1440" w:type="dxa"/>
          </w:tcPr>
          <w:p w14:paraId="449087A3" w14:textId="77777777" w:rsidR="00B75344" w:rsidRDefault="00000000">
            <w:pPr>
              <w:jc w:val="right"/>
            </w:pPr>
            <w:r>
              <w:rPr>
                <w:sz w:val="20"/>
              </w:rPr>
              <w:t>0</w:t>
            </w:r>
          </w:p>
        </w:tc>
        <w:tc>
          <w:tcPr>
            <w:tcW w:w="1440" w:type="dxa"/>
          </w:tcPr>
          <w:p w14:paraId="77B05FB0" w14:textId="77777777" w:rsidR="00B75344" w:rsidRDefault="00000000">
            <w:pPr>
              <w:jc w:val="right"/>
            </w:pPr>
            <w:r>
              <w:rPr>
                <w:sz w:val="20"/>
              </w:rPr>
              <w:t>0</w:t>
            </w:r>
          </w:p>
        </w:tc>
        <w:tc>
          <w:tcPr>
            <w:tcW w:w="1440" w:type="dxa"/>
          </w:tcPr>
          <w:p w14:paraId="4453DD38" w14:textId="77777777" w:rsidR="00B75344" w:rsidRDefault="00000000">
            <w:pPr>
              <w:jc w:val="right"/>
            </w:pPr>
            <w:r>
              <w:rPr>
                <w:sz w:val="20"/>
              </w:rPr>
              <w:t>0</w:t>
            </w:r>
          </w:p>
        </w:tc>
        <w:tc>
          <w:tcPr>
            <w:tcW w:w="1440" w:type="dxa"/>
          </w:tcPr>
          <w:p w14:paraId="605A97F7" w14:textId="77777777" w:rsidR="00B75344" w:rsidRDefault="00000000">
            <w:pPr>
              <w:jc w:val="right"/>
            </w:pPr>
            <w:r>
              <w:rPr>
                <w:sz w:val="20"/>
              </w:rPr>
              <w:t>0</w:t>
            </w:r>
          </w:p>
        </w:tc>
        <w:tc>
          <w:tcPr>
            <w:tcW w:w="1440" w:type="dxa"/>
          </w:tcPr>
          <w:p w14:paraId="0E84CAC8" w14:textId="77777777" w:rsidR="00B75344" w:rsidRDefault="00000000">
            <w:pPr>
              <w:jc w:val="right"/>
            </w:pPr>
            <w:r>
              <w:rPr>
                <w:sz w:val="20"/>
              </w:rPr>
              <w:t>0</w:t>
            </w:r>
          </w:p>
        </w:tc>
        <w:tc>
          <w:tcPr>
            <w:tcW w:w="1440" w:type="dxa"/>
          </w:tcPr>
          <w:p w14:paraId="17640B4A" w14:textId="77777777" w:rsidR="00B75344" w:rsidRDefault="00000000">
            <w:pPr>
              <w:jc w:val="right"/>
            </w:pPr>
            <w:r>
              <w:rPr>
                <w:sz w:val="20"/>
              </w:rPr>
              <w:t>0</w:t>
            </w:r>
          </w:p>
        </w:tc>
      </w:tr>
      <w:tr w:rsidR="00B75344" w14:paraId="71CAB13C" w14:textId="77777777">
        <w:tc>
          <w:tcPr>
            <w:tcW w:w="2880" w:type="dxa"/>
          </w:tcPr>
          <w:p w14:paraId="68BD07B9" w14:textId="77777777" w:rsidR="00B75344" w:rsidRDefault="00000000">
            <w:r>
              <w:rPr>
                <w:sz w:val="20"/>
              </w:rPr>
              <w:t>Protect in Fee w/o State PILT Liability</w:t>
            </w:r>
          </w:p>
        </w:tc>
        <w:tc>
          <w:tcPr>
            <w:tcW w:w="1440" w:type="dxa"/>
          </w:tcPr>
          <w:p w14:paraId="36DE2AA3" w14:textId="77777777" w:rsidR="00B75344" w:rsidRDefault="00000000">
            <w:pPr>
              <w:jc w:val="right"/>
            </w:pPr>
            <w:r>
              <w:rPr>
                <w:sz w:val="20"/>
              </w:rPr>
              <w:t>0</w:t>
            </w:r>
          </w:p>
        </w:tc>
        <w:tc>
          <w:tcPr>
            <w:tcW w:w="1440" w:type="dxa"/>
          </w:tcPr>
          <w:p w14:paraId="04166E4F" w14:textId="77777777" w:rsidR="00B75344" w:rsidRDefault="00000000">
            <w:pPr>
              <w:jc w:val="right"/>
            </w:pPr>
            <w:r>
              <w:rPr>
                <w:sz w:val="20"/>
              </w:rPr>
              <w:t>0</w:t>
            </w:r>
          </w:p>
        </w:tc>
        <w:tc>
          <w:tcPr>
            <w:tcW w:w="1440" w:type="dxa"/>
          </w:tcPr>
          <w:p w14:paraId="6B927DED" w14:textId="77777777" w:rsidR="00B75344" w:rsidRDefault="00000000">
            <w:pPr>
              <w:jc w:val="right"/>
            </w:pPr>
            <w:r>
              <w:rPr>
                <w:sz w:val="20"/>
              </w:rPr>
              <w:t>0</w:t>
            </w:r>
          </w:p>
        </w:tc>
        <w:tc>
          <w:tcPr>
            <w:tcW w:w="1440" w:type="dxa"/>
          </w:tcPr>
          <w:p w14:paraId="6DF5D3E6" w14:textId="77777777" w:rsidR="00B75344" w:rsidRDefault="00000000">
            <w:pPr>
              <w:jc w:val="right"/>
            </w:pPr>
            <w:r>
              <w:rPr>
                <w:sz w:val="20"/>
              </w:rPr>
              <w:t>0</w:t>
            </w:r>
          </w:p>
        </w:tc>
        <w:tc>
          <w:tcPr>
            <w:tcW w:w="1440" w:type="dxa"/>
          </w:tcPr>
          <w:p w14:paraId="0ACF007D" w14:textId="77777777" w:rsidR="00B75344" w:rsidRDefault="00000000">
            <w:pPr>
              <w:jc w:val="right"/>
            </w:pPr>
            <w:r>
              <w:rPr>
                <w:sz w:val="20"/>
              </w:rPr>
              <w:t>0</w:t>
            </w:r>
          </w:p>
        </w:tc>
        <w:tc>
          <w:tcPr>
            <w:tcW w:w="1440" w:type="dxa"/>
          </w:tcPr>
          <w:p w14:paraId="42527E79" w14:textId="77777777" w:rsidR="00B75344" w:rsidRDefault="00000000">
            <w:pPr>
              <w:jc w:val="right"/>
            </w:pPr>
            <w:r>
              <w:rPr>
                <w:sz w:val="20"/>
              </w:rPr>
              <w:t>0</w:t>
            </w:r>
          </w:p>
        </w:tc>
      </w:tr>
      <w:tr w:rsidR="00B75344" w14:paraId="18E1248F" w14:textId="77777777">
        <w:tc>
          <w:tcPr>
            <w:tcW w:w="2880" w:type="dxa"/>
          </w:tcPr>
          <w:p w14:paraId="07FE3D5E" w14:textId="77777777" w:rsidR="00B75344" w:rsidRDefault="00000000">
            <w:r>
              <w:rPr>
                <w:sz w:val="20"/>
              </w:rPr>
              <w:t>Protect in Easement</w:t>
            </w:r>
          </w:p>
        </w:tc>
        <w:tc>
          <w:tcPr>
            <w:tcW w:w="1440" w:type="dxa"/>
          </w:tcPr>
          <w:p w14:paraId="3F84E849" w14:textId="77777777" w:rsidR="00B75344" w:rsidRDefault="00000000">
            <w:pPr>
              <w:jc w:val="right"/>
            </w:pPr>
            <w:r>
              <w:rPr>
                <w:sz w:val="20"/>
              </w:rPr>
              <w:t>0</w:t>
            </w:r>
          </w:p>
        </w:tc>
        <w:tc>
          <w:tcPr>
            <w:tcW w:w="1440" w:type="dxa"/>
          </w:tcPr>
          <w:p w14:paraId="68D007A4" w14:textId="77777777" w:rsidR="00B75344" w:rsidRDefault="00000000">
            <w:pPr>
              <w:jc w:val="right"/>
            </w:pPr>
            <w:r>
              <w:rPr>
                <w:sz w:val="20"/>
              </w:rPr>
              <w:t>0</w:t>
            </w:r>
          </w:p>
        </w:tc>
        <w:tc>
          <w:tcPr>
            <w:tcW w:w="1440" w:type="dxa"/>
          </w:tcPr>
          <w:p w14:paraId="0FC21797" w14:textId="77777777" w:rsidR="00B75344" w:rsidRDefault="00000000">
            <w:pPr>
              <w:jc w:val="right"/>
            </w:pPr>
            <w:r>
              <w:rPr>
                <w:sz w:val="20"/>
              </w:rPr>
              <w:t>0</w:t>
            </w:r>
          </w:p>
        </w:tc>
        <w:tc>
          <w:tcPr>
            <w:tcW w:w="1440" w:type="dxa"/>
          </w:tcPr>
          <w:p w14:paraId="240FBCBF" w14:textId="77777777" w:rsidR="00B75344" w:rsidRDefault="00000000">
            <w:pPr>
              <w:jc w:val="right"/>
            </w:pPr>
            <w:r>
              <w:rPr>
                <w:sz w:val="20"/>
              </w:rPr>
              <w:t>0</w:t>
            </w:r>
          </w:p>
        </w:tc>
        <w:tc>
          <w:tcPr>
            <w:tcW w:w="1440" w:type="dxa"/>
          </w:tcPr>
          <w:p w14:paraId="0AC8AA68" w14:textId="77777777" w:rsidR="00B75344" w:rsidRDefault="00000000">
            <w:pPr>
              <w:jc w:val="right"/>
            </w:pPr>
            <w:r>
              <w:rPr>
                <w:sz w:val="20"/>
              </w:rPr>
              <w:t>0</w:t>
            </w:r>
          </w:p>
        </w:tc>
        <w:tc>
          <w:tcPr>
            <w:tcW w:w="1440" w:type="dxa"/>
          </w:tcPr>
          <w:p w14:paraId="4F3E020A" w14:textId="77777777" w:rsidR="00B75344" w:rsidRDefault="00000000">
            <w:pPr>
              <w:jc w:val="right"/>
            </w:pPr>
            <w:r>
              <w:rPr>
                <w:sz w:val="20"/>
              </w:rPr>
              <w:t>0</w:t>
            </w:r>
          </w:p>
        </w:tc>
      </w:tr>
      <w:tr w:rsidR="00B75344" w14:paraId="1AD3C56E" w14:textId="77777777">
        <w:tc>
          <w:tcPr>
            <w:tcW w:w="2880" w:type="dxa"/>
          </w:tcPr>
          <w:p w14:paraId="10443D25" w14:textId="77777777" w:rsidR="00B75344" w:rsidRDefault="00000000">
            <w:r>
              <w:rPr>
                <w:sz w:val="20"/>
              </w:rPr>
              <w:t>Enhance</w:t>
            </w:r>
          </w:p>
        </w:tc>
        <w:tc>
          <w:tcPr>
            <w:tcW w:w="1440" w:type="dxa"/>
          </w:tcPr>
          <w:p w14:paraId="24EA7AF3" w14:textId="77777777" w:rsidR="00B75344" w:rsidRDefault="00000000">
            <w:pPr>
              <w:jc w:val="right"/>
            </w:pPr>
            <w:r>
              <w:rPr>
                <w:sz w:val="20"/>
              </w:rPr>
              <w:t>0</w:t>
            </w:r>
          </w:p>
        </w:tc>
        <w:tc>
          <w:tcPr>
            <w:tcW w:w="1440" w:type="dxa"/>
          </w:tcPr>
          <w:p w14:paraId="527B9332" w14:textId="77777777" w:rsidR="00B75344" w:rsidRDefault="00000000">
            <w:pPr>
              <w:jc w:val="right"/>
            </w:pPr>
            <w:r>
              <w:rPr>
                <w:sz w:val="20"/>
              </w:rPr>
              <w:t>0</w:t>
            </w:r>
          </w:p>
        </w:tc>
        <w:tc>
          <w:tcPr>
            <w:tcW w:w="1440" w:type="dxa"/>
          </w:tcPr>
          <w:p w14:paraId="69CAB39D" w14:textId="77777777" w:rsidR="00B75344" w:rsidRDefault="00000000">
            <w:pPr>
              <w:jc w:val="right"/>
            </w:pPr>
            <w:r>
              <w:rPr>
                <w:sz w:val="20"/>
              </w:rPr>
              <w:t>0</w:t>
            </w:r>
          </w:p>
        </w:tc>
        <w:tc>
          <w:tcPr>
            <w:tcW w:w="1440" w:type="dxa"/>
          </w:tcPr>
          <w:p w14:paraId="20596EB2" w14:textId="77777777" w:rsidR="00B75344" w:rsidRDefault="00000000">
            <w:pPr>
              <w:jc w:val="right"/>
            </w:pPr>
            <w:r>
              <w:rPr>
                <w:sz w:val="20"/>
              </w:rPr>
              <w:t>0</w:t>
            </w:r>
          </w:p>
        </w:tc>
        <w:tc>
          <w:tcPr>
            <w:tcW w:w="1440" w:type="dxa"/>
          </w:tcPr>
          <w:p w14:paraId="21F86248" w14:textId="77777777" w:rsidR="00B75344" w:rsidRDefault="00000000">
            <w:pPr>
              <w:jc w:val="right"/>
            </w:pPr>
            <w:r>
              <w:rPr>
                <w:sz w:val="20"/>
              </w:rPr>
              <w:t>6</w:t>
            </w:r>
          </w:p>
        </w:tc>
        <w:tc>
          <w:tcPr>
            <w:tcW w:w="1440" w:type="dxa"/>
          </w:tcPr>
          <w:p w14:paraId="50DF1FCC" w14:textId="77777777" w:rsidR="00B75344" w:rsidRDefault="00000000">
            <w:pPr>
              <w:jc w:val="right"/>
            </w:pPr>
            <w:r>
              <w:rPr>
                <w:sz w:val="20"/>
              </w:rPr>
              <w:t>6</w:t>
            </w:r>
          </w:p>
        </w:tc>
      </w:tr>
      <w:tr w:rsidR="00B75344" w14:paraId="35211E99" w14:textId="77777777">
        <w:tc>
          <w:tcPr>
            <w:tcW w:w="2880" w:type="dxa"/>
            <w:shd w:val="clear" w:color="auto" w:fill="EEEEEE"/>
          </w:tcPr>
          <w:p w14:paraId="4949CB27" w14:textId="77777777" w:rsidR="00B75344" w:rsidRDefault="00000000">
            <w:r>
              <w:rPr>
                <w:b/>
                <w:color w:val="000000"/>
                <w:sz w:val="20"/>
              </w:rPr>
              <w:t>Total</w:t>
            </w:r>
          </w:p>
        </w:tc>
        <w:tc>
          <w:tcPr>
            <w:tcW w:w="1440" w:type="dxa"/>
            <w:shd w:val="clear" w:color="auto" w:fill="EEEEEE"/>
          </w:tcPr>
          <w:p w14:paraId="2F0367DE" w14:textId="77777777" w:rsidR="00B75344" w:rsidRDefault="00000000">
            <w:pPr>
              <w:jc w:val="right"/>
            </w:pPr>
            <w:r>
              <w:rPr>
                <w:b/>
                <w:color w:val="000000"/>
                <w:sz w:val="20"/>
              </w:rPr>
              <w:t>0</w:t>
            </w:r>
          </w:p>
        </w:tc>
        <w:tc>
          <w:tcPr>
            <w:tcW w:w="1440" w:type="dxa"/>
            <w:shd w:val="clear" w:color="auto" w:fill="EEEEEE"/>
          </w:tcPr>
          <w:p w14:paraId="30B47B2D" w14:textId="77777777" w:rsidR="00B75344" w:rsidRDefault="00000000">
            <w:pPr>
              <w:jc w:val="right"/>
            </w:pPr>
            <w:r>
              <w:rPr>
                <w:b/>
                <w:color w:val="000000"/>
                <w:sz w:val="20"/>
              </w:rPr>
              <w:t>0</w:t>
            </w:r>
          </w:p>
        </w:tc>
        <w:tc>
          <w:tcPr>
            <w:tcW w:w="1440" w:type="dxa"/>
            <w:shd w:val="clear" w:color="auto" w:fill="EEEEEE"/>
          </w:tcPr>
          <w:p w14:paraId="16E64AC9" w14:textId="77777777" w:rsidR="00B75344" w:rsidRDefault="00000000">
            <w:pPr>
              <w:jc w:val="right"/>
            </w:pPr>
            <w:r>
              <w:rPr>
                <w:b/>
                <w:color w:val="000000"/>
                <w:sz w:val="20"/>
              </w:rPr>
              <w:t>0</w:t>
            </w:r>
          </w:p>
        </w:tc>
        <w:tc>
          <w:tcPr>
            <w:tcW w:w="1440" w:type="dxa"/>
            <w:shd w:val="clear" w:color="auto" w:fill="EEEEEE"/>
          </w:tcPr>
          <w:p w14:paraId="1BCFC7E7" w14:textId="77777777" w:rsidR="00B75344" w:rsidRDefault="00000000">
            <w:pPr>
              <w:jc w:val="right"/>
            </w:pPr>
            <w:r>
              <w:rPr>
                <w:b/>
                <w:color w:val="000000"/>
                <w:sz w:val="20"/>
              </w:rPr>
              <w:t>0</w:t>
            </w:r>
          </w:p>
        </w:tc>
        <w:tc>
          <w:tcPr>
            <w:tcW w:w="1440" w:type="dxa"/>
            <w:shd w:val="clear" w:color="auto" w:fill="EEEEEE"/>
          </w:tcPr>
          <w:p w14:paraId="0D34BC51" w14:textId="77777777" w:rsidR="00B75344" w:rsidRDefault="00000000">
            <w:pPr>
              <w:jc w:val="right"/>
            </w:pPr>
            <w:r>
              <w:rPr>
                <w:b/>
                <w:color w:val="000000"/>
                <w:sz w:val="20"/>
              </w:rPr>
              <w:t>6</w:t>
            </w:r>
          </w:p>
        </w:tc>
        <w:tc>
          <w:tcPr>
            <w:tcW w:w="1440" w:type="dxa"/>
            <w:shd w:val="clear" w:color="auto" w:fill="EEEEEE"/>
          </w:tcPr>
          <w:p w14:paraId="3B292945" w14:textId="77777777" w:rsidR="00B75344" w:rsidRDefault="00000000">
            <w:pPr>
              <w:jc w:val="right"/>
            </w:pPr>
            <w:r>
              <w:rPr>
                <w:b/>
                <w:color w:val="000000"/>
                <w:sz w:val="20"/>
              </w:rPr>
              <w:t>6</w:t>
            </w:r>
          </w:p>
        </w:tc>
      </w:tr>
    </w:tbl>
    <w:p w14:paraId="529FA7F3" w14:textId="77777777" w:rsidR="00B75344"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77"/>
        <w:gridCol w:w="1446"/>
        <w:gridCol w:w="1551"/>
        <w:gridCol w:w="1335"/>
        <w:gridCol w:w="1345"/>
        <w:gridCol w:w="1381"/>
        <w:gridCol w:w="1381"/>
      </w:tblGrid>
      <w:tr w:rsidR="00B75344" w14:paraId="791ED7FE" w14:textId="77777777">
        <w:tc>
          <w:tcPr>
            <w:tcW w:w="2880" w:type="dxa"/>
            <w:shd w:val="clear" w:color="auto" w:fill="AFC4E9"/>
          </w:tcPr>
          <w:p w14:paraId="51FB0359" w14:textId="77777777" w:rsidR="00B75344" w:rsidRDefault="00000000">
            <w:r>
              <w:rPr>
                <w:b/>
                <w:color w:val="000000"/>
                <w:sz w:val="20"/>
              </w:rPr>
              <w:t>Type</w:t>
            </w:r>
          </w:p>
        </w:tc>
        <w:tc>
          <w:tcPr>
            <w:tcW w:w="1440" w:type="dxa"/>
            <w:shd w:val="clear" w:color="auto" w:fill="AFC4E9"/>
          </w:tcPr>
          <w:p w14:paraId="25BC40A7" w14:textId="77777777" w:rsidR="00B75344" w:rsidRDefault="00000000">
            <w:r>
              <w:rPr>
                <w:b/>
                <w:color w:val="000000"/>
                <w:sz w:val="20"/>
              </w:rPr>
              <w:t>Metro/Urban</w:t>
            </w:r>
          </w:p>
        </w:tc>
        <w:tc>
          <w:tcPr>
            <w:tcW w:w="1440" w:type="dxa"/>
            <w:shd w:val="clear" w:color="auto" w:fill="AFC4E9"/>
          </w:tcPr>
          <w:p w14:paraId="42091FE8" w14:textId="77777777" w:rsidR="00B75344" w:rsidRDefault="00000000">
            <w:r>
              <w:rPr>
                <w:b/>
                <w:color w:val="000000"/>
                <w:sz w:val="20"/>
              </w:rPr>
              <w:t>Forest/Prairie</w:t>
            </w:r>
          </w:p>
        </w:tc>
        <w:tc>
          <w:tcPr>
            <w:tcW w:w="1440" w:type="dxa"/>
            <w:shd w:val="clear" w:color="auto" w:fill="AFC4E9"/>
          </w:tcPr>
          <w:p w14:paraId="7319EDEE" w14:textId="77777777" w:rsidR="00B75344" w:rsidRDefault="00000000">
            <w:r>
              <w:rPr>
                <w:b/>
                <w:color w:val="000000"/>
                <w:sz w:val="20"/>
              </w:rPr>
              <w:t>SE Forest</w:t>
            </w:r>
          </w:p>
        </w:tc>
        <w:tc>
          <w:tcPr>
            <w:tcW w:w="1440" w:type="dxa"/>
            <w:shd w:val="clear" w:color="auto" w:fill="AFC4E9"/>
          </w:tcPr>
          <w:p w14:paraId="44C9BDD2" w14:textId="77777777" w:rsidR="00B75344" w:rsidRDefault="00000000">
            <w:r>
              <w:rPr>
                <w:b/>
                <w:color w:val="000000"/>
                <w:sz w:val="20"/>
              </w:rPr>
              <w:t>Prairie</w:t>
            </w:r>
          </w:p>
        </w:tc>
        <w:tc>
          <w:tcPr>
            <w:tcW w:w="1440" w:type="dxa"/>
            <w:shd w:val="clear" w:color="auto" w:fill="AFC4E9"/>
          </w:tcPr>
          <w:p w14:paraId="0A83EC98" w14:textId="77777777" w:rsidR="00B75344" w:rsidRDefault="00000000">
            <w:r>
              <w:rPr>
                <w:b/>
                <w:color w:val="000000"/>
                <w:sz w:val="20"/>
              </w:rPr>
              <w:t>N. Forest</w:t>
            </w:r>
          </w:p>
        </w:tc>
        <w:tc>
          <w:tcPr>
            <w:tcW w:w="1440" w:type="dxa"/>
            <w:shd w:val="clear" w:color="auto" w:fill="AFC4E9"/>
          </w:tcPr>
          <w:p w14:paraId="02184BC1" w14:textId="77777777" w:rsidR="00B75344" w:rsidRDefault="00000000">
            <w:r>
              <w:rPr>
                <w:b/>
                <w:color w:val="000000"/>
                <w:sz w:val="20"/>
              </w:rPr>
              <w:t>Total Funding</w:t>
            </w:r>
          </w:p>
        </w:tc>
      </w:tr>
      <w:tr w:rsidR="00B75344" w14:paraId="06CB5AC2" w14:textId="77777777">
        <w:tc>
          <w:tcPr>
            <w:tcW w:w="2880" w:type="dxa"/>
          </w:tcPr>
          <w:p w14:paraId="2F5123E9" w14:textId="77777777" w:rsidR="00B75344" w:rsidRDefault="00000000">
            <w:r>
              <w:rPr>
                <w:sz w:val="20"/>
              </w:rPr>
              <w:t>Restore</w:t>
            </w:r>
          </w:p>
        </w:tc>
        <w:tc>
          <w:tcPr>
            <w:tcW w:w="1440" w:type="dxa"/>
          </w:tcPr>
          <w:p w14:paraId="56DB7D22" w14:textId="77777777" w:rsidR="00B75344" w:rsidRDefault="00000000">
            <w:pPr>
              <w:jc w:val="right"/>
            </w:pPr>
            <w:r>
              <w:rPr>
                <w:sz w:val="20"/>
              </w:rPr>
              <w:t>-</w:t>
            </w:r>
          </w:p>
        </w:tc>
        <w:tc>
          <w:tcPr>
            <w:tcW w:w="1440" w:type="dxa"/>
          </w:tcPr>
          <w:p w14:paraId="3D5C52E0" w14:textId="77777777" w:rsidR="00B75344" w:rsidRDefault="00000000">
            <w:pPr>
              <w:jc w:val="right"/>
            </w:pPr>
            <w:r>
              <w:rPr>
                <w:sz w:val="20"/>
              </w:rPr>
              <w:t>-</w:t>
            </w:r>
          </w:p>
        </w:tc>
        <w:tc>
          <w:tcPr>
            <w:tcW w:w="1440" w:type="dxa"/>
          </w:tcPr>
          <w:p w14:paraId="19E426D5" w14:textId="77777777" w:rsidR="00B75344" w:rsidRDefault="00000000">
            <w:pPr>
              <w:jc w:val="right"/>
            </w:pPr>
            <w:r>
              <w:rPr>
                <w:sz w:val="20"/>
              </w:rPr>
              <w:t>-</w:t>
            </w:r>
          </w:p>
        </w:tc>
        <w:tc>
          <w:tcPr>
            <w:tcW w:w="1440" w:type="dxa"/>
          </w:tcPr>
          <w:p w14:paraId="60B2697B" w14:textId="77777777" w:rsidR="00B75344" w:rsidRDefault="00000000">
            <w:pPr>
              <w:jc w:val="right"/>
            </w:pPr>
            <w:r>
              <w:rPr>
                <w:sz w:val="20"/>
              </w:rPr>
              <w:t>-</w:t>
            </w:r>
          </w:p>
        </w:tc>
        <w:tc>
          <w:tcPr>
            <w:tcW w:w="1440" w:type="dxa"/>
          </w:tcPr>
          <w:p w14:paraId="3785850D" w14:textId="77777777" w:rsidR="00B75344" w:rsidRDefault="00000000">
            <w:pPr>
              <w:jc w:val="right"/>
            </w:pPr>
            <w:r>
              <w:rPr>
                <w:sz w:val="20"/>
              </w:rPr>
              <w:t>-</w:t>
            </w:r>
          </w:p>
        </w:tc>
        <w:tc>
          <w:tcPr>
            <w:tcW w:w="1440" w:type="dxa"/>
          </w:tcPr>
          <w:p w14:paraId="184E16BF" w14:textId="77777777" w:rsidR="00B75344" w:rsidRDefault="00000000">
            <w:pPr>
              <w:jc w:val="right"/>
            </w:pPr>
            <w:r>
              <w:rPr>
                <w:sz w:val="20"/>
              </w:rPr>
              <w:t>-</w:t>
            </w:r>
          </w:p>
        </w:tc>
      </w:tr>
      <w:tr w:rsidR="00B75344" w14:paraId="2FDE94BA" w14:textId="77777777">
        <w:tc>
          <w:tcPr>
            <w:tcW w:w="2880" w:type="dxa"/>
          </w:tcPr>
          <w:p w14:paraId="42656EE3" w14:textId="77777777" w:rsidR="00B75344" w:rsidRDefault="00000000">
            <w:r>
              <w:rPr>
                <w:sz w:val="20"/>
              </w:rPr>
              <w:t>Protect in Fee with State PILT Liability</w:t>
            </w:r>
          </w:p>
        </w:tc>
        <w:tc>
          <w:tcPr>
            <w:tcW w:w="1440" w:type="dxa"/>
          </w:tcPr>
          <w:p w14:paraId="485BCCF6" w14:textId="77777777" w:rsidR="00B75344" w:rsidRDefault="00000000">
            <w:pPr>
              <w:jc w:val="right"/>
            </w:pPr>
            <w:r>
              <w:rPr>
                <w:sz w:val="20"/>
              </w:rPr>
              <w:t>-</w:t>
            </w:r>
          </w:p>
        </w:tc>
        <w:tc>
          <w:tcPr>
            <w:tcW w:w="1440" w:type="dxa"/>
          </w:tcPr>
          <w:p w14:paraId="04D2D2B0" w14:textId="77777777" w:rsidR="00B75344" w:rsidRDefault="00000000">
            <w:pPr>
              <w:jc w:val="right"/>
            </w:pPr>
            <w:r>
              <w:rPr>
                <w:sz w:val="20"/>
              </w:rPr>
              <w:t>-</w:t>
            </w:r>
          </w:p>
        </w:tc>
        <w:tc>
          <w:tcPr>
            <w:tcW w:w="1440" w:type="dxa"/>
          </w:tcPr>
          <w:p w14:paraId="26E94AD5" w14:textId="77777777" w:rsidR="00B75344" w:rsidRDefault="00000000">
            <w:pPr>
              <w:jc w:val="right"/>
            </w:pPr>
            <w:r>
              <w:rPr>
                <w:sz w:val="20"/>
              </w:rPr>
              <w:t>-</w:t>
            </w:r>
          </w:p>
        </w:tc>
        <w:tc>
          <w:tcPr>
            <w:tcW w:w="1440" w:type="dxa"/>
          </w:tcPr>
          <w:p w14:paraId="5EE89D40" w14:textId="77777777" w:rsidR="00B75344" w:rsidRDefault="00000000">
            <w:pPr>
              <w:jc w:val="right"/>
            </w:pPr>
            <w:r>
              <w:rPr>
                <w:sz w:val="20"/>
              </w:rPr>
              <w:t>-</w:t>
            </w:r>
          </w:p>
        </w:tc>
        <w:tc>
          <w:tcPr>
            <w:tcW w:w="1440" w:type="dxa"/>
          </w:tcPr>
          <w:p w14:paraId="1CE59238" w14:textId="77777777" w:rsidR="00B75344" w:rsidRDefault="00000000">
            <w:pPr>
              <w:jc w:val="right"/>
            </w:pPr>
            <w:r>
              <w:rPr>
                <w:sz w:val="20"/>
              </w:rPr>
              <w:t>-</w:t>
            </w:r>
          </w:p>
        </w:tc>
        <w:tc>
          <w:tcPr>
            <w:tcW w:w="1440" w:type="dxa"/>
          </w:tcPr>
          <w:p w14:paraId="2E272C63" w14:textId="77777777" w:rsidR="00B75344" w:rsidRDefault="00000000">
            <w:pPr>
              <w:jc w:val="right"/>
            </w:pPr>
            <w:r>
              <w:rPr>
                <w:sz w:val="20"/>
              </w:rPr>
              <w:t>-</w:t>
            </w:r>
          </w:p>
        </w:tc>
      </w:tr>
      <w:tr w:rsidR="00B75344" w14:paraId="46E4273F" w14:textId="77777777">
        <w:tc>
          <w:tcPr>
            <w:tcW w:w="2880" w:type="dxa"/>
          </w:tcPr>
          <w:p w14:paraId="08FC7758" w14:textId="77777777" w:rsidR="00B75344" w:rsidRDefault="00000000">
            <w:r>
              <w:rPr>
                <w:sz w:val="20"/>
              </w:rPr>
              <w:t>Protect in Fee w/o State PILT Liability</w:t>
            </w:r>
          </w:p>
        </w:tc>
        <w:tc>
          <w:tcPr>
            <w:tcW w:w="1440" w:type="dxa"/>
          </w:tcPr>
          <w:p w14:paraId="587B214A" w14:textId="77777777" w:rsidR="00B75344" w:rsidRDefault="00000000">
            <w:pPr>
              <w:jc w:val="right"/>
            </w:pPr>
            <w:r>
              <w:rPr>
                <w:sz w:val="20"/>
              </w:rPr>
              <w:t>-</w:t>
            </w:r>
          </w:p>
        </w:tc>
        <w:tc>
          <w:tcPr>
            <w:tcW w:w="1440" w:type="dxa"/>
          </w:tcPr>
          <w:p w14:paraId="06B9082D" w14:textId="77777777" w:rsidR="00B75344" w:rsidRDefault="00000000">
            <w:pPr>
              <w:jc w:val="right"/>
            </w:pPr>
            <w:r>
              <w:rPr>
                <w:sz w:val="20"/>
              </w:rPr>
              <w:t>-</w:t>
            </w:r>
          </w:p>
        </w:tc>
        <w:tc>
          <w:tcPr>
            <w:tcW w:w="1440" w:type="dxa"/>
          </w:tcPr>
          <w:p w14:paraId="037B563B" w14:textId="77777777" w:rsidR="00B75344" w:rsidRDefault="00000000">
            <w:pPr>
              <w:jc w:val="right"/>
            </w:pPr>
            <w:r>
              <w:rPr>
                <w:sz w:val="20"/>
              </w:rPr>
              <w:t>-</w:t>
            </w:r>
          </w:p>
        </w:tc>
        <w:tc>
          <w:tcPr>
            <w:tcW w:w="1440" w:type="dxa"/>
          </w:tcPr>
          <w:p w14:paraId="2DA7CB89" w14:textId="77777777" w:rsidR="00B75344" w:rsidRDefault="00000000">
            <w:pPr>
              <w:jc w:val="right"/>
            </w:pPr>
            <w:r>
              <w:rPr>
                <w:sz w:val="20"/>
              </w:rPr>
              <w:t>-</w:t>
            </w:r>
          </w:p>
        </w:tc>
        <w:tc>
          <w:tcPr>
            <w:tcW w:w="1440" w:type="dxa"/>
          </w:tcPr>
          <w:p w14:paraId="1937FFCB" w14:textId="77777777" w:rsidR="00B75344" w:rsidRDefault="00000000">
            <w:pPr>
              <w:jc w:val="right"/>
            </w:pPr>
            <w:r>
              <w:rPr>
                <w:sz w:val="20"/>
              </w:rPr>
              <w:t>-</w:t>
            </w:r>
          </w:p>
        </w:tc>
        <w:tc>
          <w:tcPr>
            <w:tcW w:w="1440" w:type="dxa"/>
          </w:tcPr>
          <w:p w14:paraId="145CCAFE" w14:textId="77777777" w:rsidR="00B75344" w:rsidRDefault="00000000">
            <w:pPr>
              <w:jc w:val="right"/>
            </w:pPr>
            <w:r>
              <w:rPr>
                <w:sz w:val="20"/>
              </w:rPr>
              <w:t>-</w:t>
            </w:r>
          </w:p>
        </w:tc>
      </w:tr>
      <w:tr w:rsidR="00B75344" w14:paraId="4A627621" w14:textId="77777777">
        <w:tc>
          <w:tcPr>
            <w:tcW w:w="2880" w:type="dxa"/>
          </w:tcPr>
          <w:p w14:paraId="39C285D6" w14:textId="77777777" w:rsidR="00B75344" w:rsidRDefault="00000000">
            <w:r>
              <w:rPr>
                <w:sz w:val="20"/>
              </w:rPr>
              <w:t>Protect in Easement</w:t>
            </w:r>
          </w:p>
        </w:tc>
        <w:tc>
          <w:tcPr>
            <w:tcW w:w="1440" w:type="dxa"/>
          </w:tcPr>
          <w:p w14:paraId="7695366F" w14:textId="77777777" w:rsidR="00B75344" w:rsidRDefault="00000000">
            <w:pPr>
              <w:jc w:val="right"/>
            </w:pPr>
            <w:r>
              <w:rPr>
                <w:sz w:val="20"/>
              </w:rPr>
              <w:t>-</w:t>
            </w:r>
          </w:p>
        </w:tc>
        <w:tc>
          <w:tcPr>
            <w:tcW w:w="1440" w:type="dxa"/>
          </w:tcPr>
          <w:p w14:paraId="55563C68" w14:textId="77777777" w:rsidR="00B75344" w:rsidRDefault="00000000">
            <w:pPr>
              <w:jc w:val="right"/>
            </w:pPr>
            <w:r>
              <w:rPr>
                <w:sz w:val="20"/>
              </w:rPr>
              <w:t>-</w:t>
            </w:r>
          </w:p>
        </w:tc>
        <w:tc>
          <w:tcPr>
            <w:tcW w:w="1440" w:type="dxa"/>
          </w:tcPr>
          <w:p w14:paraId="685833D3" w14:textId="77777777" w:rsidR="00B75344" w:rsidRDefault="00000000">
            <w:pPr>
              <w:jc w:val="right"/>
            </w:pPr>
            <w:r>
              <w:rPr>
                <w:sz w:val="20"/>
              </w:rPr>
              <w:t>-</w:t>
            </w:r>
          </w:p>
        </w:tc>
        <w:tc>
          <w:tcPr>
            <w:tcW w:w="1440" w:type="dxa"/>
          </w:tcPr>
          <w:p w14:paraId="1AC921E3" w14:textId="77777777" w:rsidR="00B75344" w:rsidRDefault="00000000">
            <w:pPr>
              <w:jc w:val="right"/>
            </w:pPr>
            <w:r>
              <w:rPr>
                <w:sz w:val="20"/>
              </w:rPr>
              <w:t>-</w:t>
            </w:r>
          </w:p>
        </w:tc>
        <w:tc>
          <w:tcPr>
            <w:tcW w:w="1440" w:type="dxa"/>
          </w:tcPr>
          <w:p w14:paraId="3125BB16" w14:textId="77777777" w:rsidR="00B75344" w:rsidRDefault="00000000">
            <w:pPr>
              <w:jc w:val="right"/>
            </w:pPr>
            <w:r>
              <w:rPr>
                <w:sz w:val="20"/>
              </w:rPr>
              <w:t>-</w:t>
            </w:r>
          </w:p>
        </w:tc>
        <w:tc>
          <w:tcPr>
            <w:tcW w:w="1440" w:type="dxa"/>
          </w:tcPr>
          <w:p w14:paraId="0F87089F" w14:textId="77777777" w:rsidR="00B75344" w:rsidRDefault="00000000">
            <w:pPr>
              <w:jc w:val="right"/>
            </w:pPr>
            <w:r>
              <w:rPr>
                <w:sz w:val="20"/>
              </w:rPr>
              <w:t>-</w:t>
            </w:r>
          </w:p>
        </w:tc>
      </w:tr>
      <w:tr w:rsidR="00B75344" w14:paraId="17B21765" w14:textId="77777777">
        <w:tc>
          <w:tcPr>
            <w:tcW w:w="2880" w:type="dxa"/>
          </w:tcPr>
          <w:p w14:paraId="3E5ABCEF" w14:textId="77777777" w:rsidR="00B75344" w:rsidRDefault="00000000">
            <w:r>
              <w:rPr>
                <w:sz w:val="20"/>
              </w:rPr>
              <w:t>Enhance</w:t>
            </w:r>
          </w:p>
        </w:tc>
        <w:tc>
          <w:tcPr>
            <w:tcW w:w="1440" w:type="dxa"/>
          </w:tcPr>
          <w:p w14:paraId="3A0EFAB6" w14:textId="77777777" w:rsidR="00B75344" w:rsidRDefault="00000000">
            <w:pPr>
              <w:jc w:val="right"/>
            </w:pPr>
            <w:r>
              <w:rPr>
                <w:sz w:val="20"/>
              </w:rPr>
              <w:t>-</w:t>
            </w:r>
          </w:p>
        </w:tc>
        <w:tc>
          <w:tcPr>
            <w:tcW w:w="1440" w:type="dxa"/>
          </w:tcPr>
          <w:p w14:paraId="6BB4E272" w14:textId="77777777" w:rsidR="00B75344" w:rsidRDefault="00000000">
            <w:pPr>
              <w:jc w:val="right"/>
            </w:pPr>
            <w:r>
              <w:rPr>
                <w:sz w:val="20"/>
              </w:rPr>
              <w:t>-</w:t>
            </w:r>
          </w:p>
        </w:tc>
        <w:tc>
          <w:tcPr>
            <w:tcW w:w="1440" w:type="dxa"/>
          </w:tcPr>
          <w:p w14:paraId="15601073" w14:textId="77777777" w:rsidR="00B75344" w:rsidRDefault="00000000">
            <w:pPr>
              <w:jc w:val="right"/>
            </w:pPr>
            <w:r>
              <w:rPr>
                <w:sz w:val="20"/>
              </w:rPr>
              <w:t>-</w:t>
            </w:r>
          </w:p>
        </w:tc>
        <w:tc>
          <w:tcPr>
            <w:tcW w:w="1440" w:type="dxa"/>
          </w:tcPr>
          <w:p w14:paraId="2163C7F2" w14:textId="77777777" w:rsidR="00B75344" w:rsidRDefault="00000000">
            <w:pPr>
              <w:jc w:val="right"/>
            </w:pPr>
            <w:r>
              <w:rPr>
                <w:sz w:val="20"/>
              </w:rPr>
              <w:t>-</w:t>
            </w:r>
          </w:p>
        </w:tc>
        <w:tc>
          <w:tcPr>
            <w:tcW w:w="1440" w:type="dxa"/>
          </w:tcPr>
          <w:p w14:paraId="0BFA6349" w14:textId="77777777" w:rsidR="00B75344" w:rsidRDefault="00000000">
            <w:pPr>
              <w:jc w:val="right"/>
            </w:pPr>
            <w:r>
              <w:rPr>
                <w:sz w:val="20"/>
              </w:rPr>
              <w:t>$745,300</w:t>
            </w:r>
          </w:p>
        </w:tc>
        <w:tc>
          <w:tcPr>
            <w:tcW w:w="1440" w:type="dxa"/>
          </w:tcPr>
          <w:p w14:paraId="1FBFAF3A" w14:textId="77777777" w:rsidR="00B75344" w:rsidRDefault="00000000">
            <w:pPr>
              <w:jc w:val="right"/>
            </w:pPr>
            <w:r>
              <w:rPr>
                <w:sz w:val="20"/>
              </w:rPr>
              <w:t>$745,300</w:t>
            </w:r>
          </w:p>
        </w:tc>
      </w:tr>
      <w:tr w:rsidR="00B75344" w14:paraId="62045D4F" w14:textId="77777777">
        <w:tc>
          <w:tcPr>
            <w:tcW w:w="2880" w:type="dxa"/>
            <w:shd w:val="clear" w:color="auto" w:fill="EEEEEE"/>
          </w:tcPr>
          <w:p w14:paraId="26383092" w14:textId="77777777" w:rsidR="00B75344" w:rsidRDefault="00000000">
            <w:r>
              <w:rPr>
                <w:b/>
                <w:color w:val="000000"/>
                <w:sz w:val="20"/>
              </w:rPr>
              <w:t>Total</w:t>
            </w:r>
          </w:p>
        </w:tc>
        <w:tc>
          <w:tcPr>
            <w:tcW w:w="1440" w:type="dxa"/>
            <w:shd w:val="clear" w:color="auto" w:fill="EEEEEE"/>
          </w:tcPr>
          <w:p w14:paraId="54AC1154" w14:textId="77777777" w:rsidR="00B75344" w:rsidRDefault="00000000">
            <w:pPr>
              <w:jc w:val="right"/>
            </w:pPr>
            <w:r>
              <w:rPr>
                <w:b/>
                <w:color w:val="000000"/>
                <w:sz w:val="20"/>
              </w:rPr>
              <w:t>-</w:t>
            </w:r>
          </w:p>
        </w:tc>
        <w:tc>
          <w:tcPr>
            <w:tcW w:w="1440" w:type="dxa"/>
            <w:shd w:val="clear" w:color="auto" w:fill="EEEEEE"/>
          </w:tcPr>
          <w:p w14:paraId="68219782" w14:textId="77777777" w:rsidR="00B75344" w:rsidRDefault="00000000">
            <w:pPr>
              <w:jc w:val="right"/>
            </w:pPr>
            <w:r>
              <w:rPr>
                <w:b/>
                <w:color w:val="000000"/>
                <w:sz w:val="20"/>
              </w:rPr>
              <w:t>-</w:t>
            </w:r>
          </w:p>
        </w:tc>
        <w:tc>
          <w:tcPr>
            <w:tcW w:w="1440" w:type="dxa"/>
            <w:shd w:val="clear" w:color="auto" w:fill="EEEEEE"/>
          </w:tcPr>
          <w:p w14:paraId="6BBE47D1" w14:textId="77777777" w:rsidR="00B75344" w:rsidRDefault="00000000">
            <w:pPr>
              <w:jc w:val="right"/>
            </w:pPr>
            <w:r>
              <w:rPr>
                <w:b/>
                <w:color w:val="000000"/>
                <w:sz w:val="20"/>
              </w:rPr>
              <w:t>-</w:t>
            </w:r>
          </w:p>
        </w:tc>
        <w:tc>
          <w:tcPr>
            <w:tcW w:w="1440" w:type="dxa"/>
            <w:shd w:val="clear" w:color="auto" w:fill="EEEEEE"/>
          </w:tcPr>
          <w:p w14:paraId="7DD604D9" w14:textId="77777777" w:rsidR="00B75344" w:rsidRDefault="00000000">
            <w:pPr>
              <w:jc w:val="right"/>
            </w:pPr>
            <w:r>
              <w:rPr>
                <w:b/>
                <w:color w:val="000000"/>
                <w:sz w:val="20"/>
              </w:rPr>
              <w:t>-</w:t>
            </w:r>
          </w:p>
        </w:tc>
        <w:tc>
          <w:tcPr>
            <w:tcW w:w="1440" w:type="dxa"/>
            <w:shd w:val="clear" w:color="auto" w:fill="EEEEEE"/>
          </w:tcPr>
          <w:p w14:paraId="1684F6A4" w14:textId="77777777" w:rsidR="00B75344" w:rsidRDefault="00000000">
            <w:pPr>
              <w:jc w:val="right"/>
            </w:pPr>
            <w:r>
              <w:rPr>
                <w:b/>
                <w:color w:val="000000"/>
                <w:sz w:val="20"/>
              </w:rPr>
              <w:t>$745,300</w:t>
            </w:r>
          </w:p>
        </w:tc>
        <w:tc>
          <w:tcPr>
            <w:tcW w:w="1440" w:type="dxa"/>
            <w:shd w:val="clear" w:color="auto" w:fill="EEEEEE"/>
          </w:tcPr>
          <w:p w14:paraId="05F6A429" w14:textId="77777777" w:rsidR="00B75344" w:rsidRDefault="00000000">
            <w:pPr>
              <w:jc w:val="right"/>
            </w:pPr>
            <w:r>
              <w:rPr>
                <w:b/>
                <w:color w:val="000000"/>
                <w:sz w:val="20"/>
              </w:rPr>
              <w:t>$745,300</w:t>
            </w:r>
          </w:p>
        </w:tc>
      </w:tr>
    </w:tbl>
    <w:p w14:paraId="4A3018EF" w14:textId="77777777" w:rsidR="005E0562" w:rsidRDefault="005E0562">
      <w:pPr>
        <w:pStyle w:val="Heading3"/>
        <w:spacing w:before="60" w:after="80"/>
        <w:rPr>
          <w:color w:val="254885"/>
          <w:sz w:val="26"/>
        </w:rPr>
      </w:pPr>
    </w:p>
    <w:p w14:paraId="605F7059" w14:textId="77777777" w:rsidR="005E0562" w:rsidRDefault="005E0562">
      <w:pPr>
        <w:rPr>
          <w:rFonts w:asciiTheme="majorHAnsi" w:eastAsiaTheme="majorEastAsia" w:hAnsiTheme="majorHAnsi" w:cstheme="majorBidi"/>
          <w:b/>
          <w:bCs/>
          <w:color w:val="254885"/>
          <w:sz w:val="26"/>
        </w:rPr>
      </w:pPr>
      <w:r>
        <w:rPr>
          <w:color w:val="254885"/>
          <w:sz w:val="26"/>
        </w:rPr>
        <w:br w:type="page"/>
      </w:r>
    </w:p>
    <w:p w14:paraId="5C7C842D" w14:textId="32396EE1" w:rsidR="00B75344"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B75344" w14:paraId="38EF9CA8" w14:textId="77777777">
        <w:tc>
          <w:tcPr>
            <w:tcW w:w="3600" w:type="dxa"/>
            <w:shd w:val="clear" w:color="auto" w:fill="AFC4E9"/>
          </w:tcPr>
          <w:p w14:paraId="2FE7A271" w14:textId="77777777" w:rsidR="00B75344" w:rsidRDefault="00000000">
            <w:r>
              <w:rPr>
                <w:b/>
                <w:color w:val="000000"/>
                <w:sz w:val="20"/>
              </w:rPr>
              <w:t>Type</w:t>
            </w:r>
          </w:p>
        </w:tc>
        <w:tc>
          <w:tcPr>
            <w:tcW w:w="1800" w:type="dxa"/>
            <w:shd w:val="clear" w:color="auto" w:fill="AFC4E9"/>
          </w:tcPr>
          <w:p w14:paraId="644F98B3" w14:textId="77777777" w:rsidR="00B75344" w:rsidRDefault="00000000">
            <w:r>
              <w:rPr>
                <w:b/>
                <w:color w:val="000000"/>
                <w:sz w:val="20"/>
              </w:rPr>
              <w:t>Wetland</w:t>
            </w:r>
          </w:p>
        </w:tc>
        <w:tc>
          <w:tcPr>
            <w:tcW w:w="1800" w:type="dxa"/>
            <w:shd w:val="clear" w:color="auto" w:fill="AFC4E9"/>
          </w:tcPr>
          <w:p w14:paraId="5CA1E816" w14:textId="77777777" w:rsidR="00B75344" w:rsidRDefault="00000000">
            <w:r>
              <w:rPr>
                <w:b/>
                <w:color w:val="000000"/>
                <w:sz w:val="20"/>
              </w:rPr>
              <w:t>Prairie</w:t>
            </w:r>
          </w:p>
        </w:tc>
        <w:tc>
          <w:tcPr>
            <w:tcW w:w="1800" w:type="dxa"/>
            <w:shd w:val="clear" w:color="auto" w:fill="AFC4E9"/>
          </w:tcPr>
          <w:p w14:paraId="4A5184C2" w14:textId="77777777" w:rsidR="00B75344" w:rsidRDefault="00000000">
            <w:r>
              <w:rPr>
                <w:b/>
                <w:color w:val="000000"/>
                <w:sz w:val="20"/>
              </w:rPr>
              <w:t>Forest</w:t>
            </w:r>
          </w:p>
        </w:tc>
        <w:tc>
          <w:tcPr>
            <w:tcW w:w="1800" w:type="dxa"/>
            <w:shd w:val="clear" w:color="auto" w:fill="AFC4E9"/>
          </w:tcPr>
          <w:p w14:paraId="345EEE7A" w14:textId="77777777" w:rsidR="00B75344" w:rsidRDefault="00000000">
            <w:r>
              <w:rPr>
                <w:b/>
                <w:color w:val="000000"/>
                <w:sz w:val="20"/>
              </w:rPr>
              <w:t>Habitat</w:t>
            </w:r>
          </w:p>
        </w:tc>
      </w:tr>
      <w:tr w:rsidR="00B75344" w14:paraId="79043D84" w14:textId="77777777">
        <w:tc>
          <w:tcPr>
            <w:tcW w:w="3600" w:type="dxa"/>
          </w:tcPr>
          <w:p w14:paraId="5B59A6CE" w14:textId="77777777" w:rsidR="00B75344" w:rsidRDefault="00000000">
            <w:r>
              <w:rPr>
                <w:sz w:val="20"/>
              </w:rPr>
              <w:t>Restore</w:t>
            </w:r>
          </w:p>
        </w:tc>
        <w:tc>
          <w:tcPr>
            <w:tcW w:w="1800" w:type="dxa"/>
          </w:tcPr>
          <w:p w14:paraId="19611B82" w14:textId="77777777" w:rsidR="00B75344" w:rsidRDefault="00000000">
            <w:pPr>
              <w:jc w:val="right"/>
            </w:pPr>
            <w:r>
              <w:rPr>
                <w:sz w:val="20"/>
              </w:rPr>
              <w:t>-</w:t>
            </w:r>
          </w:p>
        </w:tc>
        <w:tc>
          <w:tcPr>
            <w:tcW w:w="1800" w:type="dxa"/>
          </w:tcPr>
          <w:p w14:paraId="3D690891" w14:textId="77777777" w:rsidR="00B75344" w:rsidRDefault="00000000">
            <w:pPr>
              <w:jc w:val="right"/>
            </w:pPr>
            <w:r>
              <w:rPr>
                <w:sz w:val="20"/>
              </w:rPr>
              <w:t>-</w:t>
            </w:r>
          </w:p>
        </w:tc>
        <w:tc>
          <w:tcPr>
            <w:tcW w:w="1800" w:type="dxa"/>
          </w:tcPr>
          <w:p w14:paraId="017A8150" w14:textId="77777777" w:rsidR="00B75344" w:rsidRDefault="00000000">
            <w:pPr>
              <w:jc w:val="right"/>
            </w:pPr>
            <w:r>
              <w:rPr>
                <w:sz w:val="20"/>
              </w:rPr>
              <w:t>-</w:t>
            </w:r>
          </w:p>
        </w:tc>
        <w:tc>
          <w:tcPr>
            <w:tcW w:w="1800" w:type="dxa"/>
          </w:tcPr>
          <w:p w14:paraId="53BF9D59" w14:textId="77777777" w:rsidR="00B75344" w:rsidRDefault="00000000">
            <w:pPr>
              <w:jc w:val="right"/>
            </w:pPr>
            <w:r>
              <w:rPr>
                <w:sz w:val="20"/>
              </w:rPr>
              <w:t>-</w:t>
            </w:r>
          </w:p>
        </w:tc>
      </w:tr>
      <w:tr w:rsidR="00B75344" w14:paraId="5DFEBA8E" w14:textId="77777777">
        <w:tc>
          <w:tcPr>
            <w:tcW w:w="3600" w:type="dxa"/>
          </w:tcPr>
          <w:p w14:paraId="32B8E29F" w14:textId="77777777" w:rsidR="00B75344" w:rsidRDefault="00000000">
            <w:r>
              <w:rPr>
                <w:sz w:val="20"/>
              </w:rPr>
              <w:t>Protect in Fee with State PILT Liability</w:t>
            </w:r>
          </w:p>
        </w:tc>
        <w:tc>
          <w:tcPr>
            <w:tcW w:w="1800" w:type="dxa"/>
          </w:tcPr>
          <w:p w14:paraId="79DAB65D" w14:textId="77777777" w:rsidR="00B75344" w:rsidRDefault="00000000">
            <w:pPr>
              <w:jc w:val="right"/>
            </w:pPr>
            <w:r>
              <w:rPr>
                <w:sz w:val="20"/>
              </w:rPr>
              <w:t>-</w:t>
            </w:r>
          </w:p>
        </w:tc>
        <w:tc>
          <w:tcPr>
            <w:tcW w:w="1800" w:type="dxa"/>
          </w:tcPr>
          <w:p w14:paraId="56930E5C" w14:textId="77777777" w:rsidR="00B75344" w:rsidRDefault="00000000">
            <w:pPr>
              <w:jc w:val="right"/>
            </w:pPr>
            <w:r>
              <w:rPr>
                <w:sz w:val="20"/>
              </w:rPr>
              <w:t>-</w:t>
            </w:r>
          </w:p>
        </w:tc>
        <w:tc>
          <w:tcPr>
            <w:tcW w:w="1800" w:type="dxa"/>
          </w:tcPr>
          <w:p w14:paraId="629AD3EF" w14:textId="77777777" w:rsidR="00B75344" w:rsidRDefault="00000000">
            <w:pPr>
              <w:jc w:val="right"/>
            </w:pPr>
            <w:r>
              <w:rPr>
                <w:sz w:val="20"/>
              </w:rPr>
              <w:t>-</w:t>
            </w:r>
          </w:p>
        </w:tc>
        <w:tc>
          <w:tcPr>
            <w:tcW w:w="1800" w:type="dxa"/>
          </w:tcPr>
          <w:p w14:paraId="68C162F8" w14:textId="77777777" w:rsidR="00B75344" w:rsidRDefault="00000000">
            <w:pPr>
              <w:jc w:val="right"/>
            </w:pPr>
            <w:r>
              <w:rPr>
                <w:sz w:val="20"/>
              </w:rPr>
              <w:t>-</w:t>
            </w:r>
          </w:p>
        </w:tc>
      </w:tr>
      <w:tr w:rsidR="00B75344" w14:paraId="64245F96" w14:textId="77777777">
        <w:tc>
          <w:tcPr>
            <w:tcW w:w="3600" w:type="dxa"/>
          </w:tcPr>
          <w:p w14:paraId="1047BA19" w14:textId="77777777" w:rsidR="00B75344" w:rsidRDefault="00000000">
            <w:r>
              <w:rPr>
                <w:sz w:val="20"/>
              </w:rPr>
              <w:t>Protect in Fee w/o State PILT Liability</w:t>
            </w:r>
          </w:p>
        </w:tc>
        <w:tc>
          <w:tcPr>
            <w:tcW w:w="1800" w:type="dxa"/>
          </w:tcPr>
          <w:p w14:paraId="2ABB02C3" w14:textId="77777777" w:rsidR="00B75344" w:rsidRDefault="00000000">
            <w:pPr>
              <w:jc w:val="right"/>
            </w:pPr>
            <w:r>
              <w:rPr>
                <w:sz w:val="20"/>
              </w:rPr>
              <w:t>-</w:t>
            </w:r>
          </w:p>
        </w:tc>
        <w:tc>
          <w:tcPr>
            <w:tcW w:w="1800" w:type="dxa"/>
          </w:tcPr>
          <w:p w14:paraId="6365B6B9" w14:textId="77777777" w:rsidR="00B75344" w:rsidRDefault="00000000">
            <w:pPr>
              <w:jc w:val="right"/>
            </w:pPr>
            <w:r>
              <w:rPr>
                <w:sz w:val="20"/>
              </w:rPr>
              <w:t>-</w:t>
            </w:r>
          </w:p>
        </w:tc>
        <w:tc>
          <w:tcPr>
            <w:tcW w:w="1800" w:type="dxa"/>
          </w:tcPr>
          <w:p w14:paraId="501FC6C6" w14:textId="77777777" w:rsidR="00B75344" w:rsidRDefault="00000000">
            <w:pPr>
              <w:jc w:val="right"/>
            </w:pPr>
            <w:r>
              <w:rPr>
                <w:sz w:val="20"/>
              </w:rPr>
              <w:t>-</w:t>
            </w:r>
          </w:p>
        </w:tc>
        <w:tc>
          <w:tcPr>
            <w:tcW w:w="1800" w:type="dxa"/>
          </w:tcPr>
          <w:p w14:paraId="6E198586" w14:textId="77777777" w:rsidR="00B75344" w:rsidRDefault="00000000">
            <w:pPr>
              <w:jc w:val="right"/>
            </w:pPr>
            <w:r>
              <w:rPr>
                <w:sz w:val="20"/>
              </w:rPr>
              <w:t>-</w:t>
            </w:r>
          </w:p>
        </w:tc>
      </w:tr>
      <w:tr w:rsidR="00B75344" w14:paraId="7229D13F" w14:textId="77777777">
        <w:tc>
          <w:tcPr>
            <w:tcW w:w="3600" w:type="dxa"/>
          </w:tcPr>
          <w:p w14:paraId="6273EBB6" w14:textId="77777777" w:rsidR="00B75344" w:rsidRDefault="00000000">
            <w:r>
              <w:rPr>
                <w:sz w:val="20"/>
              </w:rPr>
              <w:t>Protect in Easement</w:t>
            </w:r>
          </w:p>
        </w:tc>
        <w:tc>
          <w:tcPr>
            <w:tcW w:w="1800" w:type="dxa"/>
          </w:tcPr>
          <w:p w14:paraId="14268661" w14:textId="77777777" w:rsidR="00B75344" w:rsidRDefault="00000000">
            <w:pPr>
              <w:jc w:val="right"/>
            </w:pPr>
            <w:r>
              <w:rPr>
                <w:sz w:val="20"/>
              </w:rPr>
              <w:t>-</w:t>
            </w:r>
          </w:p>
        </w:tc>
        <w:tc>
          <w:tcPr>
            <w:tcW w:w="1800" w:type="dxa"/>
          </w:tcPr>
          <w:p w14:paraId="24FDE1E0" w14:textId="77777777" w:rsidR="00B75344" w:rsidRDefault="00000000">
            <w:pPr>
              <w:jc w:val="right"/>
            </w:pPr>
            <w:r>
              <w:rPr>
                <w:sz w:val="20"/>
              </w:rPr>
              <w:t>-</w:t>
            </w:r>
          </w:p>
        </w:tc>
        <w:tc>
          <w:tcPr>
            <w:tcW w:w="1800" w:type="dxa"/>
          </w:tcPr>
          <w:p w14:paraId="3ACF0F6A" w14:textId="77777777" w:rsidR="00B75344" w:rsidRDefault="00000000">
            <w:pPr>
              <w:jc w:val="right"/>
            </w:pPr>
            <w:r>
              <w:rPr>
                <w:sz w:val="20"/>
              </w:rPr>
              <w:t>-</w:t>
            </w:r>
          </w:p>
        </w:tc>
        <w:tc>
          <w:tcPr>
            <w:tcW w:w="1800" w:type="dxa"/>
          </w:tcPr>
          <w:p w14:paraId="348F2276" w14:textId="77777777" w:rsidR="00B75344" w:rsidRDefault="00000000">
            <w:pPr>
              <w:jc w:val="right"/>
            </w:pPr>
            <w:r>
              <w:rPr>
                <w:sz w:val="20"/>
              </w:rPr>
              <w:t>-</w:t>
            </w:r>
          </w:p>
        </w:tc>
      </w:tr>
      <w:tr w:rsidR="00B75344" w14:paraId="5EE42F4D" w14:textId="77777777">
        <w:tc>
          <w:tcPr>
            <w:tcW w:w="3600" w:type="dxa"/>
          </w:tcPr>
          <w:p w14:paraId="494D498F" w14:textId="77777777" w:rsidR="00B75344" w:rsidRDefault="00000000">
            <w:r>
              <w:rPr>
                <w:sz w:val="20"/>
              </w:rPr>
              <w:t>Enhance</w:t>
            </w:r>
          </w:p>
        </w:tc>
        <w:tc>
          <w:tcPr>
            <w:tcW w:w="1800" w:type="dxa"/>
          </w:tcPr>
          <w:p w14:paraId="350BCD8A" w14:textId="77777777" w:rsidR="00B75344" w:rsidRDefault="00000000">
            <w:pPr>
              <w:jc w:val="right"/>
            </w:pPr>
            <w:r>
              <w:rPr>
                <w:sz w:val="20"/>
              </w:rPr>
              <w:t>$124,216</w:t>
            </w:r>
          </w:p>
        </w:tc>
        <w:tc>
          <w:tcPr>
            <w:tcW w:w="1800" w:type="dxa"/>
          </w:tcPr>
          <w:p w14:paraId="20D8F1C3" w14:textId="77777777" w:rsidR="00B75344" w:rsidRDefault="00000000">
            <w:pPr>
              <w:jc w:val="right"/>
            </w:pPr>
            <w:r>
              <w:rPr>
                <w:sz w:val="20"/>
              </w:rPr>
              <w:t>-</w:t>
            </w:r>
          </w:p>
        </w:tc>
        <w:tc>
          <w:tcPr>
            <w:tcW w:w="1800" w:type="dxa"/>
          </w:tcPr>
          <w:p w14:paraId="3DBF9C62" w14:textId="77777777" w:rsidR="00B75344" w:rsidRDefault="00000000">
            <w:pPr>
              <w:jc w:val="right"/>
            </w:pPr>
            <w:r>
              <w:rPr>
                <w:sz w:val="20"/>
              </w:rPr>
              <w:t>-</w:t>
            </w:r>
          </w:p>
        </w:tc>
        <w:tc>
          <w:tcPr>
            <w:tcW w:w="1800" w:type="dxa"/>
          </w:tcPr>
          <w:p w14:paraId="7ADF2D92" w14:textId="77777777" w:rsidR="00B75344" w:rsidRDefault="00000000">
            <w:pPr>
              <w:jc w:val="right"/>
            </w:pPr>
            <w:r>
              <w:rPr>
                <w:sz w:val="20"/>
              </w:rPr>
              <w:t>-</w:t>
            </w:r>
          </w:p>
        </w:tc>
      </w:tr>
    </w:tbl>
    <w:p w14:paraId="72F78126" w14:textId="77777777" w:rsidR="00B75344"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87"/>
        <w:gridCol w:w="1698"/>
        <w:gridCol w:w="1709"/>
        <w:gridCol w:w="1631"/>
        <w:gridCol w:w="1637"/>
        <w:gridCol w:w="1654"/>
      </w:tblGrid>
      <w:tr w:rsidR="00B75344" w14:paraId="5AF2F443" w14:textId="77777777">
        <w:tc>
          <w:tcPr>
            <w:tcW w:w="2880" w:type="dxa"/>
            <w:shd w:val="clear" w:color="auto" w:fill="AFC4E9"/>
          </w:tcPr>
          <w:p w14:paraId="1C228964" w14:textId="77777777" w:rsidR="00B75344" w:rsidRDefault="00000000">
            <w:r>
              <w:rPr>
                <w:b/>
                <w:color w:val="000000"/>
                <w:sz w:val="20"/>
              </w:rPr>
              <w:t>Type</w:t>
            </w:r>
          </w:p>
        </w:tc>
        <w:tc>
          <w:tcPr>
            <w:tcW w:w="1728" w:type="dxa"/>
            <w:shd w:val="clear" w:color="auto" w:fill="AFC4E9"/>
          </w:tcPr>
          <w:p w14:paraId="73FD7B18" w14:textId="77777777" w:rsidR="00B75344" w:rsidRDefault="00000000">
            <w:r>
              <w:rPr>
                <w:b/>
                <w:color w:val="000000"/>
                <w:sz w:val="20"/>
              </w:rPr>
              <w:t>Metro/Urban</w:t>
            </w:r>
          </w:p>
        </w:tc>
        <w:tc>
          <w:tcPr>
            <w:tcW w:w="1728" w:type="dxa"/>
            <w:shd w:val="clear" w:color="auto" w:fill="AFC4E9"/>
          </w:tcPr>
          <w:p w14:paraId="5E6849A5" w14:textId="77777777" w:rsidR="00B75344" w:rsidRDefault="00000000">
            <w:r>
              <w:rPr>
                <w:b/>
                <w:color w:val="000000"/>
                <w:sz w:val="20"/>
              </w:rPr>
              <w:t>Forest/Prairie</w:t>
            </w:r>
          </w:p>
        </w:tc>
        <w:tc>
          <w:tcPr>
            <w:tcW w:w="1728" w:type="dxa"/>
            <w:shd w:val="clear" w:color="auto" w:fill="AFC4E9"/>
          </w:tcPr>
          <w:p w14:paraId="61DE1794" w14:textId="77777777" w:rsidR="00B75344" w:rsidRDefault="00000000">
            <w:r>
              <w:rPr>
                <w:b/>
                <w:color w:val="000000"/>
                <w:sz w:val="20"/>
              </w:rPr>
              <w:t>SE Forest</w:t>
            </w:r>
          </w:p>
        </w:tc>
        <w:tc>
          <w:tcPr>
            <w:tcW w:w="1728" w:type="dxa"/>
            <w:shd w:val="clear" w:color="auto" w:fill="AFC4E9"/>
          </w:tcPr>
          <w:p w14:paraId="203B8466" w14:textId="77777777" w:rsidR="00B75344" w:rsidRDefault="00000000">
            <w:r>
              <w:rPr>
                <w:b/>
                <w:color w:val="000000"/>
                <w:sz w:val="20"/>
              </w:rPr>
              <w:t>Prairie</w:t>
            </w:r>
          </w:p>
        </w:tc>
        <w:tc>
          <w:tcPr>
            <w:tcW w:w="1728" w:type="dxa"/>
            <w:shd w:val="clear" w:color="auto" w:fill="AFC4E9"/>
          </w:tcPr>
          <w:p w14:paraId="26530BA8" w14:textId="77777777" w:rsidR="00B75344" w:rsidRDefault="00000000">
            <w:r>
              <w:rPr>
                <w:b/>
                <w:color w:val="000000"/>
                <w:sz w:val="20"/>
              </w:rPr>
              <w:t>N. Forest</w:t>
            </w:r>
          </w:p>
        </w:tc>
      </w:tr>
      <w:tr w:rsidR="00B75344" w14:paraId="0DCBBCC6" w14:textId="77777777">
        <w:tc>
          <w:tcPr>
            <w:tcW w:w="2880" w:type="dxa"/>
          </w:tcPr>
          <w:p w14:paraId="35918C13" w14:textId="77777777" w:rsidR="00B75344" w:rsidRDefault="00000000">
            <w:r>
              <w:rPr>
                <w:sz w:val="20"/>
              </w:rPr>
              <w:t>Restore</w:t>
            </w:r>
          </w:p>
        </w:tc>
        <w:tc>
          <w:tcPr>
            <w:tcW w:w="1728" w:type="dxa"/>
          </w:tcPr>
          <w:p w14:paraId="2BB797A9" w14:textId="77777777" w:rsidR="00B75344" w:rsidRDefault="00000000">
            <w:pPr>
              <w:jc w:val="right"/>
            </w:pPr>
            <w:r>
              <w:rPr>
                <w:sz w:val="20"/>
              </w:rPr>
              <w:t>-</w:t>
            </w:r>
          </w:p>
        </w:tc>
        <w:tc>
          <w:tcPr>
            <w:tcW w:w="1728" w:type="dxa"/>
          </w:tcPr>
          <w:p w14:paraId="3D41F14E" w14:textId="77777777" w:rsidR="00B75344" w:rsidRDefault="00000000">
            <w:pPr>
              <w:jc w:val="right"/>
            </w:pPr>
            <w:r>
              <w:rPr>
                <w:sz w:val="20"/>
              </w:rPr>
              <w:t>-</w:t>
            </w:r>
          </w:p>
        </w:tc>
        <w:tc>
          <w:tcPr>
            <w:tcW w:w="1728" w:type="dxa"/>
          </w:tcPr>
          <w:p w14:paraId="25D31F0B" w14:textId="77777777" w:rsidR="00B75344" w:rsidRDefault="00000000">
            <w:pPr>
              <w:jc w:val="right"/>
            </w:pPr>
            <w:r>
              <w:rPr>
                <w:sz w:val="20"/>
              </w:rPr>
              <w:t>-</w:t>
            </w:r>
          </w:p>
        </w:tc>
        <w:tc>
          <w:tcPr>
            <w:tcW w:w="1728" w:type="dxa"/>
          </w:tcPr>
          <w:p w14:paraId="2F5ABD71" w14:textId="77777777" w:rsidR="00B75344" w:rsidRDefault="00000000">
            <w:pPr>
              <w:jc w:val="right"/>
            </w:pPr>
            <w:r>
              <w:rPr>
                <w:sz w:val="20"/>
              </w:rPr>
              <w:t>-</w:t>
            </w:r>
          </w:p>
        </w:tc>
        <w:tc>
          <w:tcPr>
            <w:tcW w:w="1728" w:type="dxa"/>
          </w:tcPr>
          <w:p w14:paraId="472266BA" w14:textId="77777777" w:rsidR="00B75344" w:rsidRDefault="00000000">
            <w:pPr>
              <w:jc w:val="right"/>
            </w:pPr>
            <w:r>
              <w:rPr>
                <w:sz w:val="20"/>
              </w:rPr>
              <w:t>-</w:t>
            </w:r>
          </w:p>
        </w:tc>
      </w:tr>
      <w:tr w:rsidR="00B75344" w14:paraId="40FF04F0" w14:textId="77777777">
        <w:tc>
          <w:tcPr>
            <w:tcW w:w="2880" w:type="dxa"/>
          </w:tcPr>
          <w:p w14:paraId="5C15AB2E" w14:textId="77777777" w:rsidR="00B75344" w:rsidRDefault="00000000">
            <w:r>
              <w:rPr>
                <w:sz w:val="20"/>
              </w:rPr>
              <w:t>Protect in Fee with State PILT Liability</w:t>
            </w:r>
          </w:p>
        </w:tc>
        <w:tc>
          <w:tcPr>
            <w:tcW w:w="1728" w:type="dxa"/>
          </w:tcPr>
          <w:p w14:paraId="4654E6D7" w14:textId="77777777" w:rsidR="00B75344" w:rsidRDefault="00000000">
            <w:pPr>
              <w:jc w:val="right"/>
            </w:pPr>
            <w:r>
              <w:rPr>
                <w:sz w:val="20"/>
              </w:rPr>
              <w:t>-</w:t>
            </w:r>
          </w:p>
        </w:tc>
        <w:tc>
          <w:tcPr>
            <w:tcW w:w="1728" w:type="dxa"/>
          </w:tcPr>
          <w:p w14:paraId="4228ABDC" w14:textId="77777777" w:rsidR="00B75344" w:rsidRDefault="00000000">
            <w:pPr>
              <w:jc w:val="right"/>
            </w:pPr>
            <w:r>
              <w:rPr>
                <w:sz w:val="20"/>
              </w:rPr>
              <w:t>-</w:t>
            </w:r>
          </w:p>
        </w:tc>
        <w:tc>
          <w:tcPr>
            <w:tcW w:w="1728" w:type="dxa"/>
          </w:tcPr>
          <w:p w14:paraId="2D55E406" w14:textId="77777777" w:rsidR="00B75344" w:rsidRDefault="00000000">
            <w:pPr>
              <w:jc w:val="right"/>
            </w:pPr>
            <w:r>
              <w:rPr>
                <w:sz w:val="20"/>
              </w:rPr>
              <w:t>-</w:t>
            </w:r>
          </w:p>
        </w:tc>
        <w:tc>
          <w:tcPr>
            <w:tcW w:w="1728" w:type="dxa"/>
          </w:tcPr>
          <w:p w14:paraId="5319907F" w14:textId="77777777" w:rsidR="00B75344" w:rsidRDefault="00000000">
            <w:pPr>
              <w:jc w:val="right"/>
            </w:pPr>
            <w:r>
              <w:rPr>
                <w:sz w:val="20"/>
              </w:rPr>
              <w:t>-</w:t>
            </w:r>
          </w:p>
        </w:tc>
        <w:tc>
          <w:tcPr>
            <w:tcW w:w="1728" w:type="dxa"/>
          </w:tcPr>
          <w:p w14:paraId="16C93B92" w14:textId="77777777" w:rsidR="00B75344" w:rsidRDefault="00000000">
            <w:pPr>
              <w:jc w:val="right"/>
            </w:pPr>
            <w:r>
              <w:rPr>
                <w:sz w:val="20"/>
              </w:rPr>
              <w:t>-</w:t>
            </w:r>
          </w:p>
        </w:tc>
      </w:tr>
      <w:tr w:rsidR="00B75344" w14:paraId="591B08C6" w14:textId="77777777">
        <w:tc>
          <w:tcPr>
            <w:tcW w:w="2880" w:type="dxa"/>
          </w:tcPr>
          <w:p w14:paraId="126D4E2C" w14:textId="77777777" w:rsidR="00B75344" w:rsidRDefault="00000000">
            <w:r>
              <w:rPr>
                <w:sz w:val="20"/>
              </w:rPr>
              <w:t>Protect in Fee w/o State PILT Liability</w:t>
            </w:r>
          </w:p>
        </w:tc>
        <w:tc>
          <w:tcPr>
            <w:tcW w:w="1728" w:type="dxa"/>
          </w:tcPr>
          <w:p w14:paraId="065C9F71" w14:textId="77777777" w:rsidR="00B75344" w:rsidRDefault="00000000">
            <w:pPr>
              <w:jc w:val="right"/>
            </w:pPr>
            <w:r>
              <w:rPr>
                <w:sz w:val="20"/>
              </w:rPr>
              <w:t>-</w:t>
            </w:r>
          </w:p>
        </w:tc>
        <w:tc>
          <w:tcPr>
            <w:tcW w:w="1728" w:type="dxa"/>
          </w:tcPr>
          <w:p w14:paraId="2A5D6108" w14:textId="77777777" w:rsidR="00B75344" w:rsidRDefault="00000000">
            <w:pPr>
              <w:jc w:val="right"/>
            </w:pPr>
            <w:r>
              <w:rPr>
                <w:sz w:val="20"/>
              </w:rPr>
              <w:t>-</w:t>
            </w:r>
          </w:p>
        </w:tc>
        <w:tc>
          <w:tcPr>
            <w:tcW w:w="1728" w:type="dxa"/>
          </w:tcPr>
          <w:p w14:paraId="5B604579" w14:textId="77777777" w:rsidR="00B75344" w:rsidRDefault="00000000">
            <w:pPr>
              <w:jc w:val="right"/>
            </w:pPr>
            <w:r>
              <w:rPr>
                <w:sz w:val="20"/>
              </w:rPr>
              <w:t>-</w:t>
            </w:r>
          </w:p>
        </w:tc>
        <w:tc>
          <w:tcPr>
            <w:tcW w:w="1728" w:type="dxa"/>
          </w:tcPr>
          <w:p w14:paraId="17561D6F" w14:textId="77777777" w:rsidR="00B75344" w:rsidRDefault="00000000">
            <w:pPr>
              <w:jc w:val="right"/>
            </w:pPr>
            <w:r>
              <w:rPr>
                <w:sz w:val="20"/>
              </w:rPr>
              <w:t>-</w:t>
            </w:r>
          </w:p>
        </w:tc>
        <w:tc>
          <w:tcPr>
            <w:tcW w:w="1728" w:type="dxa"/>
          </w:tcPr>
          <w:p w14:paraId="5DB3E312" w14:textId="77777777" w:rsidR="00B75344" w:rsidRDefault="00000000">
            <w:pPr>
              <w:jc w:val="right"/>
            </w:pPr>
            <w:r>
              <w:rPr>
                <w:sz w:val="20"/>
              </w:rPr>
              <w:t>-</w:t>
            </w:r>
          </w:p>
        </w:tc>
      </w:tr>
      <w:tr w:rsidR="00B75344" w14:paraId="5BBBDD32" w14:textId="77777777">
        <w:tc>
          <w:tcPr>
            <w:tcW w:w="2880" w:type="dxa"/>
          </w:tcPr>
          <w:p w14:paraId="7D2C6898" w14:textId="77777777" w:rsidR="00B75344" w:rsidRDefault="00000000">
            <w:r>
              <w:rPr>
                <w:sz w:val="20"/>
              </w:rPr>
              <w:t>Protect in Easement</w:t>
            </w:r>
          </w:p>
        </w:tc>
        <w:tc>
          <w:tcPr>
            <w:tcW w:w="1728" w:type="dxa"/>
          </w:tcPr>
          <w:p w14:paraId="2BB5992A" w14:textId="77777777" w:rsidR="00B75344" w:rsidRDefault="00000000">
            <w:pPr>
              <w:jc w:val="right"/>
            </w:pPr>
            <w:r>
              <w:rPr>
                <w:sz w:val="20"/>
              </w:rPr>
              <w:t>-</w:t>
            </w:r>
          </w:p>
        </w:tc>
        <w:tc>
          <w:tcPr>
            <w:tcW w:w="1728" w:type="dxa"/>
          </w:tcPr>
          <w:p w14:paraId="70C1A32B" w14:textId="77777777" w:rsidR="00B75344" w:rsidRDefault="00000000">
            <w:pPr>
              <w:jc w:val="right"/>
            </w:pPr>
            <w:r>
              <w:rPr>
                <w:sz w:val="20"/>
              </w:rPr>
              <w:t>-</w:t>
            </w:r>
          </w:p>
        </w:tc>
        <w:tc>
          <w:tcPr>
            <w:tcW w:w="1728" w:type="dxa"/>
          </w:tcPr>
          <w:p w14:paraId="4F9D8A54" w14:textId="77777777" w:rsidR="00B75344" w:rsidRDefault="00000000">
            <w:pPr>
              <w:jc w:val="right"/>
            </w:pPr>
            <w:r>
              <w:rPr>
                <w:sz w:val="20"/>
              </w:rPr>
              <w:t>-</w:t>
            </w:r>
          </w:p>
        </w:tc>
        <w:tc>
          <w:tcPr>
            <w:tcW w:w="1728" w:type="dxa"/>
          </w:tcPr>
          <w:p w14:paraId="69D08CF5" w14:textId="77777777" w:rsidR="00B75344" w:rsidRDefault="00000000">
            <w:pPr>
              <w:jc w:val="right"/>
            </w:pPr>
            <w:r>
              <w:rPr>
                <w:sz w:val="20"/>
              </w:rPr>
              <w:t>-</w:t>
            </w:r>
          </w:p>
        </w:tc>
        <w:tc>
          <w:tcPr>
            <w:tcW w:w="1728" w:type="dxa"/>
          </w:tcPr>
          <w:p w14:paraId="00BC880C" w14:textId="77777777" w:rsidR="00B75344" w:rsidRDefault="00000000">
            <w:pPr>
              <w:jc w:val="right"/>
            </w:pPr>
            <w:r>
              <w:rPr>
                <w:sz w:val="20"/>
              </w:rPr>
              <w:t>-</w:t>
            </w:r>
          </w:p>
        </w:tc>
      </w:tr>
      <w:tr w:rsidR="00B75344" w14:paraId="30514D92" w14:textId="77777777">
        <w:tc>
          <w:tcPr>
            <w:tcW w:w="2880" w:type="dxa"/>
          </w:tcPr>
          <w:p w14:paraId="5121A0C7" w14:textId="77777777" w:rsidR="00B75344" w:rsidRDefault="00000000">
            <w:r>
              <w:rPr>
                <w:sz w:val="20"/>
              </w:rPr>
              <w:t>Enhance</w:t>
            </w:r>
          </w:p>
        </w:tc>
        <w:tc>
          <w:tcPr>
            <w:tcW w:w="1728" w:type="dxa"/>
          </w:tcPr>
          <w:p w14:paraId="1221E0E4" w14:textId="77777777" w:rsidR="00B75344" w:rsidRDefault="00000000">
            <w:pPr>
              <w:jc w:val="right"/>
            </w:pPr>
            <w:r>
              <w:rPr>
                <w:sz w:val="20"/>
              </w:rPr>
              <w:t>-</w:t>
            </w:r>
          </w:p>
        </w:tc>
        <w:tc>
          <w:tcPr>
            <w:tcW w:w="1728" w:type="dxa"/>
          </w:tcPr>
          <w:p w14:paraId="38BD4233" w14:textId="77777777" w:rsidR="00B75344" w:rsidRDefault="00000000">
            <w:pPr>
              <w:jc w:val="right"/>
            </w:pPr>
            <w:r>
              <w:rPr>
                <w:sz w:val="20"/>
              </w:rPr>
              <w:t>-</w:t>
            </w:r>
          </w:p>
        </w:tc>
        <w:tc>
          <w:tcPr>
            <w:tcW w:w="1728" w:type="dxa"/>
          </w:tcPr>
          <w:p w14:paraId="4FA18148" w14:textId="77777777" w:rsidR="00B75344" w:rsidRDefault="00000000">
            <w:pPr>
              <w:jc w:val="right"/>
            </w:pPr>
            <w:r>
              <w:rPr>
                <w:sz w:val="20"/>
              </w:rPr>
              <w:t>-</w:t>
            </w:r>
          </w:p>
        </w:tc>
        <w:tc>
          <w:tcPr>
            <w:tcW w:w="1728" w:type="dxa"/>
          </w:tcPr>
          <w:p w14:paraId="01E9906F" w14:textId="77777777" w:rsidR="00B75344" w:rsidRDefault="00000000">
            <w:pPr>
              <w:jc w:val="right"/>
            </w:pPr>
            <w:r>
              <w:rPr>
                <w:sz w:val="20"/>
              </w:rPr>
              <w:t>-</w:t>
            </w:r>
          </w:p>
        </w:tc>
        <w:tc>
          <w:tcPr>
            <w:tcW w:w="1728" w:type="dxa"/>
          </w:tcPr>
          <w:p w14:paraId="7856ADAA" w14:textId="77777777" w:rsidR="00B75344" w:rsidRDefault="00000000">
            <w:pPr>
              <w:jc w:val="right"/>
            </w:pPr>
            <w:r>
              <w:rPr>
                <w:sz w:val="20"/>
              </w:rPr>
              <w:t>$124,216</w:t>
            </w:r>
          </w:p>
        </w:tc>
      </w:tr>
    </w:tbl>
    <w:p w14:paraId="3A19995B" w14:textId="77777777" w:rsidR="00B75344" w:rsidRDefault="00000000">
      <w:pPr>
        <w:pStyle w:val="Heading3"/>
        <w:spacing w:before="60" w:after="80"/>
      </w:pPr>
      <w:r>
        <w:rPr>
          <w:color w:val="254885"/>
          <w:sz w:val="26"/>
        </w:rPr>
        <w:t>Target Lake/Stream/River Feet or Miles</w:t>
      </w:r>
    </w:p>
    <w:p w14:paraId="031CFE32" w14:textId="77777777" w:rsidR="00B75344" w:rsidRDefault="00000000">
      <w:r>
        <w:t xml:space="preserve"> </w:t>
      </w:r>
    </w:p>
    <w:p w14:paraId="0A50783E" w14:textId="77777777" w:rsidR="00B75344" w:rsidRDefault="00000000">
      <w:r>
        <w:br w:type="page"/>
      </w:r>
    </w:p>
    <w:p w14:paraId="4C219F38" w14:textId="77777777" w:rsidR="00B75344" w:rsidRDefault="00000000">
      <w:pPr>
        <w:pStyle w:val="Heading2"/>
        <w:spacing w:before="0" w:after="80"/>
        <w:jc w:val="center"/>
      </w:pPr>
      <w:r>
        <w:rPr>
          <w:color w:val="2C559C"/>
          <w:sz w:val="28"/>
          <w:u w:val="single"/>
        </w:rPr>
        <w:lastRenderedPageBreak/>
        <w:t>Parcels</w:t>
      </w:r>
    </w:p>
    <w:p w14:paraId="40E5F6C2" w14:textId="77777777" w:rsidR="00B75344" w:rsidRDefault="00000000">
      <w:r>
        <w:rPr>
          <w:b/>
        </w:rPr>
        <w:t xml:space="preserve">Sign-up Criteria?  </w:t>
      </w:r>
      <w:r>
        <w:rPr>
          <w:b/>
        </w:rPr>
        <w:br/>
      </w:r>
      <w:r>
        <w:t>No</w:t>
      </w:r>
    </w:p>
    <w:p w14:paraId="51384FB6" w14:textId="77777777" w:rsidR="00B75344" w:rsidRDefault="00000000">
      <w:r>
        <w:rPr>
          <w:b/>
        </w:rPr>
        <w:t xml:space="preserve">Explain the process used to identify, prioritize, and select the parcels on your list:  </w:t>
      </w:r>
      <w:r>
        <w:rPr>
          <w:b/>
        </w:rPr>
        <w:br/>
      </w:r>
      <w:r>
        <w:t>The Agate Bay Waterfront Development Plan arose when the State conveyed 20+ acres of Lake Superior waterfront property to the City, making it possible to undertake waterfront revitalization activities, including wetland enhancement. Coastal wetlands are a rare feature on the rocky coast of Lake Superior, and even rarer on public land. The coastal wetland complex at Agate Bay, which is degraded by past industrial land use, provides a prime opportunity to undertake wetland enhancement activities. This will improve habitat for wildlife that use these wetlands for multiple life stages, while also providing a unique opportunity to create accessible recreation pathways and opportunities for education and outreach about the importance of wetland habitats. The Waterfront Task Force Prioritized wetland enhancement in the Agate Bay Waterfront Development Plan.</w:t>
      </w:r>
    </w:p>
    <w:p w14:paraId="7856CDC8" w14:textId="77777777" w:rsidR="00B75344"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46"/>
        <w:gridCol w:w="1045"/>
        <w:gridCol w:w="1176"/>
        <w:gridCol w:w="731"/>
        <w:gridCol w:w="1004"/>
        <w:gridCol w:w="1189"/>
        <w:gridCol w:w="2625"/>
      </w:tblGrid>
      <w:tr w:rsidR="00B75344" w14:paraId="4E2848D0" w14:textId="77777777">
        <w:tc>
          <w:tcPr>
            <w:tcW w:w="3600" w:type="dxa"/>
            <w:shd w:val="clear" w:color="auto" w:fill="AFC4E9"/>
          </w:tcPr>
          <w:p w14:paraId="35217B9A" w14:textId="77777777" w:rsidR="00B75344" w:rsidRDefault="00000000">
            <w:r>
              <w:rPr>
                <w:b/>
                <w:color w:val="000000"/>
                <w:sz w:val="20"/>
              </w:rPr>
              <w:t>Name</w:t>
            </w:r>
          </w:p>
        </w:tc>
        <w:tc>
          <w:tcPr>
            <w:tcW w:w="1080" w:type="dxa"/>
            <w:shd w:val="clear" w:color="auto" w:fill="AFC4E9"/>
          </w:tcPr>
          <w:p w14:paraId="608F85DB" w14:textId="77777777" w:rsidR="00B75344" w:rsidRDefault="00000000">
            <w:r>
              <w:rPr>
                <w:b/>
                <w:color w:val="000000"/>
                <w:sz w:val="20"/>
              </w:rPr>
              <w:t>County</w:t>
            </w:r>
          </w:p>
        </w:tc>
        <w:tc>
          <w:tcPr>
            <w:tcW w:w="1080" w:type="dxa"/>
            <w:shd w:val="clear" w:color="auto" w:fill="AFC4E9"/>
          </w:tcPr>
          <w:p w14:paraId="7D0F0443" w14:textId="77777777" w:rsidR="00B75344" w:rsidRDefault="00000000">
            <w:r>
              <w:rPr>
                <w:b/>
                <w:color w:val="000000"/>
                <w:sz w:val="20"/>
              </w:rPr>
              <w:t>TRDS</w:t>
            </w:r>
          </w:p>
        </w:tc>
        <w:tc>
          <w:tcPr>
            <w:tcW w:w="720" w:type="dxa"/>
            <w:shd w:val="clear" w:color="auto" w:fill="AFC4E9"/>
          </w:tcPr>
          <w:p w14:paraId="44237926" w14:textId="77777777" w:rsidR="00B75344" w:rsidRDefault="00000000">
            <w:r>
              <w:rPr>
                <w:b/>
                <w:color w:val="000000"/>
                <w:sz w:val="20"/>
              </w:rPr>
              <w:t>Acres</w:t>
            </w:r>
          </w:p>
        </w:tc>
        <w:tc>
          <w:tcPr>
            <w:tcW w:w="1080" w:type="dxa"/>
            <w:shd w:val="clear" w:color="auto" w:fill="AFC4E9"/>
          </w:tcPr>
          <w:p w14:paraId="1FEB758E" w14:textId="77777777" w:rsidR="00B75344" w:rsidRDefault="00000000">
            <w:r>
              <w:rPr>
                <w:b/>
                <w:color w:val="000000"/>
                <w:sz w:val="20"/>
              </w:rPr>
              <w:t>Est Cost</w:t>
            </w:r>
          </w:p>
        </w:tc>
        <w:tc>
          <w:tcPr>
            <w:tcW w:w="1080" w:type="dxa"/>
            <w:shd w:val="clear" w:color="auto" w:fill="AFC4E9"/>
          </w:tcPr>
          <w:p w14:paraId="27099EC1" w14:textId="77777777" w:rsidR="00B75344" w:rsidRDefault="00000000">
            <w:r>
              <w:rPr>
                <w:b/>
                <w:color w:val="000000"/>
                <w:sz w:val="20"/>
              </w:rPr>
              <w:t>Existing Protection</w:t>
            </w:r>
          </w:p>
        </w:tc>
        <w:tc>
          <w:tcPr>
            <w:tcW w:w="2880" w:type="dxa"/>
            <w:shd w:val="clear" w:color="auto" w:fill="AFC4E9"/>
          </w:tcPr>
          <w:p w14:paraId="371C279B" w14:textId="77777777" w:rsidR="00B75344" w:rsidRDefault="00000000">
            <w:r>
              <w:rPr>
                <w:b/>
                <w:color w:val="000000"/>
                <w:sz w:val="20"/>
              </w:rPr>
              <w:t>Description</w:t>
            </w:r>
          </w:p>
        </w:tc>
      </w:tr>
      <w:tr w:rsidR="00B75344" w14:paraId="5EBB46F2" w14:textId="77777777">
        <w:tc>
          <w:tcPr>
            <w:tcW w:w="3600" w:type="dxa"/>
          </w:tcPr>
          <w:p w14:paraId="7A7E35CA" w14:textId="77777777" w:rsidR="00B75344" w:rsidRDefault="00000000">
            <w:r>
              <w:rPr>
                <w:sz w:val="20"/>
              </w:rPr>
              <w:t>Wetland Enhancement 1</w:t>
            </w:r>
          </w:p>
        </w:tc>
        <w:tc>
          <w:tcPr>
            <w:tcW w:w="1080" w:type="dxa"/>
          </w:tcPr>
          <w:p w14:paraId="56E28B9B" w14:textId="77777777" w:rsidR="00B75344" w:rsidRDefault="00000000">
            <w:r>
              <w:rPr>
                <w:sz w:val="20"/>
              </w:rPr>
              <w:t>Lake</w:t>
            </w:r>
          </w:p>
        </w:tc>
        <w:tc>
          <w:tcPr>
            <w:tcW w:w="1080" w:type="dxa"/>
          </w:tcPr>
          <w:p w14:paraId="4C1291A6" w14:textId="77777777" w:rsidR="00B75344" w:rsidRDefault="00000000">
            <w:r>
              <w:rPr>
                <w:sz w:val="20"/>
              </w:rPr>
              <w:t>05211W01</w:t>
            </w:r>
          </w:p>
        </w:tc>
        <w:tc>
          <w:tcPr>
            <w:tcW w:w="720" w:type="dxa"/>
          </w:tcPr>
          <w:p w14:paraId="7F6A6D0F" w14:textId="77777777" w:rsidR="00B75344" w:rsidRDefault="00000000">
            <w:pPr>
              <w:jc w:val="right"/>
            </w:pPr>
            <w:r>
              <w:rPr>
                <w:sz w:val="20"/>
              </w:rPr>
              <w:t>15</w:t>
            </w:r>
          </w:p>
        </w:tc>
        <w:tc>
          <w:tcPr>
            <w:tcW w:w="1080" w:type="dxa"/>
          </w:tcPr>
          <w:p w14:paraId="30E6DDE6" w14:textId="77777777" w:rsidR="00B75344" w:rsidRDefault="00000000">
            <w:pPr>
              <w:jc w:val="right"/>
            </w:pPr>
            <w:r>
              <w:rPr>
                <w:sz w:val="20"/>
              </w:rPr>
              <w:t>-</w:t>
            </w:r>
          </w:p>
        </w:tc>
        <w:tc>
          <w:tcPr>
            <w:tcW w:w="1080" w:type="dxa"/>
          </w:tcPr>
          <w:p w14:paraId="23DB875D" w14:textId="77777777" w:rsidR="00B75344" w:rsidRDefault="00000000">
            <w:r>
              <w:rPr>
                <w:sz w:val="20"/>
              </w:rPr>
              <w:t>Yes</w:t>
            </w:r>
          </w:p>
        </w:tc>
        <w:tc>
          <w:tcPr>
            <w:tcW w:w="2880" w:type="dxa"/>
          </w:tcPr>
          <w:p w14:paraId="37E4C736" w14:textId="77777777" w:rsidR="00B75344" w:rsidRDefault="00000000">
            <w:r>
              <w:rPr>
                <w:sz w:val="20"/>
              </w:rPr>
              <w:t>State PIN 27075-23-7600-01415</w:t>
            </w:r>
          </w:p>
        </w:tc>
      </w:tr>
      <w:tr w:rsidR="00B75344" w14:paraId="7F4C0D92" w14:textId="77777777">
        <w:tc>
          <w:tcPr>
            <w:tcW w:w="3600" w:type="dxa"/>
          </w:tcPr>
          <w:p w14:paraId="519D9412" w14:textId="77777777" w:rsidR="00B75344" w:rsidRDefault="00000000">
            <w:r>
              <w:rPr>
                <w:sz w:val="20"/>
              </w:rPr>
              <w:t>Wetland Enhancement 2</w:t>
            </w:r>
          </w:p>
        </w:tc>
        <w:tc>
          <w:tcPr>
            <w:tcW w:w="1080" w:type="dxa"/>
          </w:tcPr>
          <w:p w14:paraId="25464E6F" w14:textId="77777777" w:rsidR="00B75344" w:rsidRDefault="00000000">
            <w:r>
              <w:rPr>
                <w:sz w:val="20"/>
              </w:rPr>
              <w:t>Lake</w:t>
            </w:r>
          </w:p>
        </w:tc>
        <w:tc>
          <w:tcPr>
            <w:tcW w:w="1080" w:type="dxa"/>
          </w:tcPr>
          <w:p w14:paraId="153BAE47" w14:textId="77777777" w:rsidR="00B75344" w:rsidRDefault="00000000">
            <w:r>
              <w:rPr>
                <w:sz w:val="20"/>
              </w:rPr>
              <w:t>05210W06</w:t>
            </w:r>
          </w:p>
        </w:tc>
        <w:tc>
          <w:tcPr>
            <w:tcW w:w="720" w:type="dxa"/>
          </w:tcPr>
          <w:p w14:paraId="2D9984E1" w14:textId="77777777" w:rsidR="00B75344" w:rsidRDefault="00000000">
            <w:pPr>
              <w:jc w:val="right"/>
            </w:pPr>
            <w:r>
              <w:rPr>
                <w:sz w:val="20"/>
              </w:rPr>
              <w:t>6</w:t>
            </w:r>
          </w:p>
        </w:tc>
        <w:tc>
          <w:tcPr>
            <w:tcW w:w="1080" w:type="dxa"/>
          </w:tcPr>
          <w:p w14:paraId="758B7038" w14:textId="77777777" w:rsidR="00B75344" w:rsidRDefault="00000000">
            <w:pPr>
              <w:jc w:val="right"/>
            </w:pPr>
            <w:r>
              <w:rPr>
                <w:sz w:val="20"/>
              </w:rPr>
              <w:t>-</w:t>
            </w:r>
          </w:p>
        </w:tc>
        <w:tc>
          <w:tcPr>
            <w:tcW w:w="1080" w:type="dxa"/>
          </w:tcPr>
          <w:p w14:paraId="015D154D" w14:textId="77777777" w:rsidR="00B75344" w:rsidRDefault="00000000">
            <w:r>
              <w:rPr>
                <w:sz w:val="20"/>
              </w:rPr>
              <w:t>Yes</w:t>
            </w:r>
          </w:p>
        </w:tc>
        <w:tc>
          <w:tcPr>
            <w:tcW w:w="2880" w:type="dxa"/>
          </w:tcPr>
          <w:p w14:paraId="6B06CF50" w14:textId="77777777" w:rsidR="00B75344" w:rsidRDefault="00000000">
            <w:r>
              <w:rPr>
                <w:sz w:val="20"/>
              </w:rPr>
              <w:t>State PIN 27075-23-7600-06605</w:t>
            </w:r>
          </w:p>
        </w:tc>
      </w:tr>
    </w:tbl>
    <w:p w14:paraId="23B199CB" w14:textId="77777777" w:rsidR="00B75344" w:rsidRDefault="00000000">
      <w:r>
        <w:br w:type="page"/>
      </w:r>
    </w:p>
    <w:p w14:paraId="6F65CF0B" w14:textId="77777777" w:rsidR="00B75344" w:rsidRDefault="00000000">
      <w:pPr>
        <w:pStyle w:val="Heading2"/>
        <w:spacing w:before="0" w:after="80"/>
        <w:jc w:val="center"/>
      </w:pPr>
      <w:r>
        <w:rPr>
          <w:color w:val="2C559C"/>
          <w:sz w:val="28"/>
          <w:u w:val="single"/>
        </w:rPr>
        <w:lastRenderedPageBreak/>
        <w:t>Parcel Map</w:t>
      </w:r>
    </w:p>
    <w:p w14:paraId="2FC4D215" w14:textId="77777777" w:rsidR="00B75344" w:rsidRDefault="00000000">
      <w:r>
        <w:rPr>
          <w:noProof/>
        </w:rPr>
        <w:drawing>
          <wp:inline distT="0" distB="0" distL="0" distR="0" wp14:anchorId="659D3A47" wp14:editId="5BD1A91B">
            <wp:extent cx="6949440" cy="7772400"/>
            <wp:effectExtent l="0" t="0" r="0" b="0"/>
            <wp:docPr id="2" name="Picture 2" descr="A map containing parcel point locations for Enhancing Agate Bay's Coastal Wetland Habitat along the Lake Superior Shore in Lake County,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2CBC377D" w14:textId="77777777" w:rsidR="00B75344" w:rsidRDefault="00000000">
      <w:r>
        <w:rPr>
          <w:noProof/>
        </w:rPr>
        <w:drawing>
          <wp:inline distT="0" distB="0" distL="0" distR="0" wp14:anchorId="15515F8E" wp14:editId="6DCB8FE4">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B75344"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6426" w14:textId="77777777" w:rsidR="006024BB" w:rsidRDefault="006024BB" w:rsidP="008B4B83">
      <w:pPr>
        <w:spacing w:after="0" w:line="240" w:lineRule="auto"/>
      </w:pPr>
      <w:r>
        <w:separator/>
      </w:r>
    </w:p>
  </w:endnote>
  <w:endnote w:type="continuationSeparator" w:id="0">
    <w:p w14:paraId="48AA250C" w14:textId="77777777" w:rsidR="006024BB" w:rsidRDefault="006024BB"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15D2"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971E318"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46E8" w14:textId="77777777" w:rsidR="006024BB" w:rsidRDefault="006024BB" w:rsidP="008B4B83">
      <w:pPr>
        <w:spacing w:after="0" w:line="240" w:lineRule="auto"/>
      </w:pPr>
      <w:r>
        <w:separator/>
      </w:r>
    </w:p>
  </w:footnote>
  <w:footnote w:type="continuationSeparator" w:id="0">
    <w:p w14:paraId="084DDD65" w14:textId="77777777" w:rsidR="006024BB" w:rsidRDefault="006024BB"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3822" w14:textId="77777777" w:rsidR="00B75344" w:rsidRDefault="00000000">
    <w:pPr>
      <w:pStyle w:val="Header"/>
      <w:jc w:val="right"/>
    </w:pPr>
    <w:r>
      <w:t>Proposal #: HRE08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51228809">
    <w:abstractNumId w:val="8"/>
  </w:num>
  <w:num w:numId="2" w16cid:durableId="330060584">
    <w:abstractNumId w:val="6"/>
  </w:num>
  <w:num w:numId="3" w16cid:durableId="1454790362">
    <w:abstractNumId w:val="5"/>
  </w:num>
  <w:num w:numId="4" w16cid:durableId="118424749">
    <w:abstractNumId w:val="4"/>
  </w:num>
  <w:num w:numId="5" w16cid:durableId="5448435">
    <w:abstractNumId w:val="7"/>
  </w:num>
  <w:num w:numId="6" w16cid:durableId="1443644013">
    <w:abstractNumId w:val="3"/>
  </w:num>
  <w:num w:numId="7" w16cid:durableId="1017344382">
    <w:abstractNumId w:val="2"/>
  </w:num>
  <w:num w:numId="8" w16cid:durableId="160438314">
    <w:abstractNumId w:val="1"/>
  </w:num>
  <w:num w:numId="9" w16cid:durableId="165795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3504C1"/>
    <w:rsid w:val="005E0562"/>
    <w:rsid w:val="006024BB"/>
    <w:rsid w:val="006A4748"/>
    <w:rsid w:val="008B4B83"/>
    <w:rsid w:val="00AA1D8D"/>
    <w:rsid w:val="00B47730"/>
    <w:rsid w:val="00B75344"/>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A0AD3"/>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4146</Words>
  <Characters>23634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Enhancing Agate Bay's Coastal Wetland Habitat along the Lake Superior Shore in Lake County, Minnesota</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2026-06-24T13:50:00Z</dcterms:modified>
  <cp:category/>
  <dc:language>English</dc:language>
</cp:coreProperties>
</file>