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5ED74" w14:textId="77777777" w:rsidR="00343803" w:rsidRDefault="00343803"/>
    <w:p w14:paraId="37036C22" w14:textId="77777777" w:rsidR="00514202" w:rsidRDefault="00000000">
      <w:pPr>
        <w:jc w:val="center"/>
      </w:pPr>
      <w:r>
        <w:rPr>
          <w:noProof/>
        </w:rPr>
        <w:drawing>
          <wp:inline distT="0" distB="0" distL="0" distR="0" wp14:anchorId="5FD55AF5" wp14:editId="170F5521">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19582AE5" w14:textId="77777777" w:rsidR="00514202"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DNR Irish Creek Watershed Enhancement, Phase 1</w:t>
      </w:r>
      <w:r>
        <w:rPr>
          <w:b w:val="0"/>
          <w:color w:val="000000"/>
          <w:sz w:val="26"/>
        </w:rPr>
        <w:br/>
        <w:t>ML 2027 Request for Funding</w:t>
      </w:r>
    </w:p>
    <w:p w14:paraId="66726529" w14:textId="77777777" w:rsidR="00514202" w:rsidRDefault="00000000">
      <w:pPr>
        <w:pStyle w:val="Heading2"/>
        <w:spacing w:before="0" w:after="80"/>
        <w:jc w:val="center"/>
      </w:pPr>
      <w:r>
        <w:rPr>
          <w:color w:val="2C559C"/>
          <w:sz w:val="28"/>
          <w:u w:val="single"/>
        </w:rPr>
        <w:t>General Information</w:t>
      </w:r>
    </w:p>
    <w:p w14:paraId="4D9FCB28" w14:textId="77777777" w:rsidR="00514202" w:rsidRDefault="00000000">
      <w:r>
        <w:rPr>
          <w:b/>
        </w:rPr>
        <w:t xml:space="preserve">Date: </w:t>
      </w:r>
      <w:r>
        <w:t>06/22/2026</w:t>
      </w:r>
    </w:p>
    <w:p w14:paraId="0641A1A4" w14:textId="77777777" w:rsidR="00514202" w:rsidRDefault="00000000">
      <w:r>
        <w:rPr>
          <w:b/>
        </w:rPr>
        <w:t xml:space="preserve">Proposal Title: </w:t>
      </w:r>
      <w:r>
        <w:t>DNR Irish Creek Watershed Enhancement, Phase 1</w:t>
      </w:r>
    </w:p>
    <w:p w14:paraId="1EE2B778" w14:textId="77777777" w:rsidR="00514202" w:rsidRDefault="00000000">
      <w:r>
        <w:rPr>
          <w:b/>
        </w:rPr>
        <w:t xml:space="preserve">Funds Requested: </w:t>
      </w:r>
      <w:r>
        <w:t>$3,370,000</w:t>
      </w:r>
    </w:p>
    <w:p w14:paraId="7AA5347B" w14:textId="77777777" w:rsidR="00514202" w:rsidRDefault="00000000">
      <w:r>
        <w:rPr>
          <w:b/>
        </w:rPr>
        <w:t xml:space="preserve">Confirmed Leverage Funds: </w:t>
      </w:r>
      <w:r>
        <w:t>-</w:t>
      </w:r>
    </w:p>
    <w:p w14:paraId="2EDB543C" w14:textId="77777777" w:rsidR="00514202" w:rsidRDefault="00000000">
      <w:r>
        <w:rPr>
          <w:b/>
        </w:rPr>
        <w:t xml:space="preserve">Is this proposal Scalable?: </w:t>
      </w:r>
      <w:r>
        <w:t>Yes</w:t>
      </w:r>
    </w:p>
    <w:p w14:paraId="2F3B5DE3" w14:textId="77777777" w:rsidR="00514202" w:rsidRDefault="00000000">
      <w:pPr>
        <w:pStyle w:val="Heading3"/>
        <w:spacing w:before="60" w:after="80"/>
      </w:pPr>
      <w:r>
        <w:rPr>
          <w:color w:val="254885"/>
          <w:sz w:val="26"/>
        </w:rPr>
        <w:t>Manager Information</w:t>
      </w:r>
    </w:p>
    <w:p w14:paraId="138D8A03" w14:textId="77777777" w:rsidR="00514202" w:rsidRDefault="00000000">
      <w:r>
        <w:rPr>
          <w:b/>
        </w:rPr>
        <w:t xml:space="preserve">Manager's Name: </w:t>
      </w:r>
      <w:r>
        <w:t>Jeramy Pinkerton</w:t>
      </w:r>
      <w:r>
        <w:rPr>
          <w:b/>
        </w:rPr>
        <w:br/>
        <w:t xml:space="preserve">Title: </w:t>
      </w:r>
      <w:r>
        <w:t>St. Louis River and Lake Superior Program Supervisor</w:t>
      </w:r>
      <w:r>
        <w:rPr>
          <w:b/>
        </w:rPr>
        <w:br/>
        <w:t xml:space="preserve">Organization: </w:t>
      </w:r>
      <w:r>
        <w:t>MNDNR</w:t>
      </w:r>
      <w:r>
        <w:rPr>
          <w:b/>
        </w:rPr>
        <w:br/>
        <w:t xml:space="preserve">Address: </w:t>
      </w:r>
      <w:r>
        <w:t xml:space="preserve">525 South Lake Ave #415  </w:t>
      </w:r>
      <w:r>
        <w:rPr>
          <w:b/>
        </w:rPr>
        <w:br/>
        <w:t xml:space="preserve">City: </w:t>
      </w:r>
      <w:r>
        <w:t>Duluth, MN 55802</w:t>
      </w:r>
      <w:r>
        <w:rPr>
          <w:b/>
        </w:rPr>
        <w:br/>
        <w:t xml:space="preserve">Email: </w:t>
      </w:r>
      <w:r>
        <w:t>jeramy.pinkerton@state.mn.us</w:t>
      </w:r>
      <w:r>
        <w:rPr>
          <w:b/>
        </w:rPr>
        <w:br/>
        <w:t xml:space="preserve">Office Number: </w:t>
      </w:r>
      <w:r>
        <w:t>2183023253</w:t>
      </w:r>
      <w:r>
        <w:rPr>
          <w:b/>
        </w:rPr>
        <w:br/>
        <w:t xml:space="preserve">Mobile Number: </w:t>
      </w:r>
      <w:r>
        <w:t xml:space="preserve"> </w:t>
      </w:r>
      <w:r>
        <w:rPr>
          <w:b/>
        </w:rPr>
        <w:br/>
        <w:t xml:space="preserve">Fax Number: </w:t>
      </w:r>
      <w:r>
        <w:t xml:space="preserve"> </w:t>
      </w:r>
      <w:r>
        <w:rPr>
          <w:b/>
        </w:rPr>
        <w:br/>
        <w:t xml:space="preserve">Website: </w:t>
      </w:r>
      <w:r>
        <w:t xml:space="preserve"> </w:t>
      </w:r>
    </w:p>
    <w:p w14:paraId="37F43F93" w14:textId="77777777" w:rsidR="00514202" w:rsidRDefault="00000000">
      <w:pPr>
        <w:pStyle w:val="Heading3"/>
        <w:spacing w:before="60" w:after="80"/>
      </w:pPr>
      <w:r>
        <w:rPr>
          <w:color w:val="254885"/>
          <w:sz w:val="26"/>
        </w:rPr>
        <w:t>Location Information</w:t>
      </w:r>
    </w:p>
    <w:p w14:paraId="3037C3DE" w14:textId="77777777" w:rsidR="00514202" w:rsidRDefault="00000000">
      <w:r>
        <w:rPr>
          <w:b/>
        </w:rPr>
        <w:t xml:space="preserve">County Location(s): </w:t>
      </w:r>
      <w:r>
        <w:t>Cook.</w:t>
      </w:r>
    </w:p>
    <w:p w14:paraId="6661F0D7" w14:textId="77777777" w:rsidR="00514202" w:rsidRDefault="00000000">
      <w:pPr>
        <w:pStyle w:val="BodyText"/>
      </w:pPr>
      <w:r>
        <w:rPr>
          <w:b/>
        </w:rPr>
        <w:t>Eco regions in which work will take place:</w:t>
      </w:r>
    </w:p>
    <w:p w14:paraId="56615619" w14:textId="77777777" w:rsidR="00514202" w:rsidRDefault="00000000">
      <w:pPr>
        <w:ind w:left="360"/>
      </w:pPr>
      <w:r>
        <w:t>Northern Forest</w:t>
      </w:r>
    </w:p>
    <w:p w14:paraId="6F30EFCB" w14:textId="77777777" w:rsidR="00514202" w:rsidRDefault="00000000">
      <w:pPr>
        <w:pStyle w:val="BodyText"/>
      </w:pPr>
      <w:r>
        <w:rPr>
          <w:b/>
        </w:rPr>
        <w:t>Activity types:</w:t>
      </w:r>
    </w:p>
    <w:p w14:paraId="436C4278" w14:textId="77777777" w:rsidR="00514202" w:rsidRDefault="00000000">
      <w:pPr>
        <w:ind w:left="360"/>
      </w:pPr>
      <w:r>
        <w:t>Enhance</w:t>
      </w:r>
    </w:p>
    <w:p w14:paraId="2B3EDC06" w14:textId="77777777" w:rsidR="00514202" w:rsidRDefault="00000000">
      <w:pPr>
        <w:pStyle w:val="BodyText"/>
      </w:pPr>
      <w:r>
        <w:rPr>
          <w:b/>
        </w:rPr>
        <w:t>Priority resources addressed by activity:</w:t>
      </w:r>
    </w:p>
    <w:p w14:paraId="258B9145" w14:textId="77777777" w:rsidR="00514202" w:rsidRDefault="00000000">
      <w:pPr>
        <w:ind w:left="360"/>
      </w:pPr>
      <w:r>
        <w:t>Forest</w:t>
      </w:r>
    </w:p>
    <w:p w14:paraId="7650DBA8" w14:textId="77777777" w:rsidR="00514202" w:rsidRDefault="00000000">
      <w:pPr>
        <w:ind w:left="360"/>
      </w:pPr>
      <w:r>
        <w:t>Habitat</w:t>
      </w:r>
    </w:p>
    <w:p w14:paraId="1707A2D6" w14:textId="77777777" w:rsidR="00514202" w:rsidRDefault="00000000">
      <w:pPr>
        <w:pStyle w:val="Heading2"/>
        <w:spacing w:before="0" w:after="80"/>
        <w:jc w:val="center"/>
      </w:pPr>
      <w:r>
        <w:rPr>
          <w:color w:val="2C559C"/>
          <w:sz w:val="28"/>
          <w:u w:val="single"/>
        </w:rPr>
        <w:lastRenderedPageBreak/>
        <w:t>Narrative</w:t>
      </w:r>
    </w:p>
    <w:p w14:paraId="1AFEA750" w14:textId="77777777" w:rsidR="00514202" w:rsidRDefault="00000000">
      <w:pPr>
        <w:pStyle w:val="Heading3"/>
        <w:spacing w:before="60" w:after="80"/>
      </w:pPr>
      <w:r>
        <w:rPr>
          <w:color w:val="254885"/>
          <w:sz w:val="26"/>
        </w:rPr>
        <w:t>Abstract</w:t>
      </w:r>
    </w:p>
    <w:p w14:paraId="36656B0D" w14:textId="77777777" w:rsidR="00514202" w:rsidRDefault="00000000">
      <w:r>
        <w:t>MNDNR’s St. Louis River – Lake Superior Team leads a collaborative program focused on important habitats in Minnesota’s Lake Superior watershed. The Team aims to make strategic investments that protect, restore, and enhance ecosystems across this region to ensure they are diverse, productive, and resilient into the future. The two elements of this project would support the resiliency of moose and Brook Trout populations in northeast Minnesota by enhancing foraging habitat for moose and re-connecting Brook Trout habitat in or near the Irish Creek watershed.</w:t>
      </w:r>
    </w:p>
    <w:p w14:paraId="6BC89408" w14:textId="77777777" w:rsidR="00514202" w:rsidRDefault="00000000">
      <w:pPr>
        <w:pStyle w:val="Heading3"/>
        <w:spacing w:before="60" w:after="80"/>
      </w:pPr>
      <w:r>
        <w:rPr>
          <w:color w:val="254885"/>
          <w:sz w:val="26"/>
        </w:rPr>
        <w:t>Design and Scope of Work</w:t>
      </w:r>
    </w:p>
    <w:p w14:paraId="08E3ED99" w14:textId="77777777" w:rsidR="00514202" w:rsidRDefault="00000000">
      <w:r>
        <w:t>The St. Louis River – Lake Superior (SLR-LS) Team will enhance priority Brook Trout and moose habitats in and around the Irish Creek Watershed, located predominantly in the Grand Portage State Forest. Our Team utilizes a collaborative approach to restoration and enhancement projects that includes a network of resource managers, researchers, and key stakeholders.</w:t>
      </w:r>
      <w:r>
        <w:br/>
      </w:r>
      <w:r>
        <w:br/>
        <w:t>Irish Creek Connectivity: This project would reconnect up to 8.9 miles of Brook Trout habitat in Irish Creek’s mainstem and tributaries by replacing four crossings that are barriers to fish movement with appropriately sized structures, three on the mainstem and one on a tributary. This would also allow Brook Trout to utilize habitat in the Swamp River during favorable temperature conditions. The targeted crossings are undersized resulting in conditions that are impassable to fish such as being perched, having shallow flows, or high velocities. They also have the potential to release excess sediment into the stream via overtopping or catastrophic failure. The Trout Unlimited Great Lakes Brook Trout Conservation Portfolio indicates temperatures in Irish Creek will be resilient to climate change, especially in the mid to upper reaches. Enhancing fish passage in this system will make Brook Trout more resilient in Irish Creek and more broadly across Northeast Minnesota. Irish Creek is part of the MPCA long-term biological monitoring program and is classified as having exceptional tiered aquatic life use by the MPCA for fish and invertebrates.  The MNDNR Division of Forestry has FEMA disaster relief funds that will likely be used to aid in funding this project. Once we have a firm cost estimate, Cook County will also apply for bridge bonding funds to help cover up to 50% of the costs of one crossing.</w:t>
      </w:r>
      <w:r>
        <w:br/>
      </w:r>
      <w:r>
        <w:br/>
        <w:t>Moose Foraging Habitat Enhancement: This project will build on the successes of the Minnesota Moose Habitat Collective by enhancing up to 270 acres of moose browse foraging habitat within or near the Irish Creek Watershed The watershed currently supports moose and is adjacent to the Swamp River, which supports aquatic vegetation creating a mosaic of foraging habitat. Access to high quality forage can lead to higher moose survival and benefit regional population resilience. No known OHF funded foraging habitat improvements have been implemented here, but local area wildlife biologists have identified foraging habitat enhancement as an important management action in and around the Irish Creek Watershed. We will implement approved forest treatments such as shearing, prescribed fire, planting and/or cutting to stimulate re-growth that is more palatable, nutritious, and accessible to moose.</w:t>
      </w:r>
      <w:r>
        <w:br/>
      </w:r>
      <w:r>
        <w:br/>
        <w:t>In addition to specific projects mentioned above, the team will continue coordinating with our partners to develop additional habitat projects that improve fish and wildlife populations throughout Minnesota’s portion of the Lake Superior Watershed.</w:t>
      </w:r>
    </w:p>
    <w:p w14:paraId="2B1EAF45" w14:textId="77777777" w:rsidR="00514202" w:rsidRDefault="00000000">
      <w:pPr>
        <w:pStyle w:val="Heading3"/>
        <w:spacing w:before="60" w:after="80"/>
      </w:pPr>
      <w:r>
        <w:rPr>
          <w:color w:val="254885"/>
          <w:sz w:val="26"/>
        </w:rPr>
        <w:lastRenderedPageBreak/>
        <w:t xml:space="preserve">Explain how the proposal addresses habitat protection, restoration, and/or enhancement for fish, game &amp; wildlife, including threatened or endangered species conservation </w:t>
      </w:r>
    </w:p>
    <w:p w14:paraId="5336B5BE" w14:textId="77777777" w:rsidR="00514202" w:rsidRDefault="00000000">
      <w:r>
        <w:t>Brook Trout are native to headwaters and small streams of northeastern and southeastern Minnesota, but face challenges in the form of habitat fragmentation and rising temperatures due to climate change. Reconnecting Irish Creek and its tributaries will promote natural flows and connect habitat access throughout the entire watershed and to the Swamp River downstream, improving habitat conditions for all life stages of Brook Trout and ultimately increasing the resiliency of this population.</w:t>
      </w:r>
      <w:r>
        <w:br/>
      </w:r>
      <w:r>
        <w:br/>
        <w:t>Moose are a state listed species of special concern. Increasing the foraging habitat will add to the resilience of this population.</w:t>
      </w:r>
      <w:r>
        <w:br/>
      </w:r>
      <w:r>
        <w:br/>
        <w:t>The Irish Creek watershed is included in the MNDNR’s Wildlife Action Network and is generally designated as medium with some low medium and high medium areas for conservation. Approximately half of the watershed has moderate to outstanding biodiversity significance as mapped by the Minnesota Biological Survey.</w:t>
      </w:r>
    </w:p>
    <w:p w14:paraId="74E72565" w14:textId="77777777" w:rsidR="00514202" w:rsidRDefault="00000000">
      <w:pPr>
        <w:pStyle w:val="Heading3"/>
        <w:spacing w:before="60" w:after="80"/>
      </w:pPr>
      <w:r>
        <w:rPr>
          <w:color w:val="254885"/>
          <w:sz w:val="26"/>
        </w:rPr>
        <w:t xml:space="preserve">What are the elements of this proposal that are critical from a timing perspective? </w:t>
      </w:r>
    </w:p>
    <w:p w14:paraId="629278B1" w14:textId="77777777" w:rsidR="00514202" w:rsidRDefault="00000000">
      <w:r>
        <w:t>We are seeing more frequent high flow events in this area, that add to the risk of catastrophic failure of undersized road crossings that would cause a significant influx of fine sediments into the stream, impacting Brook Trout habitat.</w:t>
      </w:r>
    </w:p>
    <w:p w14:paraId="282D18CF" w14:textId="77777777" w:rsidR="00514202" w:rsidRDefault="00000000">
      <w:pPr>
        <w:pStyle w:val="Heading3"/>
        <w:spacing w:before="60" w:after="80"/>
      </w:pPr>
      <w:r>
        <w:rPr>
          <w:color w:val="254885"/>
          <w:sz w:val="26"/>
        </w:rPr>
        <w:t xml:space="preserve">Describe how the proposal expands habitat corridors or complexes and/or addresses habitat fragmentation: </w:t>
      </w:r>
    </w:p>
    <w:p w14:paraId="651D965D" w14:textId="77777777" w:rsidR="00514202" w:rsidRDefault="00000000">
      <w:r>
        <w:t>This project addresses habitat fragmentation by reconnecting aquatic habitats within Irish Creek, its tributaries and the Swamp River and by aligning different types of moose foraging habitats.</w:t>
      </w:r>
    </w:p>
    <w:p w14:paraId="3B1E4D78" w14:textId="77777777" w:rsidR="00514202" w:rsidRDefault="00000000">
      <w:pPr>
        <w:pStyle w:val="Heading3"/>
        <w:spacing w:before="60" w:after="80"/>
      </w:pPr>
      <w:r>
        <w:rPr>
          <w:color w:val="254885"/>
          <w:sz w:val="26"/>
        </w:rPr>
        <w:t xml:space="preserve">Which top 2 Conservation Plans referenced in MS97A.056, subd. 3a are most applicable to this project? </w:t>
      </w:r>
    </w:p>
    <w:p w14:paraId="148ECCB6" w14:textId="77777777" w:rsidR="00514202" w:rsidRDefault="00000000">
      <w:pPr>
        <w:ind w:left="360"/>
      </w:pPr>
      <w:r>
        <w:t>Minnesota DNR Strategic Conservation Agenda</w:t>
      </w:r>
    </w:p>
    <w:p w14:paraId="45502CF8" w14:textId="77777777" w:rsidR="00514202" w:rsidRDefault="00000000">
      <w:pPr>
        <w:ind w:left="360"/>
      </w:pPr>
      <w:r>
        <w:t>Moose Advisory Committee Report to the Minnesota DNR</w:t>
      </w:r>
    </w:p>
    <w:p w14:paraId="2FDA118B" w14:textId="77777777" w:rsidR="00514202" w:rsidRDefault="00000000">
      <w:pPr>
        <w:pStyle w:val="Heading3"/>
        <w:spacing w:before="60" w:after="80"/>
      </w:pPr>
      <w:r>
        <w:rPr>
          <w:color w:val="254885"/>
          <w:sz w:val="26"/>
        </w:rPr>
        <w:t xml:space="preserve">Which LSOHC section priorities are addressed in this proposal? </w:t>
      </w:r>
    </w:p>
    <w:p w14:paraId="5BDFC71A" w14:textId="77777777" w:rsidR="00514202" w:rsidRDefault="00000000">
      <w:pPr>
        <w:pStyle w:val="BodyText"/>
      </w:pPr>
      <w:r>
        <w:rPr>
          <w:b/>
        </w:rPr>
        <w:t>Northern Forest</w:t>
      </w:r>
    </w:p>
    <w:p w14:paraId="32E626D5" w14:textId="77777777" w:rsidR="00514202" w:rsidRDefault="00000000">
      <w:pPr>
        <w:ind w:left="360"/>
      </w:pPr>
      <w:r>
        <w:t>Protect shoreland and restore or enhance critical habitat on wild rice lakes, shallow lakes, cold water lakes, streams and rivers, and spawning areas</w:t>
      </w:r>
    </w:p>
    <w:p w14:paraId="426C92EB" w14:textId="77777777" w:rsidR="00514202"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5A4D1D88" w14:textId="77777777" w:rsidR="00514202" w:rsidRDefault="00000000">
      <w:r>
        <w:t>The proposed project will allow Brook Trout and other cold-water aquatic organisms to utilize the entirety of Irish Creek by removing current barriers to aquatic organism passage (undersized and perched culverts). By connecting 8.9 miles of cold-water habitat, this project will permanently increase the resiliency of this native brook trout population in a stream that is expected to be resilient to climate change. Utilizing aquatic organism passage and natural channel design techniques will also improve stream health and may allow terrestrial organism passage in some cases.</w:t>
      </w:r>
      <w:r>
        <w:br/>
      </w:r>
      <w:r>
        <w:br/>
      </w:r>
      <w:r>
        <w:lastRenderedPageBreak/>
        <w:t>The moose forage habitat enhancements are likely to benefit the resilience of moose populations in the near-term (20-50years), the dynamic nature of forest ecosystems will exert a natural transition that benefits stand diversity over a longer time frame.</w:t>
      </w:r>
    </w:p>
    <w:p w14:paraId="5B72D447" w14:textId="77777777" w:rsidR="00514202" w:rsidRDefault="00000000">
      <w:pPr>
        <w:pStyle w:val="Heading3"/>
        <w:spacing w:before="60" w:after="80"/>
      </w:pPr>
      <w:r>
        <w:rPr>
          <w:color w:val="254885"/>
          <w:sz w:val="26"/>
        </w:rPr>
        <w:t xml:space="preserve">If this project/program does not have permanent outcomes, describe why it is important to undertake at this time: </w:t>
      </w:r>
    </w:p>
    <w:p w14:paraId="5F469AE2" w14:textId="77777777" w:rsidR="00514202" w:rsidRDefault="00000000">
      <w:r>
        <w:t xml:space="preserve"> </w:t>
      </w:r>
    </w:p>
    <w:p w14:paraId="32B0A9F1" w14:textId="77777777" w:rsidR="00514202" w:rsidRDefault="00000000">
      <w:pPr>
        <w:pStyle w:val="Heading2"/>
        <w:spacing w:before="0" w:after="80"/>
        <w:jc w:val="center"/>
      </w:pPr>
      <w:r>
        <w:rPr>
          <w:color w:val="2C559C"/>
          <w:sz w:val="28"/>
          <w:u w:val="single"/>
        </w:rPr>
        <w:t>Outcomes</w:t>
      </w:r>
    </w:p>
    <w:p w14:paraId="3E745439" w14:textId="77777777" w:rsidR="00514202" w:rsidRDefault="00000000">
      <w:pPr>
        <w:pStyle w:val="Heading3"/>
        <w:spacing w:before="60" w:after="80"/>
      </w:pPr>
      <w:r>
        <w:rPr>
          <w:color w:val="254885"/>
          <w:sz w:val="26"/>
        </w:rPr>
        <w:t xml:space="preserve">Programs in the northern forest region: </w:t>
      </w:r>
    </w:p>
    <w:p w14:paraId="0FCFE81A" w14:textId="77777777" w:rsidR="00514202" w:rsidRDefault="00000000">
      <w:pPr>
        <w:ind w:left="360"/>
      </w:pPr>
      <w:r>
        <w:t xml:space="preserve">Increased availability and improved condition of riparian forests and other habitat corridors ~ </w:t>
      </w:r>
      <w:r>
        <w:rPr>
          <w:i/>
        </w:rPr>
        <w:t>This will be measured by the length of stream re-connected.</w:t>
      </w:r>
    </w:p>
    <w:p w14:paraId="3607D54F" w14:textId="77777777" w:rsidR="00514202"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658F0373" w14:textId="77777777" w:rsidR="00514202" w:rsidRDefault="00000000">
      <w:r>
        <w:t>This request would not supplant previous funding that was not from a legacy fund.</w:t>
      </w:r>
    </w:p>
    <w:p w14:paraId="3A84451E" w14:textId="77777777" w:rsidR="00514202" w:rsidRDefault="00000000">
      <w:pPr>
        <w:pStyle w:val="Heading3"/>
        <w:spacing w:before="60" w:after="80"/>
      </w:pPr>
      <w:r>
        <w:rPr>
          <w:color w:val="254885"/>
          <w:sz w:val="26"/>
        </w:rPr>
        <w:t xml:space="preserve">How will you sustain and/or maintain this work after the Outdoor Heritage Funds are expended? </w:t>
      </w:r>
    </w:p>
    <w:p w14:paraId="7F5C70C7" w14:textId="77777777" w:rsidR="00514202" w:rsidRDefault="00000000">
      <w:r>
        <w:t xml:space="preserve">SLR-LS habitat projects are designed to be maintained by the natural processes that define these systems. Barring catastrophic events, these projects will not require future adjustment or maintenance. In the case of stream crossings, we will complete an agreement with the entity that owns/manages the road that states they own the crossing and have the responsibility to maintain it. </w:t>
      </w:r>
      <w:r>
        <w:br/>
      </w:r>
      <w:r>
        <w:br/>
        <w:t>MNDNR Grand Marais Area Fisheries manages Irish Creek and its tributaries through regular monitoring, assessment, and regulation.</w:t>
      </w:r>
    </w:p>
    <w:p w14:paraId="185F7D2E" w14:textId="77777777" w:rsidR="00514202"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514202" w14:paraId="0467ABAF" w14:textId="77777777">
        <w:tc>
          <w:tcPr>
            <w:tcW w:w="2160" w:type="dxa"/>
            <w:shd w:val="clear" w:color="auto" w:fill="AFC4E9"/>
          </w:tcPr>
          <w:p w14:paraId="2251FCFE" w14:textId="77777777" w:rsidR="00514202" w:rsidRDefault="00000000">
            <w:r>
              <w:rPr>
                <w:b/>
                <w:color w:val="000000"/>
                <w:sz w:val="20"/>
              </w:rPr>
              <w:t>Year</w:t>
            </w:r>
          </w:p>
        </w:tc>
        <w:tc>
          <w:tcPr>
            <w:tcW w:w="2160" w:type="dxa"/>
            <w:shd w:val="clear" w:color="auto" w:fill="AFC4E9"/>
          </w:tcPr>
          <w:p w14:paraId="3E63675A" w14:textId="77777777" w:rsidR="00514202" w:rsidRDefault="00000000">
            <w:r>
              <w:rPr>
                <w:b/>
                <w:color w:val="000000"/>
                <w:sz w:val="20"/>
              </w:rPr>
              <w:t>Source of Funds</w:t>
            </w:r>
          </w:p>
        </w:tc>
        <w:tc>
          <w:tcPr>
            <w:tcW w:w="2160" w:type="dxa"/>
            <w:shd w:val="clear" w:color="auto" w:fill="AFC4E9"/>
          </w:tcPr>
          <w:p w14:paraId="0680C1B0" w14:textId="77777777" w:rsidR="00514202" w:rsidRDefault="00000000">
            <w:r>
              <w:rPr>
                <w:b/>
                <w:color w:val="000000"/>
                <w:sz w:val="20"/>
              </w:rPr>
              <w:t>Step 1</w:t>
            </w:r>
          </w:p>
        </w:tc>
        <w:tc>
          <w:tcPr>
            <w:tcW w:w="2160" w:type="dxa"/>
            <w:shd w:val="clear" w:color="auto" w:fill="AFC4E9"/>
          </w:tcPr>
          <w:p w14:paraId="14933630" w14:textId="77777777" w:rsidR="00514202" w:rsidRDefault="00000000">
            <w:r>
              <w:rPr>
                <w:b/>
                <w:color w:val="000000"/>
                <w:sz w:val="20"/>
              </w:rPr>
              <w:t>Step 2</w:t>
            </w:r>
          </w:p>
        </w:tc>
        <w:tc>
          <w:tcPr>
            <w:tcW w:w="2160" w:type="dxa"/>
            <w:shd w:val="clear" w:color="auto" w:fill="AFC4E9"/>
          </w:tcPr>
          <w:p w14:paraId="6E927A38" w14:textId="77777777" w:rsidR="00514202" w:rsidRDefault="00000000">
            <w:r>
              <w:rPr>
                <w:b/>
                <w:color w:val="000000"/>
                <w:sz w:val="20"/>
              </w:rPr>
              <w:t>Step 3</w:t>
            </w:r>
          </w:p>
        </w:tc>
      </w:tr>
      <w:tr w:rsidR="00514202" w14:paraId="1F0D4B69" w14:textId="77777777">
        <w:tc>
          <w:tcPr>
            <w:tcW w:w="2160" w:type="dxa"/>
          </w:tcPr>
          <w:p w14:paraId="18321D70" w14:textId="77777777" w:rsidR="00514202" w:rsidRDefault="00000000">
            <w:r>
              <w:rPr>
                <w:sz w:val="20"/>
              </w:rPr>
              <w:t>All years</w:t>
            </w:r>
          </w:p>
        </w:tc>
        <w:tc>
          <w:tcPr>
            <w:tcW w:w="2160" w:type="dxa"/>
          </w:tcPr>
          <w:p w14:paraId="55A00264" w14:textId="77777777" w:rsidR="00514202" w:rsidRDefault="00000000">
            <w:r>
              <w:rPr>
                <w:sz w:val="20"/>
              </w:rPr>
              <w:t>DNR Fish &amp; Wildlife Game and Fish Fund</w:t>
            </w:r>
          </w:p>
        </w:tc>
        <w:tc>
          <w:tcPr>
            <w:tcW w:w="2160" w:type="dxa"/>
          </w:tcPr>
          <w:p w14:paraId="768892B6" w14:textId="77777777" w:rsidR="00514202" w:rsidRDefault="00000000">
            <w:r>
              <w:rPr>
                <w:sz w:val="20"/>
              </w:rPr>
              <w:t>Regular Survey/monitoring of aquatic habitat</w:t>
            </w:r>
          </w:p>
        </w:tc>
        <w:tc>
          <w:tcPr>
            <w:tcW w:w="2160" w:type="dxa"/>
          </w:tcPr>
          <w:p w14:paraId="70714EE5" w14:textId="77777777" w:rsidR="00514202" w:rsidRDefault="00000000">
            <w:r>
              <w:rPr>
                <w:sz w:val="20"/>
              </w:rPr>
              <w:t>-</w:t>
            </w:r>
          </w:p>
        </w:tc>
        <w:tc>
          <w:tcPr>
            <w:tcW w:w="2160" w:type="dxa"/>
          </w:tcPr>
          <w:p w14:paraId="45EC8DEB" w14:textId="77777777" w:rsidR="00514202" w:rsidRDefault="00000000">
            <w:r>
              <w:rPr>
                <w:sz w:val="20"/>
              </w:rPr>
              <w:t>-</w:t>
            </w:r>
          </w:p>
        </w:tc>
      </w:tr>
      <w:tr w:rsidR="00514202" w14:paraId="47C529FD" w14:textId="77777777">
        <w:tc>
          <w:tcPr>
            <w:tcW w:w="2160" w:type="dxa"/>
          </w:tcPr>
          <w:p w14:paraId="5C12C938" w14:textId="77777777" w:rsidR="00514202" w:rsidRDefault="00000000">
            <w:r>
              <w:rPr>
                <w:sz w:val="20"/>
              </w:rPr>
              <w:t>All years</w:t>
            </w:r>
          </w:p>
        </w:tc>
        <w:tc>
          <w:tcPr>
            <w:tcW w:w="2160" w:type="dxa"/>
          </w:tcPr>
          <w:p w14:paraId="57BE4D86" w14:textId="77777777" w:rsidR="00514202" w:rsidRDefault="00000000">
            <w:r>
              <w:rPr>
                <w:sz w:val="20"/>
              </w:rPr>
              <w:t>DNR Roads</w:t>
            </w:r>
          </w:p>
        </w:tc>
        <w:tc>
          <w:tcPr>
            <w:tcW w:w="2160" w:type="dxa"/>
          </w:tcPr>
          <w:p w14:paraId="3AB0E1E6" w14:textId="77777777" w:rsidR="00514202" w:rsidRDefault="00000000">
            <w:r>
              <w:rPr>
                <w:sz w:val="20"/>
              </w:rPr>
              <w:t>Maintaining Crossings</w:t>
            </w:r>
          </w:p>
        </w:tc>
        <w:tc>
          <w:tcPr>
            <w:tcW w:w="2160" w:type="dxa"/>
          </w:tcPr>
          <w:p w14:paraId="2ED714B0" w14:textId="77777777" w:rsidR="00514202" w:rsidRDefault="00000000">
            <w:r>
              <w:rPr>
                <w:sz w:val="20"/>
              </w:rPr>
              <w:t>-</w:t>
            </w:r>
          </w:p>
        </w:tc>
        <w:tc>
          <w:tcPr>
            <w:tcW w:w="2160" w:type="dxa"/>
          </w:tcPr>
          <w:p w14:paraId="0C417F81" w14:textId="77777777" w:rsidR="00514202" w:rsidRDefault="00000000">
            <w:r>
              <w:rPr>
                <w:sz w:val="20"/>
              </w:rPr>
              <w:t>-</w:t>
            </w:r>
          </w:p>
        </w:tc>
      </w:tr>
      <w:tr w:rsidR="00514202" w14:paraId="1554C12B" w14:textId="77777777">
        <w:tc>
          <w:tcPr>
            <w:tcW w:w="2160" w:type="dxa"/>
          </w:tcPr>
          <w:p w14:paraId="71E8BC9A" w14:textId="77777777" w:rsidR="00514202" w:rsidRDefault="00000000">
            <w:r>
              <w:rPr>
                <w:sz w:val="20"/>
              </w:rPr>
              <w:t>All years</w:t>
            </w:r>
          </w:p>
        </w:tc>
        <w:tc>
          <w:tcPr>
            <w:tcW w:w="2160" w:type="dxa"/>
          </w:tcPr>
          <w:p w14:paraId="08985D27" w14:textId="77777777" w:rsidR="00514202" w:rsidRDefault="00000000">
            <w:r>
              <w:rPr>
                <w:sz w:val="20"/>
              </w:rPr>
              <w:t>Cook County Roads</w:t>
            </w:r>
          </w:p>
        </w:tc>
        <w:tc>
          <w:tcPr>
            <w:tcW w:w="2160" w:type="dxa"/>
          </w:tcPr>
          <w:p w14:paraId="583A68B9" w14:textId="77777777" w:rsidR="00514202" w:rsidRDefault="00000000">
            <w:r>
              <w:rPr>
                <w:sz w:val="20"/>
              </w:rPr>
              <w:t>Maintaining Crossings</w:t>
            </w:r>
          </w:p>
        </w:tc>
        <w:tc>
          <w:tcPr>
            <w:tcW w:w="2160" w:type="dxa"/>
          </w:tcPr>
          <w:p w14:paraId="53D06CF4" w14:textId="77777777" w:rsidR="00514202" w:rsidRDefault="00000000">
            <w:r>
              <w:rPr>
                <w:sz w:val="20"/>
              </w:rPr>
              <w:t>-</w:t>
            </w:r>
          </w:p>
        </w:tc>
        <w:tc>
          <w:tcPr>
            <w:tcW w:w="2160" w:type="dxa"/>
          </w:tcPr>
          <w:p w14:paraId="7DF0AE1E" w14:textId="77777777" w:rsidR="00514202" w:rsidRDefault="00000000">
            <w:r>
              <w:rPr>
                <w:sz w:val="20"/>
              </w:rPr>
              <w:t>-</w:t>
            </w:r>
          </w:p>
        </w:tc>
      </w:tr>
      <w:tr w:rsidR="00514202" w14:paraId="516B10E0" w14:textId="77777777">
        <w:tc>
          <w:tcPr>
            <w:tcW w:w="2160" w:type="dxa"/>
          </w:tcPr>
          <w:p w14:paraId="6F83434B" w14:textId="77777777" w:rsidR="00514202" w:rsidRDefault="00000000">
            <w:r>
              <w:rPr>
                <w:sz w:val="20"/>
              </w:rPr>
              <w:t>All years</w:t>
            </w:r>
          </w:p>
        </w:tc>
        <w:tc>
          <w:tcPr>
            <w:tcW w:w="2160" w:type="dxa"/>
          </w:tcPr>
          <w:p w14:paraId="19B988B0" w14:textId="77777777" w:rsidR="00514202" w:rsidRDefault="00000000">
            <w:r>
              <w:rPr>
                <w:sz w:val="20"/>
              </w:rPr>
              <w:t>DNR Fish &amp; Wildlife Game and Fish Fund</w:t>
            </w:r>
          </w:p>
        </w:tc>
        <w:tc>
          <w:tcPr>
            <w:tcW w:w="2160" w:type="dxa"/>
          </w:tcPr>
          <w:p w14:paraId="7DBD85E6" w14:textId="77777777" w:rsidR="00514202" w:rsidRDefault="00000000">
            <w:r>
              <w:rPr>
                <w:sz w:val="20"/>
              </w:rPr>
              <w:t>Monitoring/survey of moose habitat and populations</w:t>
            </w:r>
          </w:p>
        </w:tc>
        <w:tc>
          <w:tcPr>
            <w:tcW w:w="2160" w:type="dxa"/>
          </w:tcPr>
          <w:p w14:paraId="6AC6D112" w14:textId="77777777" w:rsidR="00514202" w:rsidRDefault="00000000">
            <w:r>
              <w:rPr>
                <w:sz w:val="20"/>
              </w:rPr>
              <w:t>-</w:t>
            </w:r>
          </w:p>
        </w:tc>
        <w:tc>
          <w:tcPr>
            <w:tcW w:w="2160" w:type="dxa"/>
          </w:tcPr>
          <w:p w14:paraId="684F9DF1" w14:textId="77777777" w:rsidR="00514202" w:rsidRDefault="00000000">
            <w:r>
              <w:rPr>
                <w:sz w:val="20"/>
              </w:rPr>
              <w:t>-</w:t>
            </w:r>
          </w:p>
        </w:tc>
      </w:tr>
    </w:tbl>
    <w:p w14:paraId="1373318D" w14:textId="77777777" w:rsidR="00514202"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4540AF56" w14:textId="77777777" w:rsidR="00514202" w:rsidRDefault="00000000">
      <w:r>
        <w:t xml:space="preserve">SLR-LS projects are completed in close coordination with the Fond du Lac Band (FdL) and the 1854 Treaty Authority to ensure that tribal benefits are maximized, and that Traditional Ecological Knowledge is valued. FdL meets all three of Minnesota’s primary Environmental Justice criteria: federally recognized Tribal area, 50% or more people of color, and at least 40% of people with reported income less than 185% of the federal poverty level. FdL's Environmental Program maintains a list of culturally significant species, which will be included in restoration and protection plans where feasible.  MNDNR’s OHF projects aim to serve all Minnesotans. At the same time, we are bringing more focus in all our work to BIPOC and diverse communities. MNDNR has adopted advancing diversity, equity and inclusion as a key priority in its 2023-27 strategic plan. The plan focuses on increasing the </w:t>
      </w:r>
      <w:r>
        <w:lastRenderedPageBreak/>
        <w:t>cultural competence of our staff, creating a workforce that is reflective of Minnesota, continuing to strengthen tribal consultation and coordination, and building partnerships with diverse communities.</w:t>
      </w:r>
    </w:p>
    <w:p w14:paraId="5D934A29" w14:textId="77777777" w:rsidR="00514202" w:rsidRDefault="00000000">
      <w:pPr>
        <w:pStyle w:val="Heading2"/>
        <w:spacing w:before="0" w:after="80"/>
        <w:jc w:val="center"/>
      </w:pPr>
      <w:r>
        <w:rPr>
          <w:color w:val="2C559C"/>
          <w:sz w:val="28"/>
          <w:u w:val="single"/>
        </w:rPr>
        <w:t>Activity Details</w:t>
      </w:r>
    </w:p>
    <w:p w14:paraId="7690F184" w14:textId="77777777" w:rsidR="00514202" w:rsidRDefault="00000000">
      <w:pPr>
        <w:pStyle w:val="Heading3"/>
        <w:spacing w:before="60" w:after="80"/>
      </w:pPr>
      <w:r>
        <w:rPr>
          <w:color w:val="254885"/>
          <w:sz w:val="26"/>
        </w:rPr>
        <w:t>Requirements</w:t>
      </w:r>
    </w:p>
    <w:p w14:paraId="318E4100" w14:textId="77777777" w:rsidR="00514202" w:rsidRDefault="00000000">
      <w:r>
        <w:rPr>
          <w:b/>
        </w:rPr>
        <w:t xml:space="preserve">Will restoration and enhancement work follow best management practices including MS 84.973 Pollinator Habitat Program?  </w:t>
      </w:r>
      <w:r>
        <w:rPr>
          <w:b/>
        </w:rPr>
        <w:br/>
      </w:r>
      <w:r>
        <w:t>Yes</w:t>
      </w:r>
    </w:p>
    <w:p w14:paraId="39607424" w14:textId="77777777" w:rsidR="00514202"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44546C6F" w14:textId="77777777" w:rsidR="00514202" w:rsidRDefault="00000000">
      <w:pPr>
        <w:ind w:left="720"/>
      </w:pPr>
      <w:r>
        <w:rPr>
          <w:b/>
        </w:rPr>
        <w:t>Where does the activity take place?</w:t>
      </w:r>
    </w:p>
    <w:p w14:paraId="75D0B29E" w14:textId="77777777" w:rsidR="00514202" w:rsidRDefault="00000000">
      <w:pPr>
        <w:ind w:left="1080"/>
      </w:pPr>
      <w:r>
        <w:t>State Forests</w:t>
      </w:r>
    </w:p>
    <w:p w14:paraId="62613E7F" w14:textId="77777777" w:rsidR="00514202" w:rsidRDefault="00000000">
      <w:pPr>
        <w:ind w:left="1080"/>
      </w:pPr>
      <w:r>
        <w:t>Public Waters</w:t>
      </w:r>
    </w:p>
    <w:p w14:paraId="47A78BF1" w14:textId="77777777" w:rsidR="00514202" w:rsidRDefault="00000000">
      <w:pPr>
        <w:ind w:left="1080"/>
      </w:pPr>
      <w:r>
        <w:t>County/Municipal</w:t>
      </w:r>
    </w:p>
    <w:p w14:paraId="01B0756B" w14:textId="77777777" w:rsidR="00514202" w:rsidRDefault="00000000">
      <w:pPr>
        <w:ind w:left="1080"/>
      </w:pPr>
      <w:r>
        <w:t>Other : Road easements held by the MNDNR on roads that cross public water.</w:t>
      </w:r>
    </w:p>
    <w:p w14:paraId="69954DAE" w14:textId="77777777" w:rsidR="00514202" w:rsidRDefault="00000000">
      <w:pPr>
        <w:pStyle w:val="Heading3"/>
        <w:spacing w:before="60" w:after="80"/>
      </w:pPr>
      <w:r>
        <w:rPr>
          <w:color w:val="254885"/>
          <w:sz w:val="26"/>
        </w:rPr>
        <w:t>Land Use</w:t>
      </w:r>
    </w:p>
    <w:p w14:paraId="1FD1F4D1" w14:textId="77777777" w:rsidR="00514202"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54A9AFEB" w14:textId="77777777" w:rsidR="00514202"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0CCEBAD8" w14:textId="77777777" w:rsidR="00514202" w:rsidRDefault="00000000">
      <w:pPr>
        <w:pStyle w:val="Heading3"/>
        <w:spacing w:before="60" w:after="80"/>
      </w:pPr>
      <w:r>
        <w:rPr>
          <w:color w:val="254885"/>
          <w:sz w:val="26"/>
        </w:rPr>
        <w:t>Previous OHF Appropriations</w:t>
      </w:r>
    </w:p>
    <w:p w14:paraId="71E2963B" w14:textId="77777777" w:rsidR="00514202" w:rsidRDefault="00000000">
      <w:pPr>
        <w:pStyle w:val="BodyText"/>
      </w:pPr>
      <w:r>
        <w:rPr>
          <w:b/>
        </w:rPr>
        <w:t>Have you received OHF dollars through LSOHC for this program or project in the past?</w:t>
      </w:r>
      <w:r>
        <w:rPr>
          <w:b/>
        </w:rPr>
        <w:br/>
      </w:r>
      <w:r>
        <w:t>No</w:t>
      </w:r>
    </w:p>
    <w:p w14:paraId="1CAA4441" w14:textId="77777777" w:rsidR="00514202" w:rsidRDefault="00514202"/>
    <w:p w14:paraId="4B093DF7" w14:textId="77777777" w:rsidR="00514202"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514202" w14:paraId="5F41F05E" w14:textId="77777777">
        <w:tc>
          <w:tcPr>
            <w:tcW w:w="5400" w:type="dxa"/>
            <w:shd w:val="clear" w:color="auto" w:fill="AFC4E9"/>
          </w:tcPr>
          <w:p w14:paraId="3C9B0A17" w14:textId="77777777" w:rsidR="00514202" w:rsidRDefault="00000000">
            <w:r>
              <w:rPr>
                <w:b/>
                <w:color w:val="000000"/>
                <w:sz w:val="20"/>
              </w:rPr>
              <w:t>Activity Name</w:t>
            </w:r>
          </w:p>
        </w:tc>
        <w:tc>
          <w:tcPr>
            <w:tcW w:w="5400" w:type="dxa"/>
            <w:shd w:val="clear" w:color="auto" w:fill="AFC4E9"/>
          </w:tcPr>
          <w:p w14:paraId="22DEFAA2" w14:textId="77777777" w:rsidR="00514202" w:rsidRDefault="00000000">
            <w:r>
              <w:rPr>
                <w:b/>
                <w:color w:val="000000"/>
                <w:sz w:val="20"/>
              </w:rPr>
              <w:t>Estimated Completion Date</w:t>
            </w:r>
          </w:p>
        </w:tc>
      </w:tr>
      <w:tr w:rsidR="00514202" w14:paraId="25B68AEC" w14:textId="77777777">
        <w:tc>
          <w:tcPr>
            <w:tcW w:w="5400" w:type="dxa"/>
          </w:tcPr>
          <w:p w14:paraId="7FAF25FA" w14:textId="77777777" w:rsidR="00514202" w:rsidRDefault="00000000">
            <w:r>
              <w:rPr>
                <w:sz w:val="20"/>
              </w:rPr>
              <w:t>Irish Creek Watershed Moose Foraging Enhancement</w:t>
            </w:r>
          </w:p>
        </w:tc>
        <w:tc>
          <w:tcPr>
            <w:tcW w:w="5400" w:type="dxa"/>
          </w:tcPr>
          <w:p w14:paraId="7D50F43C" w14:textId="77777777" w:rsidR="00514202" w:rsidRDefault="00000000">
            <w:r>
              <w:rPr>
                <w:sz w:val="20"/>
              </w:rPr>
              <w:t>June 2032</w:t>
            </w:r>
          </w:p>
        </w:tc>
      </w:tr>
      <w:tr w:rsidR="00514202" w14:paraId="3DC4510A" w14:textId="77777777">
        <w:tc>
          <w:tcPr>
            <w:tcW w:w="5400" w:type="dxa"/>
          </w:tcPr>
          <w:p w14:paraId="66FC5394" w14:textId="77777777" w:rsidR="00514202" w:rsidRDefault="00000000">
            <w:r>
              <w:rPr>
                <w:sz w:val="20"/>
              </w:rPr>
              <w:t>Project prioritization, integration, and development; site specific coordination</w:t>
            </w:r>
          </w:p>
        </w:tc>
        <w:tc>
          <w:tcPr>
            <w:tcW w:w="5400" w:type="dxa"/>
          </w:tcPr>
          <w:p w14:paraId="791F386B" w14:textId="77777777" w:rsidR="00514202" w:rsidRDefault="00000000">
            <w:r>
              <w:rPr>
                <w:sz w:val="20"/>
              </w:rPr>
              <w:t>June 2032</w:t>
            </w:r>
          </w:p>
        </w:tc>
      </w:tr>
      <w:tr w:rsidR="00514202" w14:paraId="09FE5779" w14:textId="77777777">
        <w:tc>
          <w:tcPr>
            <w:tcW w:w="5400" w:type="dxa"/>
          </w:tcPr>
          <w:p w14:paraId="2F65C354" w14:textId="77777777" w:rsidR="00514202" w:rsidRDefault="00000000">
            <w:r>
              <w:rPr>
                <w:sz w:val="20"/>
              </w:rPr>
              <w:t>Design of fish passage projects</w:t>
            </w:r>
          </w:p>
        </w:tc>
        <w:tc>
          <w:tcPr>
            <w:tcW w:w="5400" w:type="dxa"/>
          </w:tcPr>
          <w:p w14:paraId="6E03270F" w14:textId="77777777" w:rsidR="00514202" w:rsidRDefault="00000000">
            <w:r>
              <w:rPr>
                <w:sz w:val="20"/>
              </w:rPr>
              <w:t>March 2029</w:t>
            </w:r>
          </w:p>
        </w:tc>
      </w:tr>
      <w:tr w:rsidR="00514202" w14:paraId="2912FEFF" w14:textId="77777777">
        <w:tc>
          <w:tcPr>
            <w:tcW w:w="5400" w:type="dxa"/>
          </w:tcPr>
          <w:p w14:paraId="7D6E7B85" w14:textId="77777777" w:rsidR="00514202" w:rsidRDefault="00000000">
            <w:r>
              <w:rPr>
                <w:sz w:val="20"/>
              </w:rPr>
              <w:t>Permitting and environmental review of fish passage projects</w:t>
            </w:r>
          </w:p>
        </w:tc>
        <w:tc>
          <w:tcPr>
            <w:tcW w:w="5400" w:type="dxa"/>
          </w:tcPr>
          <w:p w14:paraId="128590DC" w14:textId="77777777" w:rsidR="00514202" w:rsidRDefault="00000000">
            <w:r>
              <w:rPr>
                <w:sz w:val="20"/>
              </w:rPr>
              <w:t>April 2030</w:t>
            </w:r>
          </w:p>
        </w:tc>
      </w:tr>
      <w:tr w:rsidR="00514202" w14:paraId="1354DE54" w14:textId="77777777">
        <w:tc>
          <w:tcPr>
            <w:tcW w:w="5400" w:type="dxa"/>
          </w:tcPr>
          <w:p w14:paraId="58CD4385" w14:textId="77777777" w:rsidR="00514202" w:rsidRDefault="00000000">
            <w:r>
              <w:rPr>
                <w:sz w:val="20"/>
              </w:rPr>
              <w:t>Construction of fish passage projects</w:t>
            </w:r>
          </w:p>
        </w:tc>
        <w:tc>
          <w:tcPr>
            <w:tcW w:w="5400" w:type="dxa"/>
          </w:tcPr>
          <w:p w14:paraId="55A418B6" w14:textId="77777777" w:rsidR="00514202" w:rsidRDefault="00000000">
            <w:r>
              <w:rPr>
                <w:sz w:val="20"/>
              </w:rPr>
              <w:t>September 2031</w:t>
            </w:r>
          </w:p>
        </w:tc>
      </w:tr>
      <w:tr w:rsidR="00514202" w14:paraId="12D27CA0" w14:textId="77777777">
        <w:tc>
          <w:tcPr>
            <w:tcW w:w="5400" w:type="dxa"/>
          </w:tcPr>
          <w:p w14:paraId="39E1F8AF" w14:textId="77777777" w:rsidR="00514202" w:rsidRDefault="00000000">
            <w:r>
              <w:rPr>
                <w:sz w:val="20"/>
              </w:rPr>
              <w:t>Vegetation maintenance</w:t>
            </w:r>
          </w:p>
        </w:tc>
        <w:tc>
          <w:tcPr>
            <w:tcW w:w="5400" w:type="dxa"/>
          </w:tcPr>
          <w:p w14:paraId="2D0E25F2" w14:textId="77777777" w:rsidR="00514202" w:rsidRDefault="00000000">
            <w:r>
              <w:rPr>
                <w:sz w:val="20"/>
              </w:rPr>
              <w:t>June 2032</w:t>
            </w:r>
          </w:p>
        </w:tc>
      </w:tr>
    </w:tbl>
    <w:p w14:paraId="3003B315" w14:textId="77777777" w:rsidR="00514202" w:rsidRDefault="00000000">
      <w:r>
        <w:br w:type="page"/>
      </w:r>
    </w:p>
    <w:p w14:paraId="18FA05DF" w14:textId="77777777" w:rsidR="00514202" w:rsidRDefault="00000000">
      <w:pPr>
        <w:pStyle w:val="Heading2"/>
        <w:spacing w:before="0" w:after="80"/>
        <w:jc w:val="center"/>
      </w:pPr>
      <w:r>
        <w:rPr>
          <w:color w:val="2C559C"/>
          <w:sz w:val="28"/>
          <w:u w:val="single"/>
        </w:rPr>
        <w:lastRenderedPageBreak/>
        <w:t>Budget</w:t>
      </w:r>
    </w:p>
    <w:p w14:paraId="4ABFFC4D" w14:textId="77777777" w:rsidR="00514202"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514202" w14:paraId="2D66CE2A" w14:textId="77777777">
        <w:tc>
          <w:tcPr>
            <w:tcW w:w="2160" w:type="dxa"/>
            <w:shd w:val="clear" w:color="auto" w:fill="AFC4E9"/>
          </w:tcPr>
          <w:p w14:paraId="423EE9F8" w14:textId="77777777" w:rsidR="00514202" w:rsidRDefault="00000000">
            <w:r>
              <w:rPr>
                <w:b/>
                <w:color w:val="000000"/>
                <w:sz w:val="20"/>
              </w:rPr>
              <w:t>Item</w:t>
            </w:r>
          </w:p>
        </w:tc>
        <w:tc>
          <w:tcPr>
            <w:tcW w:w="2160" w:type="dxa"/>
            <w:shd w:val="clear" w:color="auto" w:fill="AFC4E9"/>
          </w:tcPr>
          <w:p w14:paraId="02A29A53" w14:textId="77777777" w:rsidR="00514202" w:rsidRDefault="00000000">
            <w:r>
              <w:rPr>
                <w:b/>
                <w:color w:val="000000"/>
                <w:sz w:val="20"/>
              </w:rPr>
              <w:t>Funding Request</w:t>
            </w:r>
          </w:p>
        </w:tc>
        <w:tc>
          <w:tcPr>
            <w:tcW w:w="2160" w:type="dxa"/>
            <w:shd w:val="clear" w:color="auto" w:fill="AFC4E9"/>
          </w:tcPr>
          <w:p w14:paraId="330723B7" w14:textId="77777777" w:rsidR="00514202" w:rsidRDefault="00000000">
            <w:r>
              <w:rPr>
                <w:b/>
                <w:color w:val="000000"/>
                <w:sz w:val="20"/>
              </w:rPr>
              <w:t>Total Leverage</w:t>
            </w:r>
          </w:p>
        </w:tc>
        <w:tc>
          <w:tcPr>
            <w:tcW w:w="2160" w:type="dxa"/>
            <w:shd w:val="clear" w:color="auto" w:fill="AFC4E9"/>
          </w:tcPr>
          <w:p w14:paraId="33F1FADA" w14:textId="77777777" w:rsidR="00514202" w:rsidRDefault="00000000">
            <w:r>
              <w:rPr>
                <w:b/>
                <w:color w:val="000000"/>
                <w:sz w:val="20"/>
              </w:rPr>
              <w:t>Leverage Source</w:t>
            </w:r>
          </w:p>
        </w:tc>
        <w:tc>
          <w:tcPr>
            <w:tcW w:w="2160" w:type="dxa"/>
            <w:shd w:val="clear" w:color="auto" w:fill="AFC4E9"/>
          </w:tcPr>
          <w:p w14:paraId="65313FBB" w14:textId="77777777" w:rsidR="00514202" w:rsidRDefault="00000000">
            <w:r>
              <w:rPr>
                <w:b/>
                <w:color w:val="000000"/>
                <w:sz w:val="20"/>
              </w:rPr>
              <w:t>Total</w:t>
            </w:r>
          </w:p>
        </w:tc>
      </w:tr>
      <w:tr w:rsidR="00514202" w14:paraId="29BF7D5C" w14:textId="77777777">
        <w:tc>
          <w:tcPr>
            <w:tcW w:w="2160" w:type="dxa"/>
          </w:tcPr>
          <w:p w14:paraId="5BFFE3F1" w14:textId="77777777" w:rsidR="00514202" w:rsidRDefault="00000000">
            <w:r>
              <w:rPr>
                <w:sz w:val="20"/>
              </w:rPr>
              <w:t>Personnel</w:t>
            </w:r>
          </w:p>
        </w:tc>
        <w:tc>
          <w:tcPr>
            <w:tcW w:w="2160" w:type="dxa"/>
          </w:tcPr>
          <w:p w14:paraId="02D887B8" w14:textId="77777777" w:rsidR="00514202" w:rsidRDefault="00000000">
            <w:pPr>
              <w:jc w:val="right"/>
            </w:pPr>
            <w:r>
              <w:rPr>
                <w:sz w:val="20"/>
              </w:rPr>
              <w:t>$640,000</w:t>
            </w:r>
          </w:p>
        </w:tc>
        <w:tc>
          <w:tcPr>
            <w:tcW w:w="2160" w:type="dxa"/>
          </w:tcPr>
          <w:p w14:paraId="47DB584A" w14:textId="77777777" w:rsidR="00514202" w:rsidRDefault="00000000">
            <w:pPr>
              <w:jc w:val="right"/>
            </w:pPr>
            <w:r>
              <w:rPr>
                <w:sz w:val="20"/>
              </w:rPr>
              <w:t>-</w:t>
            </w:r>
          </w:p>
        </w:tc>
        <w:tc>
          <w:tcPr>
            <w:tcW w:w="2160" w:type="dxa"/>
          </w:tcPr>
          <w:p w14:paraId="44D6DC70" w14:textId="77777777" w:rsidR="00514202" w:rsidRDefault="00000000">
            <w:r>
              <w:rPr>
                <w:sz w:val="20"/>
              </w:rPr>
              <w:t>-</w:t>
            </w:r>
          </w:p>
        </w:tc>
        <w:tc>
          <w:tcPr>
            <w:tcW w:w="2160" w:type="dxa"/>
          </w:tcPr>
          <w:p w14:paraId="01D37F18" w14:textId="77777777" w:rsidR="00514202" w:rsidRDefault="00000000">
            <w:pPr>
              <w:jc w:val="right"/>
            </w:pPr>
            <w:r>
              <w:rPr>
                <w:sz w:val="20"/>
              </w:rPr>
              <w:t>$640,000</w:t>
            </w:r>
          </w:p>
        </w:tc>
      </w:tr>
      <w:tr w:rsidR="00514202" w14:paraId="380BA79A" w14:textId="77777777">
        <w:tc>
          <w:tcPr>
            <w:tcW w:w="2160" w:type="dxa"/>
          </w:tcPr>
          <w:p w14:paraId="3238EA66" w14:textId="77777777" w:rsidR="00514202" w:rsidRDefault="00000000">
            <w:r>
              <w:rPr>
                <w:sz w:val="20"/>
              </w:rPr>
              <w:t>Contracts</w:t>
            </w:r>
          </w:p>
        </w:tc>
        <w:tc>
          <w:tcPr>
            <w:tcW w:w="2160" w:type="dxa"/>
          </w:tcPr>
          <w:p w14:paraId="4C850978" w14:textId="77777777" w:rsidR="00514202" w:rsidRDefault="00000000">
            <w:pPr>
              <w:jc w:val="right"/>
            </w:pPr>
            <w:r>
              <w:rPr>
                <w:sz w:val="20"/>
              </w:rPr>
              <w:t>$1,807,600</w:t>
            </w:r>
          </w:p>
        </w:tc>
        <w:tc>
          <w:tcPr>
            <w:tcW w:w="2160" w:type="dxa"/>
          </w:tcPr>
          <w:p w14:paraId="26C92633" w14:textId="77777777" w:rsidR="00514202" w:rsidRDefault="00000000">
            <w:pPr>
              <w:jc w:val="right"/>
            </w:pPr>
            <w:r>
              <w:rPr>
                <w:sz w:val="20"/>
              </w:rPr>
              <w:t>-</w:t>
            </w:r>
          </w:p>
        </w:tc>
        <w:tc>
          <w:tcPr>
            <w:tcW w:w="2160" w:type="dxa"/>
          </w:tcPr>
          <w:p w14:paraId="0DCB31B2" w14:textId="77777777" w:rsidR="00514202" w:rsidRDefault="00000000">
            <w:r>
              <w:rPr>
                <w:sz w:val="20"/>
              </w:rPr>
              <w:t>-</w:t>
            </w:r>
          </w:p>
        </w:tc>
        <w:tc>
          <w:tcPr>
            <w:tcW w:w="2160" w:type="dxa"/>
          </w:tcPr>
          <w:p w14:paraId="473E31DC" w14:textId="77777777" w:rsidR="00514202" w:rsidRDefault="00000000">
            <w:pPr>
              <w:jc w:val="right"/>
            </w:pPr>
            <w:r>
              <w:rPr>
                <w:sz w:val="20"/>
              </w:rPr>
              <w:t>$1,807,600</w:t>
            </w:r>
          </w:p>
        </w:tc>
      </w:tr>
      <w:tr w:rsidR="00514202" w14:paraId="3445A7D7" w14:textId="77777777">
        <w:tc>
          <w:tcPr>
            <w:tcW w:w="2160" w:type="dxa"/>
          </w:tcPr>
          <w:p w14:paraId="3229A141" w14:textId="77777777" w:rsidR="00514202" w:rsidRDefault="00000000">
            <w:r>
              <w:rPr>
                <w:sz w:val="20"/>
              </w:rPr>
              <w:t>Fee Acquisition w/ PILT</w:t>
            </w:r>
          </w:p>
        </w:tc>
        <w:tc>
          <w:tcPr>
            <w:tcW w:w="2160" w:type="dxa"/>
          </w:tcPr>
          <w:p w14:paraId="021BFA15" w14:textId="77777777" w:rsidR="00514202" w:rsidRDefault="00000000">
            <w:pPr>
              <w:jc w:val="right"/>
            </w:pPr>
            <w:r>
              <w:rPr>
                <w:sz w:val="20"/>
              </w:rPr>
              <w:t>-</w:t>
            </w:r>
          </w:p>
        </w:tc>
        <w:tc>
          <w:tcPr>
            <w:tcW w:w="2160" w:type="dxa"/>
          </w:tcPr>
          <w:p w14:paraId="0655A557" w14:textId="77777777" w:rsidR="00514202" w:rsidRDefault="00000000">
            <w:pPr>
              <w:jc w:val="right"/>
            </w:pPr>
            <w:r>
              <w:rPr>
                <w:sz w:val="20"/>
              </w:rPr>
              <w:t>-</w:t>
            </w:r>
          </w:p>
        </w:tc>
        <w:tc>
          <w:tcPr>
            <w:tcW w:w="2160" w:type="dxa"/>
          </w:tcPr>
          <w:p w14:paraId="1EB4A671" w14:textId="77777777" w:rsidR="00514202" w:rsidRDefault="00000000">
            <w:r>
              <w:rPr>
                <w:sz w:val="20"/>
              </w:rPr>
              <w:t>-</w:t>
            </w:r>
          </w:p>
        </w:tc>
        <w:tc>
          <w:tcPr>
            <w:tcW w:w="2160" w:type="dxa"/>
          </w:tcPr>
          <w:p w14:paraId="1362117D" w14:textId="77777777" w:rsidR="00514202" w:rsidRDefault="00000000">
            <w:pPr>
              <w:jc w:val="right"/>
            </w:pPr>
            <w:r>
              <w:rPr>
                <w:sz w:val="20"/>
              </w:rPr>
              <w:t>-</w:t>
            </w:r>
          </w:p>
        </w:tc>
      </w:tr>
      <w:tr w:rsidR="00514202" w14:paraId="2A96E25B" w14:textId="77777777">
        <w:tc>
          <w:tcPr>
            <w:tcW w:w="2160" w:type="dxa"/>
          </w:tcPr>
          <w:p w14:paraId="6F44A082" w14:textId="77777777" w:rsidR="00514202" w:rsidRDefault="00000000">
            <w:r>
              <w:rPr>
                <w:sz w:val="20"/>
              </w:rPr>
              <w:t>Fee Acquisition w/o PILT</w:t>
            </w:r>
          </w:p>
        </w:tc>
        <w:tc>
          <w:tcPr>
            <w:tcW w:w="2160" w:type="dxa"/>
          </w:tcPr>
          <w:p w14:paraId="36CE82AA" w14:textId="77777777" w:rsidR="00514202" w:rsidRDefault="00000000">
            <w:pPr>
              <w:jc w:val="right"/>
            </w:pPr>
            <w:r>
              <w:rPr>
                <w:sz w:val="20"/>
              </w:rPr>
              <w:t>-</w:t>
            </w:r>
          </w:p>
        </w:tc>
        <w:tc>
          <w:tcPr>
            <w:tcW w:w="2160" w:type="dxa"/>
          </w:tcPr>
          <w:p w14:paraId="2B77977D" w14:textId="77777777" w:rsidR="00514202" w:rsidRDefault="00000000">
            <w:pPr>
              <w:jc w:val="right"/>
            </w:pPr>
            <w:r>
              <w:rPr>
                <w:sz w:val="20"/>
              </w:rPr>
              <w:t>-</w:t>
            </w:r>
          </w:p>
        </w:tc>
        <w:tc>
          <w:tcPr>
            <w:tcW w:w="2160" w:type="dxa"/>
          </w:tcPr>
          <w:p w14:paraId="25FB672F" w14:textId="77777777" w:rsidR="00514202" w:rsidRDefault="00000000">
            <w:r>
              <w:rPr>
                <w:sz w:val="20"/>
              </w:rPr>
              <w:t>-</w:t>
            </w:r>
          </w:p>
        </w:tc>
        <w:tc>
          <w:tcPr>
            <w:tcW w:w="2160" w:type="dxa"/>
          </w:tcPr>
          <w:p w14:paraId="38B24892" w14:textId="77777777" w:rsidR="00514202" w:rsidRDefault="00000000">
            <w:pPr>
              <w:jc w:val="right"/>
            </w:pPr>
            <w:r>
              <w:rPr>
                <w:sz w:val="20"/>
              </w:rPr>
              <w:t>-</w:t>
            </w:r>
          </w:p>
        </w:tc>
      </w:tr>
      <w:tr w:rsidR="00514202" w14:paraId="40D26B02" w14:textId="77777777">
        <w:tc>
          <w:tcPr>
            <w:tcW w:w="2160" w:type="dxa"/>
          </w:tcPr>
          <w:p w14:paraId="79768450" w14:textId="77777777" w:rsidR="00514202" w:rsidRDefault="00000000">
            <w:r>
              <w:rPr>
                <w:sz w:val="20"/>
              </w:rPr>
              <w:t>Easement Acquisition</w:t>
            </w:r>
          </w:p>
        </w:tc>
        <w:tc>
          <w:tcPr>
            <w:tcW w:w="2160" w:type="dxa"/>
          </w:tcPr>
          <w:p w14:paraId="52BEE74C" w14:textId="77777777" w:rsidR="00514202" w:rsidRDefault="00000000">
            <w:pPr>
              <w:jc w:val="right"/>
            </w:pPr>
            <w:r>
              <w:rPr>
                <w:sz w:val="20"/>
              </w:rPr>
              <w:t>-</w:t>
            </w:r>
          </w:p>
        </w:tc>
        <w:tc>
          <w:tcPr>
            <w:tcW w:w="2160" w:type="dxa"/>
          </w:tcPr>
          <w:p w14:paraId="00BC40BB" w14:textId="77777777" w:rsidR="00514202" w:rsidRDefault="00000000">
            <w:pPr>
              <w:jc w:val="right"/>
            </w:pPr>
            <w:r>
              <w:rPr>
                <w:sz w:val="20"/>
              </w:rPr>
              <w:t>-</w:t>
            </w:r>
          </w:p>
        </w:tc>
        <w:tc>
          <w:tcPr>
            <w:tcW w:w="2160" w:type="dxa"/>
          </w:tcPr>
          <w:p w14:paraId="510BEB8C" w14:textId="77777777" w:rsidR="00514202" w:rsidRDefault="00000000">
            <w:r>
              <w:rPr>
                <w:sz w:val="20"/>
              </w:rPr>
              <w:t>-</w:t>
            </w:r>
          </w:p>
        </w:tc>
        <w:tc>
          <w:tcPr>
            <w:tcW w:w="2160" w:type="dxa"/>
          </w:tcPr>
          <w:p w14:paraId="51583ABE" w14:textId="77777777" w:rsidR="00514202" w:rsidRDefault="00000000">
            <w:pPr>
              <w:jc w:val="right"/>
            </w:pPr>
            <w:r>
              <w:rPr>
                <w:sz w:val="20"/>
              </w:rPr>
              <w:t>-</w:t>
            </w:r>
          </w:p>
        </w:tc>
      </w:tr>
      <w:tr w:rsidR="00514202" w14:paraId="3E55D246" w14:textId="77777777">
        <w:tc>
          <w:tcPr>
            <w:tcW w:w="2160" w:type="dxa"/>
          </w:tcPr>
          <w:p w14:paraId="635FF95A" w14:textId="77777777" w:rsidR="00514202" w:rsidRDefault="00000000">
            <w:r>
              <w:rPr>
                <w:sz w:val="20"/>
              </w:rPr>
              <w:t>Easement Stewardship</w:t>
            </w:r>
          </w:p>
        </w:tc>
        <w:tc>
          <w:tcPr>
            <w:tcW w:w="2160" w:type="dxa"/>
          </w:tcPr>
          <w:p w14:paraId="73EDD26D" w14:textId="77777777" w:rsidR="00514202" w:rsidRDefault="00000000">
            <w:pPr>
              <w:jc w:val="right"/>
            </w:pPr>
            <w:r>
              <w:rPr>
                <w:sz w:val="20"/>
              </w:rPr>
              <w:t>-</w:t>
            </w:r>
          </w:p>
        </w:tc>
        <w:tc>
          <w:tcPr>
            <w:tcW w:w="2160" w:type="dxa"/>
          </w:tcPr>
          <w:p w14:paraId="05AE8C8C" w14:textId="77777777" w:rsidR="00514202" w:rsidRDefault="00000000">
            <w:pPr>
              <w:jc w:val="right"/>
            </w:pPr>
            <w:r>
              <w:rPr>
                <w:sz w:val="20"/>
              </w:rPr>
              <w:t>-</w:t>
            </w:r>
          </w:p>
        </w:tc>
        <w:tc>
          <w:tcPr>
            <w:tcW w:w="2160" w:type="dxa"/>
          </w:tcPr>
          <w:p w14:paraId="14528E89" w14:textId="77777777" w:rsidR="00514202" w:rsidRDefault="00000000">
            <w:r>
              <w:rPr>
                <w:sz w:val="20"/>
              </w:rPr>
              <w:t>-</w:t>
            </w:r>
          </w:p>
        </w:tc>
        <w:tc>
          <w:tcPr>
            <w:tcW w:w="2160" w:type="dxa"/>
          </w:tcPr>
          <w:p w14:paraId="3E32CFAC" w14:textId="77777777" w:rsidR="00514202" w:rsidRDefault="00000000">
            <w:pPr>
              <w:jc w:val="right"/>
            </w:pPr>
            <w:r>
              <w:rPr>
                <w:sz w:val="20"/>
              </w:rPr>
              <w:t>-</w:t>
            </w:r>
          </w:p>
        </w:tc>
      </w:tr>
      <w:tr w:rsidR="00514202" w14:paraId="3436A922" w14:textId="77777777">
        <w:tc>
          <w:tcPr>
            <w:tcW w:w="2160" w:type="dxa"/>
          </w:tcPr>
          <w:p w14:paraId="7D70AAA2" w14:textId="77777777" w:rsidR="00514202" w:rsidRDefault="00000000">
            <w:r>
              <w:rPr>
                <w:sz w:val="20"/>
              </w:rPr>
              <w:t>Travel</w:t>
            </w:r>
          </w:p>
        </w:tc>
        <w:tc>
          <w:tcPr>
            <w:tcW w:w="2160" w:type="dxa"/>
          </w:tcPr>
          <w:p w14:paraId="664EF592" w14:textId="77777777" w:rsidR="00514202" w:rsidRDefault="00000000">
            <w:pPr>
              <w:jc w:val="right"/>
            </w:pPr>
            <w:r>
              <w:rPr>
                <w:sz w:val="20"/>
              </w:rPr>
              <w:t>$7,000</w:t>
            </w:r>
          </w:p>
        </w:tc>
        <w:tc>
          <w:tcPr>
            <w:tcW w:w="2160" w:type="dxa"/>
          </w:tcPr>
          <w:p w14:paraId="7E2FD174" w14:textId="77777777" w:rsidR="00514202" w:rsidRDefault="00000000">
            <w:pPr>
              <w:jc w:val="right"/>
            </w:pPr>
            <w:r>
              <w:rPr>
                <w:sz w:val="20"/>
              </w:rPr>
              <w:t>-</w:t>
            </w:r>
          </w:p>
        </w:tc>
        <w:tc>
          <w:tcPr>
            <w:tcW w:w="2160" w:type="dxa"/>
          </w:tcPr>
          <w:p w14:paraId="0B83532B" w14:textId="77777777" w:rsidR="00514202" w:rsidRDefault="00000000">
            <w:r>
              <w:rPr>
                <w:sz w:val="20"/>
              </w:rPr>
              <w:t>-</w:t>
            </w:r>
          </w:p>
        </w:tc>
        <w:tc>
          <w:tcPr>
            <w:tcW w:w="2160" w:type="dxa"/>
          </w:tcPr>
          <w:p w14:paraId="481A4E32" w14:textId="77777777" w:rsidR="00514202" w:rsidRDefault="00000000">
            <w:pPr>
              <w:jc w:val="right"/>
            </w:pPr>
            <w:r>
              <w:rPr>
                <w:sz w:val="20"/>
              </w:rPr>
              <w:t>$7,000</w:t>
            </w:r>
          </w:p>
        </w:tc>
      </w:tr>
      <w:tr w:rsidR="00514202" w14:paraId="24CB0C4E" w14:textId="77777777">
        <w:tc>
          <w:tcPr>
            <w:tcW w:w="2160" w:type="dxa"/>
          </w:tcPr>
          <w:p w14:paraId="30035671" w14:textId="77777777" w:rsidR="00514202" w:rsidRDefault="00000000">
            <w:r>
              <w:rPr>
                <w:sz w:val="20"/>
              </w:rPr>
              <w:t>Professional Services</w:t>
            </w:r>
          </w:p>
        </w:tc>
        <w:tc>
          <w:tcPr>
            <w:tcW w:w="2160" w:type="dxa"/>
          </w:tcPr>
          <w:p w14:paraId="0B1805C5" w14:textId="77777777" w:rsidR="00514202" w:rsidRDefault="00000000">
            <w:pPr>
              <w:jc w:val="right"/>
            </w:pPr>
            <w:r>
              <w:rPr>
                <w:sz w:val="20"/>
              </w:rPr>
              <w:t>$800,000</w:t>
            </w:r>
          </w:p>
        </w:tc>
        <w:tc>
          <w:tcPr>
            <w:tcW w:w="2160" w:type="dxa"/>
          </w:tcPr>
          <w:p w14:paraId="33A20C71" w14:textId="77777777" w:rsidR="00514202" w:rsidRDefault="00000000">
            <w:pPr>
              <w:jc w:val="right"/>
            </w:pPr>
            <w:r>
              <w:rPr>
                <w:sz w:val="20"/>
              </w:rPr>
              <w:t>-</w:t>
            </w:r>
          </w:p>
        </w:tc>
        <w:tc>
          <w:tcPr>
            <w:tcW w:w="2160" w:type="dxa"/>
          </w:tcPr>
          <w:p w14:paraId="6AC41587" w14:textId="77777777" w:rsidR="00514202" w:rsidRDefault="00000000">
            <w:r>
              <w:rPr>
                <w:sz w:val="20"/>
              </w:rPr>
              <w:t>-</w:t>
            </w:r>
          </w:p>
        </w:tc>
        <w:tc>
          <w:tcPr>
            <w:tcW w:w="2160" w:type="dxa"/>
          </w:tcPr>
          <w:p w14:paraId="7F7ACB02" w14:textId="77777777" w:rsidR="00514202" w:rsidRDefault="00000000">
            <w:pPr>
              <w:jc w:val="right"/>
            </w:pPr>
            <w:r>
              <w:rPr>
                <w:sz w:val="20"/>
              </w:rPr>
              <w:t>$800,000</w:t>
            </w:r>
          </w:p>
        </w:tc>
      </w:tr>
      <w:tr w:rsidR="00514202" w14:paraId="7F665342" w14:textId="77777777">
        <w:tc>
          <w:tcPr>
            <w:tcW w:w="2160" w:type="dxa"/>
          </w:tcPr>
          <w:p w14:paraId="1CA3DA7D" w14:textId="77777777" w:rsidR="00514202" w:rsidRDefault="00000000">
            <w:r>
              <w:rPr>
                <w:sz w:val="20"/>
              </w:rPr>
              <w:t>Direct Support Services</w:t>
            </w:r>
          </w:p>
        </w:tc>
        <w:tc>
          <w:tcPr>
            <w:tcW w:w="2160" w:type="dxa"/>
          </w:tcPr>
          <w:p w14:paraId="5501B232" w14:textId="77777777" w:rsidR="00514202" w:rsidRDefault="00000000">
            <w:pPr>
              <w:jc w:val="right"/>
            </w:pPr>
            <w:r>
              <w:rPr>
                <w:sz w:val="20"/>
              </w:rPr>
              <w:t>$92,400</w:t>
            </w:r>
          </w:p>
        </w:tc>
        <w:tc>
          <w:tcPr>
            <w:tcW w:w="2160" w:type="dxa"/>
          </w:tcPr>
          <w:p w14:paraId="3D1DF843" w14:textId="77777777" w:rsidR="00514202" w:rsidRDefault="00000000">
            <w:pPr>
              <w:jc w:val="right"/>
            </w:pPr>
            <w:r>
              <w:rPr>
                <w:sz w:val="20"/>
              </w:rPr>
              <w:t>-</w:t>
            </w:r>
          </w:p>
        </w:tc>
        <w:tc>
          <w:tcPr>
            <w:tcW w:w="2160" w:type="dxa"/>
          </w:tcPr>
          <w:p w14:paraId="41CA02D9" w14:textId="77777777" w:rsidR="00514202" w:rsidRDefault="00000000">
            <w:r>
              <w:rPr>
                <w:sz w:val="20"/>
              </w:rPr>
              <w:t>-</w:t>
            </w:r>
          </w:p>
        </w:tc>
        <w:tc>
          <w:tcPr>
            <w:tcW w:w="2160" w:type="dxa"/>
          </w:tcPr>
          <w:p w14:paraId="7DDC16DF" w14:textId="77777777" w:rsidR="00514202" w:rsidRDefault="00000000">
            <w:pPr>
              <w:jc w:val="right"/>
            </w:pPr>
            <w:r>
              <w:rPr>
                <w:sz w:val="20"/>
              </w:rPr>
              <w:t>$92,400</w:t>
            </w:r>
          </w:p>
        </w:tc>
      </w:tr>
      <w:tr w:rsidR="00514202" w14:paraId="08906E8C" w14:textId="77777777">
        <w:tc>
          <w:tcPr>
            <w:tcW w:w="2160" w:type="dxa"/>
          </w:tcPr>
          <w:p w14:paraId="1394FAB3" w14:textId="77777777" w:rsidR="00514202" w:rsidRDefault="00000000">
            <w:r>
              <w:rPr>
                <w:sz w:val="20"/>
              </w:rPr>
              <w:t>DNR Land Acquisition Costs</w:t>
            </w:r>
          </w:p>
        </w:tc>
        <w:tc>
          <w:tcPr>
            <w:tcW w:w="2160" w:type="dxa"/>
          </w:tcPr>
          <w:p w14:paraId="556251E9" w14:textId="77777777" w:rsidR="00514202" w:rsidRDefault="00000000">
            <w:pPr>
              <w:jc w:val="right"/>
            </w:pPr>
            <w:r>
              <w:rPr>
                <w:sz w:val="20"/>
              </w:rPr>
              <w:t>-</w:t>
            </w:r>
          </w:p>
        </w:tc>
        <w:tc>
          <w:tcPr>
            <w:tcW w:w="2160" w:type="dxa"/>
          </w:tcPr>
          <w:p w14:paraId="37ED29EB" w14:textId="77777777" w:rsidR="00514202" w:rsidRDefault="00000000">
            <w:pPr>
              <w:jc w:val="right"/>
            </w:pPr>
            <w:r>
              <w:rPr>
                <w:sz w:val="20"/>
              </w:rPr>
              <w:t>-</w:t>
            </w:r>
          </w:p>
        </w:tc>
        <w:tc>
          <w:tcPr>
            <w:tcW w:w="2160" w:type="dxa"/>
          </w:tcPr>
          <w:p w14:paraId="206DE0C8" w14:textId="77777777" w:rsidR="00514202" w:rsidRDefault="00000000">
            <w:r>
              <w:rPr>
                <w:sz w:val="20"/>
              </w:rPr>
              <w:t>-</w:t>
            </w:r>
          </w:p>
        </w:tc>
        <w:tc>
          <w:tcPr>
            <w:tcW w:w="2160" w:type="dxa"/>
          </w:tcPr>
          <w:p w14:paraId="32552C47" w14:textId="77777777" w:rsidR="00514202" w:rsidRDefault="00000000">
            <w:pPr>
              <w:jc w:val="right"/>
            </w:pPr>
            <w:r>
              <w:rPr>
                <w:sz w:val="20"/>
              </w:rPr>
              <w:t>-</w:t>
            </w:r>
          </w:p>
        </w:tc>
      </w:tr>
      <w:tr w:rsidR="00514202" w14:paraId="05ED7236" w14:textId="77777777">
        <w:tc>
          <w:tcPr>
            <w:tcW w:w="2160" w:type="dxa"/>
          </w:tcPr>
          <w:p w14:paraId="27EDA0AA" w14:textId="77777777" w:rsidR="00514202" w:rsidRDefault="00000000">
            <w:r>
              <w:rPr>
                <w:sz w:val="20"/>
              </w:rPr>
              <w:t>Capital Equipment</w:t>
            </w:r>
          </w:p>
        </w:tc>
        <w:tc>
          <w:tcPr>
            <w:tcW w:w="2160" w:type="dxa"/>
          </w:tcPr>
          <w:p w14:paraId="62396F40" w14:textId="77777777" w:rsidR="00514202" w:rsidRDefault="00000000">
            <w:pPr>
              <w:jc w:val="right"/>
            </w:pPr>
            <w:r>
              <w:rPr>
                <w:sz w:val="20"/>
              </w:rPr>
              <w:t>-</w:t>
            </w:r>
          </w:p>
        </w:tc>
        <w:tc>
          <w:tcPr>
            <w:tcW w:w="2160" w:type="dxa"/>
          </w:tcPr>
          <w:p w14:paraId="506DCDC1" w14:textId="77777777" w:rsidR="00514202" w:rsidRDefault="00000000">
            <w:pPr>
              <w:jc w:val="right"/>
            </w:pPr>
            <w:r>
              <w:rPr>
                <w:sz w:val="20"/>
              </w:rPr>
              <w:t>-</w:t>
            </w:r>
          </w:p>
        </w:tc>
        <w:tc>
          <w:tcPr>
            <w:tcW w:w="2160" w:type="dxa"/>
          </w:tcPr>
          <w:p w14:paraId="1F7B4759" w14:textId="77777777" w:rsidR="00514202" w:rsidRDefault="00000000">
            <w:r>
              <w:rPr>
                <w:sz w:val="20"/>
              </w:rPr>
              <w:t>-</w:t>
            </w:r>
          </w:p>
        </w:tc>
        <w:tc>
          <w:tcPr>
            <w:tcW w:w="2160" w:type="dxa"/>
          </w:tcPr>
          <w:p w14:paraId="576CD9D4" w14:textId="77777777" w:rsidR="00514202" w:rsidRDefault="00000000">
            <w:pPr>
              <w:jc w:val="right"/>
            </w:pPr>
            <w:r>
              <w:rPr>
                <w:sz w:val="20"/>
              </w:rPr>
              <w:t>-</w:t>
            </w:r>
          </w:p>
        </w:tc>
      </w:tr>
      <w:tr w:rsidR="00514202" w14:paraId="6E609341" w14:textId="77777777">
        <w:tc>
          <w:tcPr>
            <w:tcW w:w="2160" w:type="dxa"/>
          </w:tcPr>
          <w:p w14:paraId="01432D14" w14:textId="77777777" w:rsidR="00514202" w:rsidRDefault="00000000">
            <w:r>
              <w:rPr>
                <w:sz w:val="20"/>
              </w:rPr>
              <w:t>Other Equipment/Tools</w:t>
            </w:r>
          </w:p>
        </w:tc>
        <w:tc>
          <w:tcPr>
            <w:tcW w:w="2160" w:type="dxa"/>
          </w:tcPr>
          <w:p w14:paraId="0925193B" w14:textId="77777777" w:rsidR="00514202" w:rsidRDefault="00000000">
            <w:pPr>
              <w:jc w:val="right"/>
            </w:pPr>
            <w:r>
              <w:rPr>
                <w:sz w:val="20"/>
              </w:rPr>
              <w:t>$20,000</w:t>
            </w:r>
          </w:p>
        </w:tc>
        <w:tc>
          <w:tcPr>
            <w:tcW w:w="2160" w:type="dxa"/>
          </w:tcPr>
          <w:p w14:paraId="6F45B26A" w14:textId="77777777" w:rsidR="00514202" w:rsidRDefault="00000000">
            <w:pPr>
              <w:jc w:val="right"/>
            </w:pPr>
            <w:r>
              <w:rPr>
                <w:sz w:val="20"/>
              </w:rPr>
              <w:t>-</w:t>
            </w:r>
          </w:p>
        </w:tc>
        <w:tc>
          <w:tcPr>
            <w:tcW w:w="2160" w:type="dxa"/>
          </w:tcPr>
          <w:p w14:paraId="5FDA8ADF" w14:textId="77777777" w:rsidR="00514202" w:rsidRDefault="00000000">
            <w:r>
              <w:rPr>
                <w:sz w:val="20"/>
              </w:rPr>
              <w:t>-</w:t>
            </w:r>
          </w:p>
        </w:tc>
        <w:tc>
          <w:tcPr>
            <w:tcW w:w="2160" w:type="dxa"/>
          </w:tcPr>
          <w:p w14:paraId="5E0E8712" w14:textId="77777777" w:rsidR="00514202" w:rsidRDefault="00000000">
            <w:pPr>
              <w:jc w:val="right"/>
            </w:pPr>
            <w:r>
              <w:rPr>
                <w:sz w:val="20"/>
              </w:rPr>
              <w:t>$20,000</w:t>
            </w:r>
          </w:p>
        </w:tc>
      </w:tr>
      <w:tr w:rsidR="00514202" w14:paraId="515E035F" w14:textId="77777777">
        <w:tc>
          <w:tcPr>
            <w:tcW w:w="2160" w:type="dxa"/>
          </w:tcPr>
          <w:p w14:paraId="09FE1D07" w14:textId="77777777" w:rsidR="00514202" w:rsidRDefault="00000000">
            <w:r>
              <w:rPr>
                <w:sz w:val="20"/>
              </w:rPr>
              <w:t>Supplies/Materials</w:t>
            </w:r>
          </w:p>
        </w:tc>
        <w:tc>
          <w:tcPr>
            <w:tcW w:w="2160" w:type="dxa"/>
          </w:tcPr>
          <w:p w14:paraId="74AC451F" w14:textId="77777777" w:rsidR="00514202" w:rsidRDefault="00000000">
            <w:pPr>
              <w:jc w:val="right"/>
            </w:pPr>
            <w:r>
              <w:rPr>
                <w:sz w:val="20"/>
              </w:rPr>
              <w:t>$3,000</w:t>
            </w:r>
          </w:p>
        </w:tc>
        <w:tc>
          <w:tcPr>
            <w:tcW w:w="2160" w:type="dxa"/>
          </w:tcPr>
          <w:p w14:paraId="0FE49D37" w14:textId="77777777" w:rsidR="00514202" w:rsidRDefault="00000000">
            <w:pPr>
              <w:jc w:val="right"/>
            </w:pPr>
            <w:r>
              <w:rPr>
                <w:sz w:val="20"/>
              </w:rPr>
              <w:t>-</w:t>
            </w:r>
          </w:p>
        </w:tc>
        <w:tc>
          <w:tcPr>
            <w:tcW w:w="2160" w:type="dxa"/>
          </w:tcPr>
          <w:p w14:paraId="507010A2" w14:textId="77777777" w:rsidR="00514202" w:rsidRDefault="00000000">
            <w:r>
              <w:rPr>
                <w:sz w:val="20"/>
              </w:rPr>
              <w:t>-</w:t>
            </w:r>
          </w:p>
        </w:tc>
        <w:tc>
          <w:tcPr>
            <w:tcW w:w="2160" w:type="dxa"/>
          </w:tcPr>
          <w:p w14:paraId="763B05E4" w14:textId="77777777" w:rsidR="00514202" w:rsidRDefault="00000000">
            <w:pPr>
              <w:jc w:val="right"/>
            </w:pPr>
            <w:r>
              <w:rPr>
                <w:sz w:val="20"/>
              </w:rPr>
              <w:t>$3,000</w:t>
            </w:r>
          </w:p>
        </w:tc>
      </w:tr>
      <w:tr w:rsidR="00514202" w14:paraId="3146F712" w14:textId="77777777">
        <w:tc>
          <w:tcPr>
            <w:tcW w:w="2160" w:type="dxa"/>
          </w:tcPr>
          <w:p w14:paraId="1EB443FB" w14:textId="77777777" w:rsidR="00514202" w:rsidRDefault="00000000">
            <w:r>
              <w:rPr>
                <w:sz w:val="20"/>
              </w:rPr>
              <w:t>DNR IDP</w:t>
            </w:r>
          </w:p>
        </w:tc>
        <w:tc>
          <w:tcPr>
            <w:tcW w:w="2160" w:type="dxa"/>
          </w:tcPr>
          <w:p w14:paraId="04A0C051" w14:textId="77777777" w:rsidR="00514202" w:rsidRDefault="00000000">
            <w:pPr>
              <w:jc w:val="right"/>
            </w:pPr>
            <w:r>
              <w:rPr>
                <w:sz w:val="20"/>
              </w:rPr>
              <w:t>-</w:t>
            </w:r>
          </w:p>
        </w:tc>
        <w:tc>
          <w:tcPr>
            <w:tcW w:w="2160" w:type="dxa"/>
          </w:tcPr>
          <w:p w14:paraId="25FE8585" w14:textId="77777777" w:rsidR="00514202" w:rsidRDefault="00000000">
            <w:pPr>
              <w:jc w:val="right"/>
            </w:pPr>
            <w:r>
              <w:rPr>
                <w:sz w:val="20"/>
              </w:rPr>
              <w:t>-</w:t>
            </w:r>
          </w:p>
        </w:tc>
        <w:tc>
          <w:tcPr>
            <w:tcW w:w="2160" w:type="dxa"/>
          </w:tcPr>
          <w:p w14:paraId="30550B98" w14:textId="77777777" w:rsidR="00514202" w:rsidRDefault="00000000">
            <w:r>
              <w:rPr>
                <w:sz w:val="20"/>
              </w:rPr>
              <w:t>-</w:t>
            </w:r>
          </w:p>
        </w:tc>
        <w:tc>
          <w:tcPr>
            <w:tcW w:w="2160" w:type="dxa"/>
          </w:tcPr>
          <w:p w14:paraId="49AA9C9C" w14:textId="77777777" w:rsidR="00514202" w:rsidRDefault="00000000">
            <w:pPr>
              <w:jc w:val="right"/>
            </w:pPr>
            <w:r>
              <w:rPr>
                <w:sz w:val="20"/>
              </w:rPr>
              <w:t>-</w:t>
            </w:r>
          </w:p>
        </w:tc>
      </w:tr>
      <w:tr w:rsidR="00514202" w14:paraId="7E02DD3F" w14:textId="77777777">
        <w:tc>
          <w:tcPr>
            <w:tcW w:w="2160" w:type="dxa"/>
            <w:shd w:val="clear" w:color="auto" w:fill="EEEEEE"/>
          </w:tcPr>
          <w:p w14:paraId="0A8144AF" w14:textId="77777777" w:rsidR="00514202" w:rsidRDefault="00000000">
            <w:r>
              <w:rPr>
                <w:b/>
                <w:color w:val="000000"/>
                <w:sz w:val="20"/>
              </w:rPr>
              <w:t>Grand Total</w:t>
            </w:r>
          </w:p>
        </w:tc>
        <w:tc>
          <w:tcPr>
            <w:tcW w:w="2160" w:type="dxa"/>
            <w:shd w:val="clear" w:color="auto" w:fill="EEEEEE"/>
          </w:tcPr>
          <w:p w14:paraId="1C34AA92" w14:textId="77777777" w:rsidR="00514202" w:rsidRDefault="00000000">
            <w:pPr>
              <w:jc w:val="right"/>
            </w:pPr>
            <w:r>
              <w:rPr>
                <w:b/>
                <w:color w:val="000000"/>
                <w:sz w:val="20"/>
              </w:rPr>
              <w:t>$3,370,000</w:t>
            </w:r>
          </w:p>
        </w:tc>
        <w:tc>
          <w:tcPr>
            <w:tcW w:w="2160" w:type="dxa"/>
            <w:shd w:val="clear" w:color="auto" w:fill="EEEEEE"/>
          </w:tcPr>
          <w:p w14:paraId="2B8050F9" w14:textId="77777777" w:rsidR="00514202" w:rsidRDefault="00000000">
            <w:pPr>
              <w:jc w:val="right"/>
            </w:pPr>
            <w:r>
              <w:rPr>
                <w:b/>
                <w:color w:val="000000"/>
                <w:sz w:val="20"/>
              </w:rPr>
              <w:t>-</w:t>
            </w:r>
          </w:p>
        </w:tc>
        <w:tc>
          <w:tcPr>
            <w:tcW w:w="2160" w:type="dxa"/>
            <w:shd w:val="clear" w:color="auto" w:fill="EEEEEE"/>
          </w:tcPr>
          <w:p w14:paraId="74AF2131" w14:textId="77777777" w:rsidR="00514202" w:rsidRDefault="00000000">
            <w:r>
              <w:rPr>
                <w:b/>
                <w:color w:val="000000"/>
                <w:sz w:val="20"/>
              </w:rPr>
              <w:t>-</w:t>
            </w:r>
          </w:p>
        </w:tc>
        <w:tc>
          <w:tcPr>
            <w:tcW w:w="2160" w:type="dxa"/>
            <w:shd w:val="clear" w:color="auto" w:fill="EEEEEE"/>
          </w:tcPr>
          <w:p w14:paraId="7D99529A" w14:textId="77777777" w:rsidR="00514202" w:rsidRDefault="00000000">
            <w:pPr>
              <w:jc w:val="right"/>
            </w:pPr>
            <w:r>
              <w:rPr>
                <w:b/>
                <w:color w:val="000000"/>
                <w:sz w:val="20"/>
              </w:rPr>
              <w:t>$3,370,000</w:t>
            </w:r>
          </w:p>
        </w:tc>
      </w:tr>
    </w:tbl>
    <w:p w14:paraId="4EEEAB1A" w14:textId="77777777" w:rsidR="00514202"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514202" w14:paraId="3CAC5A52" w14:textId="77777777">
        <w:tc>
          <w:tcPr>
            <w:tcW w:w="1543" w:type="dxa"/>
            <w:shd w:val="clear" w:color="auto" w:fill="AFC4E9"/>
          </w:tcPr>
          <w:p w14:paraId="3526EFF8" w14:textId="77777777" w:rsidR="00514202" w:rsidRDefault="00000000">
            <w:r>
              <w:rPr>
                <w:b/>
                <w:color w:val="000000"/>
                <w:sz w:val="20"/>
              </w:rPr>
              <w:t>Position</w:t>
            </w:r>
          </w:p>
        </w:tc>
        <w:tc>
          <w:tcPr>
            <w:tcW w:w="1543" w:type="dxa"/>
            <w:shd w:val="clear" w:color="auto" w:fill="AFC4E9"/>
          </w:tcPr>
          <w:p w14:paraId="31D0C9AC" w14:textId="77777777" w:rsidR="00514202" w:rsidRDefault="00000000">
            <w:r>
              <w:rPr>
                <w:b/>
                <w:color w:val="000000"/>
                <w:sz w:val="20"/>
              </w:rPr>
              <w:t>Annual FTE</w:t>
            </w:r>
          </w:p>
        </w:tc>
        <w:tc>
          <w:tcPr>
            <w:tcW w:w="1543" w:type="dxa"/>
            <w:shd w:val="clear" w:color="auto" w:fill="AFC4E9"/>
          </w:tcPr>
          <w:p w14:paraId="31D59763" w14:textId="77777777" w:rsidR="00514202" w:rsidRDefault="00000000">
            <w:r>
              <w:rPr>
                <w:b/>
                <w:color w:val="000000"/>
                <w:sz w:val="20"/>
              </w:rPr>
              <w:t>Years Working</w:t>
            </w:r>
          </w:p>
        </w:tc>
        <w:tc>
          <w:tcPr>
            <w:tcW w:w="1543" w:type="dxa"/>
            <w:shd w:val="clear" w:color="auto" w:fill="AFC4E9"/>
          </w:tcPr>
          <w:p w14:paraId="6A1D8AE0" w14:textId="77777777" w:rsidR="00514202" w:rsidRDefault="00000000">
            <w:r>
              <w:rPr>
                <w:b/>
                <w:color w:val="000000"/>
                <w:sz w:val="20"/>
              </w:rPr>
              <w:t>Funding Request</w:t>
            </w:r>
          </w:p>
        </w:tc>
        <w:tc>
          <w:tcPr>
            <w:tcW w:w="1543" w:type="dxa"/>
            <w:shd w:val="clear" w:color="auto" w:fill="AFC4E9"/>
          </w:tcPr>
          <w:p w14:paraId="0A65B262" w14:textId="77777777" w:rsidR="00514202" w:rsidRDefault="00000000">
            <w:r>
              <w:rPr>
                <w:b/>
                <w:color w:val="000000"/>
                <w:sz w:val="20"/>
              </w:rPr>
              <w:t>Total Leverage</w:t>
            </w:r>
          </w:p>
        </w:tc>
        <w:tc>
          <w:tcPr>
            <w:tcW w:w="1543" w:type="dxa"/>
            <w:shd w:val="clear" w:color="auto" w:fill="AFC4E9"/>
          </w:tcPr>
          <w:p w14:paraId="7A790881" w14:textId="77777777" w:rsidR="00514202" w:rsidRDefault="00000000">
            <w:r>
              <w:rPr>
                <w:b/>
                <w:color w:val="000000"/>
                <w:sz w:val="20"/>
              </w:rPr>
              <w:t>Leverage Source</w:t>
            </w:r>
          </w:p>
        </w:tc>
        <w:tc>
          <w:tcPr>
            <w:tcW w:w="1543" w:type="dxa"/>
            <w:shd w:val="clear" w:color="auto" w:fill="AFC4E9"/>
          </w:tcPr>
          <w:p w14:paraId="104831D4" w14:textId="77777777" w:rsidR="00514202" w:rsidRDefault="00000000">
            <w:r>
              <w:rPr>
                <w:b/>
                <w:color w:val="000000"/>
                <w:sz w:val="20"/>
              </w:rPr>
              <w:t>Total</w:t>
            </w:r>
          </w:p>
        </w:tc>
      </w:tr>
      <w:tr w:rsidR="00514202" w14:paraId="50B45476" w14:textId="77777777">
        <w:tc>
          <w:tcPr>
            <w:tcW w:w="1543" w:type="dxa"/>
          </w:tcPr>
          <w:p w14:paraId="3B11E07E" w14:textId="77777777" w:rsidR="00514202" w:rsidRDefault="00000000">
            <w:r>
              <w:rPr>
                <w:sz w:val="20"/>
              </w:rPr>
              <w:t>Team Supervisor</w:t>
            </w:r>
          </w:p>
        </w:tc>
        <w:tc>
          <w:tcPr>
            <w:tcW w:w="1543" w:type="dxa"/>
          </w:tcPr>
          <w:p w14:paraId="37DE2069" w14:textId="77777777" w:rsidR="00514202" w:rsidRDefault="00000000">
            <w:pPr>
              <w:jc w:val="right"/>
            </w:pPr>
            <w:r>
              <w:rPr>
                <w:sz w:val="20"/>
              </w:rPr>
              <w:t>0.3</w:t>
            </w:r>
          </w:p>
        </w:tc>
        <w:tc>
          <w:tcPr>
            <w:tcW w:w="1543" w:type="dxa"/>
          </w:tcPr>
          <w:p w14:paraId="5F8E1F6E" w14:textId="77777777" w:rsidR="00514202" w:rsidRDefault="00000000">
            <w:pPr>
              <w:jc w:val="right"/>
            </w:pPr>
            <w:r>
              <w:rPr>
                <w:sz w:val="20"/>
              </w:rPr>
              <w:t>3.0</w:t>
            </w:r>
          </w:p>
        </w:tc>
        <w:tc>
          <w:tcPr>
            <w:tcW w:w="1543" w:type="dxa"/>
          </w:tcPr>
          <w:p w14:paraId="6A589D25" w14:textId="77777777" w:rsidR="00514202" w:rsidRDefault="00000000">
            <w:pPr>
              <w:jc w:val="right"/>
            </w:pPr>
            <w:r>
              <w:rPr>
                <w:sz w:val="20"/>
              </w:rPr>
              <w:t>$155,000</w:t>
            </w:r>
          </w:p>
        </w:tc>
        <w:tc>
          <w:tcPr>
            <w:tcW w:w="1543" w:type="dxa"/>
          </w:tcPr>
          <w:p w14:paraId="64917AA4" w14:textId="77777777" w:rsidR="00514202" w:rsidRDefault="00000000">
            <w:pPr>
              <w:jc w:val="right"/>
            </w:pPr>
            <w:r>
              <w:rPr>
                <w:sz w:val="20"/>
              </w:rPr>
              <w:t>-</w:t>
            </w:r>
          </w:p>
        </w:tc>
        <w:tc>
          <w:tcPr>
            <w:tcW w:w="1543" w:type="dxa"/>
          </w:tcPr>
          <w:p w14:paraId="3C1ADC7D" w14:textId="77777777" w:rsidR="00514202" w:rsidRDefault="00000000">
            <w:r>
              <w:rPr>
                <w:sz w:val="20"/>
              </w:rPr>
              <w:t>-</w:t>
            </w:r>
          </w:p>
        </w:tc>
        <w:tc>
          <w:tcPr>
            <w:tcW w:w="1543" w:type="dxa"/>
          </w:tcPr>
          <w:p w14:paraId="6D898B5D" w14:textId="77777777" w:rsidR="00514202" w:rsidRDefault="00000000">
            <w:pPr>
              <w:jc w:val="right"/>
            </w:pPr>
            <w:r>
              <w:rPr>
                <w:sz w:val="20"/>
              </w:rPr>
              <w:t>$155,000</w:t>
            </w:r>
          </w:p>
        </w:tc>
      </w:tr>
      <w:tr w:rsidR="00514202" w14:paraId="40B8F208" w14:textId="77777777">
        <w:tc>
          <w:tcPr>
            <w:tcW w:w="1543" w:type="dxa"/>
          </w:tcPr>
          <w:p w14:paraId="31191F71" w14:textId="77777777" w:rsidR="00514202" w:rsidRDefault="00000000">
            <w:r>
              <w:rPr>
                <w:sz w:val="20"/>
              </w:rPr>
              <w:t>OAS</w:t>
            </w:r>
          </w:p>
        </w:tc>
        <w:tc>
          <w:tcPr>
            <w:tcW w:w="1543" w:type="dxa"/>
          </w:tcPr>
          <w:p w14:paraId="2BD7ED19" w14:textId="77777777" w:rsidR="00514202" w:rsidRDefault="00000000">
            <w:pPr>
              <w:jc w:val="right"/>
            </w:pPr>
            <w:r>
              <w:rPr>
                <w:sz w:val="20"/>
              </w:rPr>
              <w:t>0.5</w:t>
            </w:r>
          </w:p>
        </w:tc>
        <w:tc>
          <w:tcPr>
            <w:tcW w:w="1543" w:type="dxa"/>
          </w:tcPr>
          <w:p w14:paraId="15AF90A8" w14:textId="77777777" w:rsidR="00514202" w:rsidRDefault="00000000">
            <w:pPr>
              <w:jc w:val="right"/>
            </w:pPr>
            <w:r>
              <w:rPr>
                <w:sz w:val="20"/>
              </w:rPr>
              <w:t>3.0</w:t>
            </w:r>
          </w:p>
        </w:tc>
        <w:tc>
          <w:tcPr>
            <w:tcW w:w="1543" w:type="dxa"/>
          </w:tcPr>
          <w:p w14:paraId="0B4D35D5" w14:textId="77777777" w:rsidR="00514202" w:rsidRDefault="00000000">
            <w:pPr>
              <w:jc w:val="right"/>
            </w:pPr>
            <w:r>
              <w:rPr>
                <w:sz w:val="20"/>
              </w:rPr>
              <w:t>$145,000</w:t>
            </w:r>
          </w:p>
        </w:tc>
        <w:tc>
          <w:tcPr>
            <w:tcW w:w="1543" w:type="dxa"/>
          </w:tcPr>
          <w:p w14:paraId="2C16D3B8" w14:textId="77777777" w:rsidR="00514202" w:rsidRDefault="00000000">
            <w:pPr>
              <w:jc w:val="right"/>
            </w:pPr>
            <w:r>
              <w:rPr>
                <w:sz w:val="20"/>
              </w:rPr>
              <w:t>-</w:t>
            </w:r>
          </w:p>
        </w:tc>
        <w:tc>
          <w:tcPr>
            <w:tcW w:w="1543" w:type="dxa"/>
          </w:tcPr>
          <w:p w14:paraId="02C4FB2F" w14:textId="77777777" w:rsidR="00514202" w:rsidRDefault="00000000">
            <w:r>
              <w:rPr>
                <w:sz w:val="20"/>
              </w:rPr>
              <w:t>-</w:t>
            </w:r>
          </w:p>
        </w:tc>
        <w:tc>
          <w:tcPr>
            <w:tcW w:w="1543" w:type="dxa"/>
          </w:tcPr>
          <w:p w14:paraId="59E4FC89" w14:textId="77777777" w:rsidR="00514202" w:rsidRDefault="00000000">
            <w:pPr>
              <w:jc w:val="right"/>
            </w:pPr>
            <w:r>
              <w:rPr>
                <w:sz w:val="20"/>
              </w:rPr>
              <w:t>$145,000</w:t>
            </w:r>
          </w:p>
        </w:tc>
      </w:tr>
      <w:tr w:rsidR="00514202" w14:paraId="3513AB85" w14:textId="77777777">
        <w:tc>
          <w:tcPr>
            <w:tcW w:w="1543" w:type="dxa"/>
          </w:tcPr>
          <w:p w14:paraId="1229FAB8" w14:textId="77777777" w:rsidR="00514202" w:rsidRDefault="00000000">
            <w:r>
              <w:rPr>
                <w:sz w:val="20"/>
              </w:rPr>
              <w:t>Project Manager</w:t>
            </w:r>
          </w:p>
        </w:tc>
        <w:tc>
          <w:tcPr>
            <w:tcW w:w="1543" w:type="dxa"/>
          </w:tcPr>
          <w:p w14:paraId="6F842834" w14:textId="77777777" w:rsidR="00514202" w:rsidRDefault="00000000">
            <w:pPr>
              <w:jc w:val="right"/>
            </w:pPr>
            <w:r>
              <w:rPr>
                <w:sz w:val="20"/>
              </w:rPr>
              <w:t>0.5</w:t>
            </w:r>
          </w:p>
        </w:tc>
        <w:tc>
          <w:tcPr>
            <w:tcW w:w="1543" w:type="dxa"/>
          </w:tcPr>
          <w:p w14:paraId="3C07380B" w14:textId="77777777" w:rsidR="00514202" w:rsidRDefault="00000000">
            <w:pPr>
              <w:jc w:val="right"/>
            </w:pPr>
            <w:r>
              <w:rPr>
                <w:sz w:val="20"/>
              </w:rPr>
              <w:t>3.0</w:t>
            </w:r>
          </w:p>
        </w:tc>
        <w:tc>
          <w:tcPr>
            <w:tcW w:w="1543" w:type="dxa"/>
          </w:tcPr>
          <w:p w14:paraId="7BFDE039" w14:textId="77777777" w:rsidR="00514202" w:rsidRDefault="00000000">
            <w:pPr>
              <w:jc w:val="right"/>
            </w:pPr>
            <w:r>
              <w:rPr>
                <w:sz w:val="20"/>
              </w:rPr>
              <w:t>$170,000</w:t>
            </w:r>
          </w:p>
        </w:tc>
        <w:tc>
          <w:tcPr>
            <w:tcW w:w="1543" w:type="dxa"/>
          </w:tcPr>
          <w:p w14:paraId="558FEFEE" w14:textId="77777777" w:rsidR="00514202" w:rsidRDefault="00000000">
            <w:pPr>
              <w:jc w:val="right"/>
            </w:pPr>
            <w:r>
              <w:rPr>
                <w:sz w:val="20"/>
              </w:rPr>
              <w:t>-</w:t>
            </w:r>
          </w:p>
        </w:tc>
        <w:tc>
          <w:tcPr>
            <w:tcW w:w="1543" w:type="dxa"/>
          </w:tcPr>
          <w:p w14:paraId="0DF455CE" w14:textId="77777777" w:rsidR="00514202" w:rsidRDefault="00000000">
            <w:r>
              <w:rPr>
                <w:sz w:val="20"/>
              </w:rPr>
              <w:t>-</w:t>
            </w:r>
          </w:p>
        </w:tc>
        <w:tc>
          <w:tcPr>
            <w:tcW w:w="1543" w:type="dxa"/>
          </w:tcPr>
          <w:p w14:paraId="718C793A" w14:textId="77777777" w:rsidR="00514202" w:rsidRDefault="00000000">
            <w:pPr>
              <w:jc w:val="right"/>
            </w:pPr>
            <w:r>
              <w:rPr>
                <w:sz w:val="20"/>
              </w:rPr>
              <w:t>$170,000</w:t>
            </w:r>
          </w:p>
        </w:tc>
      </w:tr>
      <w:tr w:rsidR="00514202" w14:paraId="207DE94C" w14:textId="77777777">
        <w:tc>
          <w:tcPr>
            <w:tcW w:w="1543" w:type="dxa"/>
          </w:tcPr>
          <w:p w14:paraId="4EA7D420" w14:textId="77777777" w:rsidR="00514202" w:rsidRDefault="00000000">
            <w:r>
              <w:rPr>
                <w:sz w:val="20"/>
              </w:rPr>
              <w:t>Project Manager</w:t>
            </w:r>
          </w:p>
        </w:tc>
        <w:tc>
          <w:tcPr>
            <w:tcW w:w="1543" w:type="dxa"/>
          </w:tcPr>
          <w:p w14:paraId="17819C0E" w14:textId="77777777" w:rsidR="00514202" w:rsidRDefault="00000000">
            <w:pPr>
              <w:jc w:val="right"/>
            </w:pPr>
            <w:r>
              <w:rPr>
                <w:sz w:val="20"/>
              </w:rPr>
              <w:t>0.5</w:t>
            </w:r>
          </w:p>
        </w:tc>
        <w:tc>
          <w:tcPr>
            <w:tcW w:w="1543" w:type="dxa"/>
          </w:tcPr>
          <w:p w14:paraId="624C830D" w14:textId="77777777" w:rsidR="00514202" w:rsidRDefault="00000000">
            <w:pPr>
              <w:jc w:val="right"/>
            </w:pPr>
            <w:r>
              <w:rPr>
                <w:sz w:val="20"/>
              </w:rPr>
              <w:t>3.0</w:t>
            </w:r>
          </w:p>
        </w:tc>
        <w:tc>
          <w:tcPr>
            <w:tcW w:w="1543" w:type="dxa"/>
          </w:tcPr>
          <w:p w14:paraId="2C4C6BE1" w14:textId="77777777" w:rsidR="00514202" w:rsidRDefault="00000000">
            <w:pPr>
              <w:jc w:val="right"/>
            </w:pPr>
            <w:r>
              <w:rPr>
                <w:sz w:val="20"/>
              </w:rPr>
              <w:t>$170,000</w:t>
            </w:r>
          </w:p>
        </w:tc>
        <w:tc>
          <w:tcPr>
            <w:tcW w:w="1543" w:type="dxa"/>
          </w:tcPr>
          <w:p w14:paraId="0AD36EA2" w14:textId="77777777" w:rsidR="00514202" w:rsidRDefault="00000000">
            <w:pPr>
              <w:jc w:val="right"/>
            </w:pPr>
            <w:r>
              <w:rPr>
                <w:sz w:val="20"/>
              </w:rPr>
              <w:t>-</w:t>
            </w:r>
          </w:p>
        </w:tc>
        <w:tc>
          <w:tcPr>
            <w:tcW w:w="1543" w:type="dxa"/>
          </w:tcPr>
          <w:p w14:paraId="6C47F2CC" w14:textId="77777777" w:rsidR="00514202" w:rsidRDefault="00000000">
            <w:r>
              <w:rPr>
                <w:sz w:val="20"/>
              </w:rPr>
              <w:t>-</w:t>
            </w:r>
          </w:p>
        </w:tc>
        <w:tc>
          <w:tcPr>
            <w:tcW w:w="1543" w:type="dxa"/>
          </w:tcPr>
          <w:p w14:paraId="1F3A73EC" w14:textId="77777777" w:rsidR="00514202" w:rsidRDefault="00000000">
            <w:pPr>
              <w:jc w:val="right"/>
            </w:pPr>
            <w:r>
              <w:rPr>
                <w:sz w:val="20"/>
              </w:rPr>
              <w:t>$170,000</w:t>
            </w:r>
          </w:p>
        </w:tc>
      </w:tr>
    </w:tbl>
    <w:p w14:paraId="196BC3CE" w14:textId="77777777" w:rsidR="00514202" w:rsidRDefault="00514202"/>
    <w:p w14:paraId="56437C58" w14:textId="77777777" w:rsidR="00514202" w:rsidRDefault="00000000">
      <w:r>
        <w:rPr>
          <w:b/>
        </w:rPr>
        <w:t xml:space="preserve">Amount of Request: </w:t>
      </w:r>
      <w:r>
        <w:t>$3,370,000</w:t>
      </w:r>
      <w:r>
        <w:rPr>
          <w:b/>
        </w:rPr>
        <w:br/>
        <w:t xml:space="preserve">Amount of Leverage: </w:t>
      </w:r>
      <w:r>
        <w:t>-</w:t>
      </w:r>
      <w:r>
        <w:rPr>
          <w:b/>
        </w:rPr>
        <w:br/>
        <w:t xml:space="preserve">Leverage as a percent of the Request: </w:t>
      </w:r>
      <w:r>
        <w:t>0.0%</w:t>
      </w:r>
      <w:r>
        <w:rPr>
          <w:b/>
        </w:rPr>
        <w:br/>
        <w:t xml:space="preserve">DSS + Personnel: </w:t>
      </w:r>
      <w:r>
        <w:t>$732,400</w:t>
      </w:r>
      <w:r>
        <w:rPr>
          <w:b/>
        </w:rPr>
        <w:br/>
        <w:t xml:space="preserve">As a % of the total request: </w:t>
      </w:r>
      <w:r>
        <w:t>21.73%</w:t>
      </w:r>
      <w:r>
        <w:rPr>
          <w:b/>
        </w:rPr>
        <w:br/>
        <w:t xml:space="preserve">Easement Stewardship: </w:t>
      </w:r>
      <w:r>
        <w:t>-</w:t>
      </w:r>
      <w:r>
        <w:rPr>
          <w:b/>
        </w:rPr>
        <w:br/>
        <w:t xml:space="preserve">As a % of the Easement Acquisition: </w:t>
      </w:r>
      <w:r>
        <w:t>-</w:t>
      </w:r>
    </w:p>
    <w:p w14:paraId="760612E2" w14:textId="77777777" w:rsidR="00514202" w:rsidRDefault="00000000">
      <w:pPr>
        <w:ind w:left="360"/>
      </w:pPr>
      <w:r>
        <w:t>N/A</w:t>
      </w:r>
    </w:p>
    <w:p w14:paraId="620F5CEA" w14:textId="77777777" w:rsidR="00514202" w:rsidRDefault="00000000">
      <w:r>
        <w:rPr>
          <w:b/>
        </w:rPr>
        <w:t xml:space="preserve">Does this proposal have the ability to be scalable?  </w:t>
      </w:r>
      <w:r>
        <w:rPr>
          <w:b/>
        </w:rPr>
        <w:br/>
      </w:r>
      <w:r>
        <w:t>Yes</w:t>
      </w:r>
    </w:p>
    <w:p w14:paraId="026C5DBF" w14:textId="77777777" w:rsidR="00514202" w:rsidRDefault="00000000">
      <w:pPr>
        <w:pStyle w:val="Heading3"/>
        <w:spacing w:before="60" w:after="80"/>
      </w:pPr>
      <w:r>
        <w:rPr>
          <w:color w:val="254885"/>
          <w:sz w:val="26"/>
        </w:rPr>
        <w:lastRenderedPageBreak/>
        <w:t>If the project received 50% of the requested funding</w:t>
      </w:r>
    </w:p>
    <w:p w14:paraId="1255089C" w14:textId="77777777" w:rsidR="00514202" w:rsidRDefault="00000000">
      <w:pPr>
        <w:ind w:left="720"/>
      </w:pPr>
      <w:r>
        <w:rPr>
          <w:b/>
        </w:rPr>
        <w:t xml:space="preserve">Describe how the scaling would affect acres/activities and if not proportionately reduced, why? </w:t>
      </w:r>
      <w:r>
        <w:rPr>
          <w:b/>
        </w:rPr>
        <w:br/>
      </w:r>
      <w:r>
        <w:t>We would  complete two crossings and the acres of moose foraging habitat enhancement would be reduced proportionately.</w:t>
      </w:r>
    </w:p>
    <w:p w14:paraId="63380032" w14:textId="77777777" w:rsidR="00514202" w:rsidRDefault="00000000">
      <w:pPr>
        <w:ind w:left="720"/>
      </w:pPr>
      <w:r>
        <w:rPr>
          <w:b/>
        </w:rPr>
        <w:t xml:space="preserve">Describe how personnel and DSS expenses would be adjusted and if not proportionately reduced, why? </w:t>
      </w:r>
      <w:r>
        <w:rPr>
          <w:b/>
        </w:rPr>
        <w:br/>
      </w:r>
      <w:r>
        <w:t>Personnel/DSS expenses would reduce to 70-85% of the requested amount. Getting projects to being construction-ready and overseeing construction requires the largest investment of staff time. Staff time spent on advancing the program as a whole and developing future projects would be most reduced.</w:t>
      </w:r>
    </w:p>
    <w:p w14:paraId="766C5F7E" w14:textId="77777777" w:rsidR="00514202" w:rsidRDefault="00000000">
      <w:pPr>
        <w:pStyle w:val="Heading3"/>
        <w:spacing w:before="60" w:after="80"/>
      </w:pPr>
      <w:r>
        <w:rPr>
          <w:color w:val="254885"/>
          <w:sz w:val="26"/>
        </w:rPr>
        <w:t>If the project received 30% of the requested funding</w:t>
      </w:r>
    </w:p>
    <w:p w14:paraId="3698631A" w14:textId="77777777" w:rsidR="00514202" w:rsidRDefault="00000000">
      <w:pPr>
        <w:ind w:left="720"/>
      </w:pPr>
      <w:r>
        <w:rPr>
          <w:b/>
        </w:rPr>
        <w:t xml:space="preserve">Describe how the scaling would affect acres/activities and if not proportionately reduced, why? </w:t>
      </w:r>
      <w:r>
        <w:rPr>
          <w:b/>
        </w:rPr>
        <w:br/>
      </w:r>
      <w:r>
        <w:t>We would fund the design and construction a stream crossing. Additional funds could be acquired to implement the full project.</w:t>
      </w:r>
      <w:r>
        <w:br/>
      </w:r>
      <w:r>
        <w:br/>
        <w:t>Forest enhancement could be scaled proportionately.</w:t>
      </w:r>
    </w:p>
    <w:p w14:paraId="0F1EBFE1" w14:textId="77777777" w:rsidR="00514202" w:rsidRDefault="00000000">
      <w:pPr>
        <w:ind w:left="720"/>
      </w:pPr>
      <w:r>
        <w:rPr>
          <w:b/>
        </w:rPr>
        <w:t xml:space="preserve">Describe how personnel and DSS expenses would be adjusted and if not proportionately reduced, why? </w:t>
      </w:r>
      <w:r>
        <w:rPr>
          <w:b/>
        </w:rPr>
        <w:br/>
      </w:r>
      <w:r>
        <w:t>Personnel/DSS expenses would be reduced to 50-70% of the requested amount. Getting projects to the point of being construction-ready requires the largest investment of staff time. Staff time spent on advancing the program as a whole and developing future projects would be most reduced.</w:t>
      </w:r>
    </w:p>
    <w:p w14:paraId="29B3CFA4" w14:textId="77777777" w:rsidR="00514202" w:rsidRDefault="00000000">
      <w:pPr>
        <w:pStyle w:val="Heading3"/>
        <w:spacing w:before="60" w:after="80"/>
      </w:pPr>
      <w:r>
        <w:rPr>
          <w:color w:val="254885"/>
          <w:sz w:val="26"/>
        </w:rPr>
        <w:t xml:space="preserve">What other dedicated funds may collaborate with or contribute to this proposal? </w:t>
      </w:r>
    </w:p>
    <w:p w14:paraId="72318331" w14:textId="77777777" w:rsidR="00514202" w:rsidRDefault="00000000">
      <w:pPr>
        <w:pStyle w:val="Heading3"/>
        <w:spacing w:before="60" w:after="80"/>
      </w:pPr>
      <w:r>
        <w:rPr>
          <w:color w:val="254885"/>
          <w:sz w:val="26"/>
        </w:rPr>
        <w:t>Personnel</w:t>
      </w:r>
    </w:p>
    <w:p w14:paraId="7082ECFA" w14:textId="77777777" w:rsidR="00514202" w:rsidRDefault="00000000">
      <w:r>
        <w:rPr>
          <w:b/>
        </w:rPr>
        <w:t xml:space="preserve">Has funding for these positions been requested in the past?  </w:t>
      </w:r>
      <w:r>
        <w:rPr>
          <w:b/>
        </w:rPr>
        <w:br/>
      </w:r>
      <w:r>
        <w:t>Yes</w:t>
      </w:r>
    </w:p>
    <w:p w14:paraId="69CA2E86" w14:textId="77777777" w:rsidR="00514202" w:rsidRDefault="00000000">
      <w:pPr>
        <w:ind w:left="720"/>
      </w:pPr>
      <w:r>
        <w:rPr>
          <w:b/>
        </w:rPr>
        <w:t xml:space="preserve">Please explain the overlap of past and future staffing and position levels previously received and how that is coordinated over multiple years? </w:t>
      </w:r>
      <w:r>
        <w:rPr>
          <w:b/>
        </w:rPr>
        <w:br/>
      </w:r>
      <w:r>
        <w:t>FTEs listed in the proposal are based on the current MNDNR SLR-LS Team staffing plan and are an estimate of the personnel time required to deliver the grant outputs included in this proposal and advance the overall mission of the SLR-LS Team. An array of staff may work on projects to complete deliverables and manage the grant. We typically prioritize spending down oldest grants first, however, with different parcel lists and programs in different appropriations we fund our staff using the appropriate funds for the project.</w:t>
      </w:r>
    </w:p>
    <w:p w14:paraId="0C67C6B1" w14:textId="77777777" w:rsidR="00514202" w:rsidRDefault="00000000">
      <w:pPr>
        <w:pStyle w:val="Heading3"/>
        <w:spacing w:before="60" w:after="80"/>
      </w:pPr>
      <w:r>
        <w:rPr>
          <w:color w:val="254885"/>
          <w:sz w:val="26"/>
        </w:rPr>
        <w:t>Contracts</w:t>
      </w:r>
    </w:p>
    <w:p w14:paraId="043E1905" w14:textId="77777777" w:rsidR="00514202" w:rsidRDefault="00000000">
      <w:r>
        <w:rPr>
          <w:b/>
        </w:rPr>
        <w:t xml:space="preserve">What is included in the contracts line?  </w:t>
      </w:r>
      <w:r>
        <w:rPr>
          <w:b/>
        </w:rPr>
        <w:br/>
      </w:r>
      <w:r>
        <w:t>Contracts for project implementation (primarily construction contracts).</w:t>
      </w:r>
    </w:p>
    <w:p w14:paraId="5D528871" w14:textId="77777777" w:rsidR="00514202" w:rsidRDefault="00000000">
      <w:pPr>
        <w:pStyle w:val="Heading3"/>
        <w:spacing w:before="60" w:after="80"/>
      </w:pPr>
      <w:r>
        <w:rPr>
          <w:color w:val="254885"/>
          <w:sz w:val="26"/>
        </w:rPr>
        <w:t>Professional Services</w:t>
      </w:r>
    </w:p>
    <w:p w14:paraId="424936A9" w14:textId="77777777" w:rsidR="00514202" w:rsidRDefault="00000000">
      <w:r>
        <w:rPr>
          <w:b/>
        </w:rPr>
        <w:t xml:space="preserve">What is included in the Professional Services line?  </w:t>
      </w:r>
      <w:r>
        <w:rPr>
          <w:b/>
        </w:rPr>
        <w:br/>
      </w:r>
    </w:p>
    <w:p w14:paraId="0DC2C28C" w14:textId="77777777" w:rsidR="00514202" w:rsidRDefault="00000000">
      <w:pPr>
        <w:ind w:left="360"/>
      </w:pPr>
      <w:r>
        <w:t>Design/Engineering</w:t>
      </w:r>
    </w:p>
    <w:p w14:paraId="03AE1D79" w14:textId="77777777" w:rsidR="00514202" w:rsidRDefault="00000000">
      <w:pPr>
        <w:ind w:left="360"/>
      </w:pPr>
      <w:r>
        <w:lastRenderedPageBreak/>
        <w:t>Other : Profession construction oversight and contract administration</w:t>
      </w:r>
    </w:p>
    <w:p w14:paraId="49AD6FAA" w14:textId="77777777" w:rsidR="00514202" w:rsidRDefault="00000000">
      <w:pPr>
        <w:ind w:left="360"/>
      </w:pPr>
      <w:r>
        <w:t>Surveys</w:t>
      </w:r>
    </w:p>
    <w:p w14:paraId="1DA1BC41" w14:textId="77777777" w:rsidR="00514202" w:rsidRDefault="00000000">
      <w:pPr>
        <w:pStyle w:val="Heading3"/>
        <w:spacing w:before="60" w:after="80"/>
      </w:pPr>
      <w:r>
        <w:rPr>
          <w:color w:val="254885"/>
          <w:sz w:val="26"/>
        </w:rPr>
        <w:t>Travel</w:t>
      </w:r>
    </w:p>
    <w:p w14:paraId="60BFC7E1" w14:textId="77777777" w:rsidR="00514202" w:rsidRDefault="00000000">
      <w:r>
        <w:rPr>
          <w:b/>
        </w:rPr>
        <w:t xml:space="preserve">Does the amount in the travel line include equipment/vehicle rental?  </w:t>
      </w:r>
      <w:r>
        <w:rPr>
          <w:b/>
        </w:rPr>
        <w:br/>
      </w:r>
      <w:r>
        <w:t>No</w:t>
      </w:r>
    </w:p>
    <w:p w14:paraId="3863DA68" w14:textId="77777777" w:rsidR="00514202" w:rsidRDefault="00000000">
      <w:r>
        <w:rPr>
          <w:b/>
        </w:rPr>
        <w:t xml:space="preserve">Explain the amount in the travel line outside of traditional travel costs of mileage, food, and lodging  </w:t>
      </w:r>
      <w:r>
        <w:rPr>
          <w:b/>
        </w:rPr>
        <w:br/>
      </w:r>
      <w:r>
        <w:t>N/A</w:t>
      </w:r>
    </w:p>
    <w:p w14:paraId="69BE8F30" w14:textId="77777777" w:rsidR="00514202" w:rsidRDefault="00000000">
      <w:r>
        <w:rPr>
          <w:b/>
        </w:rPr>
        <w:t xml:space="preserve">I understand and agree that lodging, meals, and mileage must comply with the current MMB Commissioner Plan:  </w:t>
      </w:r>
      <w:r>
        <w:rPr>
          <w:b/>
        </w:rPr>
        <w:br/>
      </w:r>
      <w:r>
        <w:t>Yes</w:t>
      </w:r>
    </w:p>
    <w:p w14:paraId="4E88023F" w14:textId="77777777" w:rsidR="00514202" w:rsidRDefault="00000000">
      <w:pPr>
        <w:pStyle w:val="Heading3"/>
        <w:spacing w:before="60" w:after="80"/>
      </w:pPr>
      <w:r>
        <w:rPr>
          <w:color w:val="254885"/>
          <w:sz w:val="26"/>
        </w:rPr>
        <w:t>Direct Support Services</w:t>
      </w:r>
    </w:p>
    <w:p w14:paraId="52CB149C" w14:textId="77777777" w:rsidR="00514202" w:rsidRDefault="00000000">
      <w:r>
        <w:rPr>
          <w:b/>
        </w:rPr>
        <w:t xml:space="preserve">How did you determine which portions of the Direct Support Services of your shared support services is direct to this program?  </w:t>
      </w:r>
      <w:r>
        <w:rPr>
          <w:b/>
        </w:rPr>
        <w:br/>
      </w:r>
      <w:r>
        <w:t>MNDNR Process: Used Direct and Necessary calculator provided by DNR OHF staff.</w:t>
      </w:r>
    </w:p>
    <w:p w14:paraId="53E289D3" w14:textId="77777777" w:rsidR="00514202" w:rsidRDefault="00000000">
      <w:pPr>
        <w:pStyle w:val="Heading3"/>
        <w:spacing w:before="60" w:after="80"/>
      </w:pPr>
      <w:r>
        <w:rPr>
          <w:color w:val="254885"/>
          <w:sz w:val="26"/>
        </w:rPr>
        <w:t>Other Equipment/Tools</w:t>
      </w:r>
    </w:p>
    <w:p w14:paraId="34CE45BC" w14:textId="77777777" w:rsidR="00514202" w:rsidRDefault="00000000">
      <w:r>
        <w:rPr>
          <w:b/>
        </w:rPr>
        <w:t xml:space="preserve">Give examples of the types of Equipment and Tools that will be purchased?  </w:t>
      </w:r>
      <w:r>
        <w:rPr>
          <w:b/>
        </w:rPr>
        <w:br/>
      </w:r>
      <w:r>
        <w:t>The Equipment and Tools budget line includes field and safety equipment or tools, space rental, and utilities.</w:t>
      </w:r>
    </w:p>
    <w:p w14:paraId="68560E38" w14:textId="77777777" w:rsidR="00514202" w:rsidRDefault="00000000">
      <w:pPr>
        <w:pStyle w:val="Heading2"/>
        <w:spacing w:before="0" w:after="80"/>
        <w:jc w:val="center"/>
      </w:pPr>
      <w:r>
        <w:rPr>
          <w:color w:val="2C559C"/>
          <w:sz w:val="28"/>
          <w:u w:val="single"/>
        </w:rPr>
        <w:t>Federal Funds</w:t>
      </w:r>
    </w:p>
    <w:p w14:paraId="486C5AC7" w14:textId="77777777" w:rsidR="00514202" w:rsidRDefault="00000000">
      <w:r>
        <w:rPr>
          <w:b/>
        </w:rPr>
        <w:t xml:space="preserve">Do you anticipate federal funds as a match for this program?  </w:t>
      </w:r>
      <w:r>
        <w:rPr>
          <w:b/>
        </w:rPr>
        <w:br/>
      </w:r>
      <w:r>
        <w:t>Yes</w:t>
      </w:r>
    </w:p>
    <w:p w14:paraId="7FE3555D" w14:textId="77777777" w:rsidR="00514202" w:rsidRDefault="00000000">
      <w:pPr>
        <w:ind w:left="720"/>
      </w:pPr>
      <w:r>
        <w:rPr>
          <w:b/>
        </w:rPr>
        <w:t xml:space="preserve">Are the funds confirmed?  </w:t>
      </w:r>
      <w:r>
        <w:rPr>
          <w:b/>
        </w:rPr>
        <w:br/>
      </w:r>
      <w:r>
        <w:t>No</w:t>
      </w:r>
    </w:p>
    <w:p w14:paraId="4F4EBF27" w14:textId="77777777" w:rsidR="00514202" w:rsidRDefault="00000000">
      <w:pPr>
        <w:ind w:left="1440"/>
      </w:pPr>
      <w:r>
        <w:rPr>
          <w:b/>
        </w:rPr>
        <w:t xml:space="preserve">What is the approximate date you anticipate receiving confirmation of the federal funds? </w:t>
      </w:r>
      <w:r>
        <w:rPr>
          <w:b/>
        </w:rPr>
        <w:br/>
      </w:r>
      <w:r>
        <w:t>The level of Federal Funding depends on the number of crossings we replace. It is likely that we will, at a minimum, have enough federal funds to cover the purchase of the replacement structures on DNR managed roads. We anticipate receiving confirmation of those Federal Funds around July ,1 2027. Our team also has a strong history of leveraging federal funding through the Great Lakes Restoration Initiative (GLRI). GLRI continues to be strongly supported. As projects are developed, we anticipate applying for GLRI or other federal funds to supplement OHF budgets.</w:t>
      </w:r>
    </w:p>
    <w:p w14:paraId="1B082A70" w14:textId="77777777" w:rsidR="00514202" w:rsidRDefault="00000000">
      <w:r>
        <w:br w:type="page"/>
      </w:r>
    </w:p>
    <w:p w14:paraId="2350DA6A" w14:textId="77777777" w:rsidR="00514202" w:rsidRDefault="00000000">
      <w:pPr>
        <w:pStyle w:val="Heading2"/>
        <w:spacing w:before="0" w:after="80"/>
        <w:jc w:val="center"/>
      </w:pPr>
      <w:r>
        <w:rPr>
          <w:color w:val="2C559C"/>
          <w:sz w:val="28"/>
          <w:u w:val="single"/>
        </w:rPr>
        <w:lastRenderedPageBreak/>
        <w:t>Output Tables</w:t>
      </w:r>
    </w:p>
    <w:p w14:paraId="6FD7D22C" w14:textId="77777777" w:rsidR="00514202"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514202" w14:paraId="56C12652" w14:textId="77777777">
        <w:tc>
          <w:tcPr>
            <w:tcW w:w="3600" w:type="dxa"/>
            <w:shd w:val="clear" w:color="auto" w:fill="AFC4E9"/>
          </w:tcPr>
          <w:p w14:paraId="45A6CEA1" w14:textId="77777777" w:rsidR="00514202" w:rsidRDefault="00000000">
            <w:r>
              <w:rPr>
                <w:b/>
                <w:color w:val="000000"/>
                <w:sz w:val="20"/>
              </w:rPr>
              <w:t>Type</w:t>
            </w:r>
          </w:p>
        </w:tc>
        <w:tc>
          <w:tcPr>
            <w:tcW w:w="1440" w:type="dxa"/>
            <w:shd w:val="clear" w:color="auto" w:fill="AFC4E9"/>
          </w:tcPr>
          <w:p w14:paraId="2B51DF04" w14:textId="77777777" w:rsidR="00514202" w:rsidRDefault="00000000">
            <w:r>
              <w:rPr>
                <w:b/>
                <w:color w:val="000000"/>
                <w:sz w:val="20"/>
              </w:rPr>
              <w:t>Wetland</w:t>
            </w:r>
          </w:p>
        </w:tc>
        <w:tc>
          <w:tcPr>
            <w:tcW w:w="1440" w:type="dxa"/>
            <w:shd w:val="clear" w:color="auto" w:fill="AFC4E9"/>
          </w:tcPr>
          <w:p w14:paraId="7EE55ED6" w14:textId="77777777" w:rsidR="00514202" w:rsidRDefault="00000000">
            <w:r>
              <w:rPr>
                <w:b/>
                <w:color w:val="000000"/>
                <w:sz w:val="20"/>
              </w:rPr>
              <w:t>Prairie</w:t>
            </w:r>
          </w:p>
        </w:tc>
        <w:tc>
          <w:tcPr>
            <w:tcW w:w="1440" w:type="dxa"/>
            <w:shd w:val="clear" w:color="auto" w:fill="AFC4E9"/>
          </w:tcPr>
          <w:p w14:paraId="40743566" w14:textId="77777777" w:rsidR="00514202" w:rsidRDefault="00000000">
            <w:r>
              <w:rPr>
                <w:b/>
                <w:color w:val="000000"/>
                <w:sz w:val="20"/>
              </w:rPr>
              <w:t>Forest</w:t>
            </w:r>
          </w:p>
        </w:tc>
        <w:tc>
          <w:tcPr>
            <w:tcW w:w="1440" w:type="dxa"/>
            <w:shd w:val="clear" w:color="auto" w:fill="AFC4E9"/>
          </w:tcPr>
          <w:p w14:paraId="4531550F" w14:textId="77777777" w:rsidR="00514202" w:rsidRDefault="00000000">
            <w:r>
              <w:rPr>
                <w:b/>
                <w:color w:val="000000"/>
                <w:sz w:val="20"/>
              </w:rPr>
              <w:t>Habitat</w:t>
            </w:r>
          </w:p>
        </w:tc>
        <w:tc>
          <w:tcPr>
            <w:tcW w:w="1800" w:type="dxa"/>
            <w:shd w:val="clear" w:color="auto" w:fill="AFC4E9"/>
          </w:tcPr>
          <w:p w14:paraId="1098F379" w14:textId="77777777" w:rsidR="00514202" w:rsidRDefault="00000000">
            <w:r>
              <w:rPr>
                <w:b/>
                <w:color w:val="000000"/>
                <w:sz w:val="20"/>
              </w:rPr>
              <w:t>Total Acres</w:t>
            </w:r>
          </w:p>
        </w:tc>
      </w:tr>
      <w:tr w:rsidR="00514202" w14:paraId="4222ED5C" w14:textId="77777777">
        <w:tc>
          <w:tcPr>
            <w:tcW w:w="3600" w:type="dxa"/>
          </w:tcPr>
          <w:p w14:paraId="4AE80EED" w14:textId="77777777" w:rsidR="00514202" w:rsidRDefault="00000000">
            <w:r>
              <w:rPr>
                <w:sz w:val="20"/>
              </w:rPr>
              <w:t>Restore</w:t>
            </w:r>
          </w:p>
        </w:tc>
        <w:tc>
          <w:tcPr>
            <w:tcW w:w="1440" w:type="dxa"/>
          </w:tcPr>
          <w:p w14:paraId="43916C98" w14:textId="77777777" w:rsidR="00514202" w:rsidRDefault="00000000">
            <w:pPr>
              <w:jc w:val="right"/>
            </w:pPr>
            <w:r>
              <w:rPr>
                <w:sz w:val="20"/>
              </w:rPr>
              <w:t>0</w:t>
            </w:r>
          </w:p>
        </w:tc>
        <w:tc>
          <w:tcPr>
            <w:tcW w:w="1440" w:type="dxa"/>
          </w:tcPr>
          <w:p w14:paraId="3CFFDC89" w14:textId="77777777" w:rsidR="00514202" w:rsidRDefault="00000000">
            <w:pPr>
              <w:jc w:val="right"/>
            </w:pPr>
            <w:r>
              <w:rPr>
                <w:sz w:val="20"/>
              </w:rPr>
              <w:t>0</w:t>
            </w:r>
          </w:p>
        </w:tc>
        <w:tc>
          <w:tcPr>
            <w:tcW w:w="1440" w:type="dxa"/>
          </w:tcPr>
          <w:p w14:paraId="3EBC3B07" w14:textId="77777777" w:rsidR="00514202" w:rsidRDefault="00000000">
            <w:pPr>
              <w:jc w:val="right"/>
            </w:pPr>
            <w:r>
              <w:rPr>
                <w:sz w:val="20"/>
              </w:rPr>
              <w:t>0</w:t>
            </w:r>
          </w:p>
        </w:tc>
        <w:tc>
          <w:tcPr>
            <w:tcW w:w="1440" w:type="dxa"/>
          </w:tcPr>
          <w:p w14:paraId="56314B6A" w14:textId="77777777" w:rsidR="00514202" w:rsidRDefault="00000000">
            <w:pPr>
              <w:jc w:val="right"/>
            </w:pPr>
            <w:r>
              <w:rPr>
                <w:sz w:val="20"/>
              </w:rPr>
              <w:t>0</w:t>
            </w:r>
          </w:p>
        </w:tc>
        <w:tc>
          <w:tcPr>
            <w:tcW w:w="1800" w:type="dxa"/>
          </w:tcPr>
          <w:p w14:paraId="3C271379" w14:textId="77777777" w:rsidR="00514202" w:rsidRDefault="00000000">
            <w:pPr>
              <w:jc w:val="right"/>
            </w:pPr>
            <w:r>
              <w:rPr>
                <w:sz w:val="20"/>
              </w:rPr>
              <w:t>0</w:t>
            </w:r>
          </w:p>
        </w:tc>
      </w:tr>
      <w:tr w:rsidR="00514202" w14:paraId="77B84A7F" w14:textId="77777777">
        <w:tc>
          <w:tcPr>
            <w:tcW w:w="3600" w:type="dxa"/>
          </w:tcPr>
          <w:p w14:paraId="50F8CB8C" w14:textId="77777777" w:rsidR="00514202" w:rsidRDefault="00000000">
            <w:r>
              <w:rPr>
                <w:sz w:val="20"/>
              </w:rPr>
              <w:t>Protect in Fee with State PILT Liability</w:t>
            </w:r>
          </w:p>
        </w:tc>
        <w:tc>
          <w:tcPr>
            <w:tcW w:w="1440" w:type="dxa"/>
          </w:tcPr>
          <w:p w14:paraId="73A58DA0" w14:textId="77777777" w:rsidR="00514202" w:rsidRDefault="00000000">
            <w:pPr>
              <w:jc w:val="right"/>
            </w:pPr>
            <w:r>
              <w:rPr>
                <w:sz w:val="20"/>
              </w:rPr>
              <w:t>0</w:t>
            </w:r>
          </w:p>
        </w:tc>
        <w:tc>
          <w:tcPr>
            <w:tcW w:w="1440" w:type="dxa"/>
          </w:tcPr>
          <w:p w14:paraId="3137362D" w14:textId="77777777" w:rsidR="00514202" w:rsidRDefault="00000000">
            <w:pPr>
              <w:jc w:val="right"/>
            </w:pPr>
            <w:r>
              <w:rPr>
                <w:sz w:val="20"/>
              </w:rPr>
              <w:t>0</w:t>
            </w:r>
          </w:p>
        </w:tc>
        <w:tc>
          <w:tcPr>
            <w:tcW w:w="1440" w:type="dxa"/>
          </w:tcPr>
          <w:p w14:paraId="2E262A59" w14:textId="77777777" w:rsidR="00514202" w:rsidRDefault="00000000">
            <w:pPr>
              <w:jc w:val="right"/>
            </w:pPr>
            <w:r>
              <w:rPr>
                <w:sz w:val="20"/>
              </w:rPr>
              <w:t>0</w:t>
            </w:r>
          </w:p>
        </w:tc>
        <w:tc>
          <w:tcPr>
            <w:tcW w:w="1440" w:type="dxa"/>
          </w:tcPr>
          <w:p w14:paraId="0933758C" w14:textId="77777777" w:rsidR="00514202" w:rsidRDefault="00000000">
            <w:pPr>
              <w:jc w:val="right"/>
            </w:pPr>
            <w:r>
              <w:rPr>
                <w:sz w:val="20"/>
              </w:rPr>
              <w:t>0</w:t>
            </w:r>
          </w:p>
        </w:tc>
        <w:tc>
          <w:tcPr>
            <w:tcW w:w="1800" w:type="dxa"/>
          </w:tcPr>
          <w:p w14:paraId="16312DD7" w14:textId="77777777" w:rsidR="00514202" w:rsidRDefault="00000000">
            <w:pPr>
              <w:jc w:val="right"/>
            </w:pPr>
            <w:r>
              <w:rPr>
                <w:sz w:val="20"/>
              </w:rPr>
              <w:t>0</w:t>
            </w:r>
          </w:p>
        </w:tc>
      </w:tr>
      <w:tr w:rsidR="00514202" w14:paraId="2CE19009" w14:textId="77777777">
        <w:tc>
          <w:tcPr>
            <w:tcW w:w="3600" w:type="dxa"/>
          </w:tcPr>
          <w:p w14:paraId="740EEF95" w14:textId="77777777" w:rsidR="00514202" w:rsidRDefault="00000000">
            <w:r>
              <w:rPr>
                <w:sz w:val="20"/>
              </w:rPr>
              <w:t>Protect in Fee w/o State PILT Liability</w:t>
            </w:r>
          </w:p>
        </w:tc>
        <w:tc>
          <w:tcPr>
            <w:tcW w:w="1440" w:type="dxa"/>
          </w:tcPr>
          <w:p w14:paraId="7C0A144C" w14:textId="77777777" w:rsidR="00514202" w:rsidRDefault="00000000">
            <w:pPr>
              <w:jc w:val="right"/>
            </w:pPr>
            <w:r>
              <w:rPr>
                <w:sz w:val="20"/>
              </w:rPr>
              <w:t>0</w:t>
            </w:r>
          </w:p>
        </w:tc>
        <w:tc>
          <w:tcPr>
            <w:tcW w:w="1440" w:type="dxa"/>
          </w:tcPr>
          <w:p w14:paraId="29B99A7A" w14:textId="77777777" w:rsidR="00514202" w:rsidRDefault="00000000">
            <w:pPr>
              <w:jc w:val="right"/>
            </w:pPr>
            <w:r>
              <w:rPr>
                <w:sz w:val="20"/>
              </w:rPr>
              <w:t>0</w:t>
            </w:r>
          </w:p>
        </w:tc>
        <w:tc>
          <w:tcPr>
            <w:tcW w:w="1440" w:type="dxa"/>
          </w:tcPr>
          <w:p w14:paraId="5067FF54" w14:textId="77777777" w:rsidR="00514202" w:rsidRDefault="00000000">
            <w:pPr>
              <w:jc w:val="right"/>
            </w:pPr>
            <w:r>
              <w:rPr>
                <w:sz w:val="20"/>
              </w:rPr>
              <w:t>0</w:t>
            </w:r>
          </w:p>
        </w:tc>
        <w:tc>
          <w:tcPr>
            <w:tcW w:w="1440" w:type="dxa"/>
          </w:tcPr>
          <w:p w14:paraId="40BB1E85" w14:textId="77777777" w:rsidR="00514202" w:rsidRDefault="00000000">
            <w:pPr>
              <w:jc w:val="right"/>
            </w:pPr>
            <w:r>
              <w:rPr>
                <w:sz w:val="20"/>
              </w:rPr>
              <w:t>0</w:t>
            </w:r>
          </w:p>
        </w:tc>
        <w:tc>
          <w:tcPr>
            <w:tcW w:w="1800" w:type="dxa"/>
          </w:tcPr>
          <w:p w14:paraId="658EA875" w14:textId="77777777" w:rsidR="00514202" w:rsidRDefault="00000000">
            <w:pPr>
              <w:jc w:val="right"/>
            </w:pPr>
            <w:r>
              <w:rPr>
                <w:sz w:val="20"/>
              </w:rPr>
              <w:t>0</w:t>
            </w:r>
          </w:p>
        </w:tc>
      </w:tr>
      <w:tr w:rsidR="00514202" w14:paraId="580BD2F2" w14:textId="77777777">
        <w:tc>
          <w:tcPr>
            <w:tcW w:w="3600" w:type="dxa"/>
          </w:tcPr>
          <w:p w14:paraId="645F6296" w14:textId="77777777" w:rsidR="00514202" w:rsidRDefault="00000000">
            <w:r>
              <w:rPr>
                <w:sz w:val="20"/>
              </w:rPr>
              <w:t>Protect in Easement</w:t>
            </w:r>
          </w:p>
        </w:tc>
        <w:tc>
          <w:tcPr>
            <w:tcW w:w="1440" w:type="dxa"/>
          </w:tcPr>
          <w:p w14:paraId="3A5612F9" w14:textId="77777777" w:rsidR="00514202" w:rsidRDefault="00000000">
            <w:pPr>
              <w:jc w:val="right"/>
            </w:pPr>
            <w:r>
              <w:rPr>
                <w:sz w:val="20"/>
              </w:rPr>
              <w:t>0</w:t>
            </w:r>
          </w:p>
        </w:tc>
        <w:tc>
          <w:tcPr>
            <w:tcW w:w="1440" w:type="dxa"/>
          </w:tcPr>
          <w:p w14:paraId="1322A550" w14:textId="77777777" w:rsidR="00514202" w:rsidRDefault="00000000">
            <w:pPr>
              <w:jc w:val="right"/>
            </w:pPr>
            <w:r>
              <w:rPr>
                <w:sz w:val="20"/>
              </w:rPr>
              <w:t>0</w:t>
            </w:r>
          </w:p>
        </w:tc>
        <w:tc>
          <w:tcPr>
            <w:tcW w:w="1440" w:type="dxa"/>
          </w:tcPr>
          <w:p w14:paraId="332CB326" w14:textId="77777777" w:rsidR="00514202" w:rsidRDefault="00000000">
            <w:pPr>
              <w:jc w:val="right"/>
            </w:pPr>
            <w:r>
              <w:rPr>
                <w:sz w:val="20"/>
              </w:rPr>
              <w:t>0</w:t>
            </w:r>
          </w:p>
        </w:tc>
        <w:tc>
          <w:tcPr>
            <w:tcW w:w="1440" w:type="dxa"/>
          </w:tcPr>
          <w:p w14:paraId="54E17E6A" w14:textId="77777777" w:rsidR="00514202" w:rsidRDefault="00000000">
            <w:pPr>
              <w:jc w:val="right"/>
            </w:pPr>
            <w:r>
              <w:rPr>
                <w:sz w:val="20"/>
              </w:rPr>
              <w:t>0</w:t>
            </w:r>
          </w:p>
        </w:tc>
        <w:tc>
          <w:tcPr>
            <w:tcW w:w="1800" w:type="dxa"/>
          </w:tcPr>
          <w:p w14:paraId="69BB7887" w14:textId="77777777" w:rsidR="00514202" w:rsidRDefault="00000000">
            <w:pPr>
              <w:jc w:val="right"/>
            </w:pPr>
            <w:r>
              <w:rPr>
                <w:sz w:val="20"/>
              </w:rPr>
              <w:t>0</w:t>
            </w:r>
          </w:p>
        </w:tc>
      </w:tr>
      <w:tr w:rsidR="00514202" w14:paraId="435A3EE2" w14:textId="77777777">
        <w:tc>
          <w:tcPr>
            <w:tcW w:w="3600" w:type="dxa"/>
          </w:tcPr>
          <w:p w14:paraId="58A86A13" w14:textId="77777777" w:rsidR="00514202" w:rsidRDefault="00000000">
            <w:r>
              <w:rPr>
                <w:sz w:val="20"/>
              </w:rPr>
              <w:t>Enhance</w:t>
            </w:r>
          </w:p>
        </w:tc>
        <w:tc>
          <w:tcPr>
            <w:tcW w:w="1440" w:type="dxa"/>
          </w:tcPr>
          <w:p w14:paraId="4FFA44C6" w14:textId="77777777" w:rsidR="00514202" w:rsidRDefault="00000000">
            <w:pPr>
              <w:jc w:val="right"/>
            </w:pPr>
            <w:r>
              <w:rPr>
                <w:sz w:val="20"/>
              </w:rPr>
              <w:t>0</w:t>
            </w:r>
          </w:p>
        </w:tc>
        <w:tc>
          <w:tcPr>
            <w:tcW w:w="1440" w:type="dxa"/>
          </w:tcPr>
          <w:p w14:paraId="4F2D5305" w14:textId="77777777" w:rsidR="00514202" w:rsidRDefault="00000000">
            <w:pPr>
              <w:jc w:val="right"/>
            </w:pPr>
            <w:r>
              <w:rPr>
                <w:sz w:val="20"/>
              </w:rPr>
              <w:t>0</w:t>
            </w:r>
          </w:p>
        </w:tc>
        <w:tc>
          <w:tcPr>
            <w:tcW w:w="1440" w:type="dxa"/>
          </w:tcPr>
          <w:p w14:paraId="18D6C0A8" w14:textId="77777777" w:rsidR="00514202" w:rsidRDefault="00000000">
            <w:pPr>
              <w:jc w:val="right"/>
            </w:pPr>
            <w:r>
              <w:rPr>
                <w:sz w:val="20"/>
              </w:rPr>
              <w:t>270</w:t>
            </w:r>
          </w:p>
        </w:tc>
        <w:tc>
          <w:tcPr>
            <w:tcW w:w="1440" w:type="dxa"/>
          </w:tcPr>
          <w:p w14:paraId="01A9BEB5" w14:textId="77777777" w:rsidR="00514202" w:rsidRDefault="00000000">
            <w:pPr>
              <w:jc w:val="right"/>
            </w:pPr>
            <w:r>
              <w:rPr>
                <w:sz w:val="20"/>
              </w:rPr>
              <w:t>4</w:t>
            </w:r>
          </w:p>
        </w:tc>
        <w:tc>
          <w:tcPr>
            <w:tcW w:w="1800" w:type="dxa"/>
          </w:tcPr>
          <w:p w14:paraId="6805D8C7" w14:textId="77777777" w:rsidR="00514202" w:rsidRDefault="00000000">
            <w:pPr>
              <w:jc w:val="right"/>
            </w:pPr>
            <w:r>
              <w:rPr>
                <w:sz w:val="20"/>
              </w:rPr>
              <w:t>274</w:t>
            </w:r>
          </w:p>
        </w:tc>
      </w:tr>
      <w:tr w:rsidR="00514202" w14:paraId="53EC4AAD" w14:textId="77777777">
        <w:tc>
          <w:tcPr>
            <w:tcW w:w="3600" w:type="dxa"/>
            <w:shd w:val="clear" w:color="auto" w:fill="EEEEEE"/>
          </w:tcPr>
          <w:p w14:paraId="782B3B51" w14:textId="77777777" w:rsidR="00514202" w:rsidRDefault="00000000">
            <w:r>
              <w:rPr>
                <w:b/>
                <w:color w:val="000000"/>
                <w:sz w:val="20"/>
              </w:rPr>
              <w:t>Total</w:t>
            </w:r>
          </w:p>
        </w:tc>
        <w:tc>
          <w:tcPr>
            <w:tcW w:w="1440" w:type="dxa"/>
            <w:shd w:val="clear" w:color="auto" w:fill="EEEEEE"/>
          </w:tcPr>
          <w:p w14:paraId="2D8F7CC0" w14:textId="77777777" w:rsidR="00514202" w:rsidRDefault="00000000">
            <w:pPr>
              <w:jc w:val="right"/>
            </w:pPr>
            <w:r>
              <w:rPr>
                <w:b/>
                <w:color w:val="000000"/>
                <w:sz w:val="20"/>
              </w:rPr>
              <w:t>0</w:t>
            </w:r>
          </w:p>
        </w:tc>
        <w:tc>
          <w:tcPr>
            <w:tcW w:w="1440" w:type="dxa"/>
            <w:shd w:val="clear" w:color="auto" w:fill="EEEEEE"/>
          </w:tcPr>
          <w:p w14:paraId="74B1A1FF" w14:textId="77777777" w:rsidR="00514202" w:rsidRDefault="00000000">
            <w:pPr>
              <w:jc w:val="right"/>
            </w:pPr>
            <w:r>
              <w:rPr>
                <w:b/>
                <w:color w:val="000000"/>
                <w:sz w:val="20"/>
              </w:rPr>
              <w:t>0</w:t>
            </w:r>
          </w:p>
        </w:tc>
        <w:tc>
          <w:tcPr>
            <w:tcW w:w="1440" w:type="dxa"/>
            <w:shd w:val="clear" w:color="auto" w:fill="EEEEEE"/>
          </w:tcPr>
          <w:p w14:paraId="5DA0A214" w14:textId="77777777" w:rsidR="00514202" w:rsidRDefault="00000000">
            <w:pPr>
              <w:jc w:val="right"/>
            </w:pPr>
            <w:r>
              <w:rPr>
                <w:b/>
                <w:color w:val="000000"/>
                <w:sz w:val="20"/>
              </w:rPr>
              <w:t>270</w:t>
            </w:r>
          </w:p>
        </w:tc>
        <w:tc>
          <w:tcPr>
            <w:tcW w:w="1440" w:type="dxa"/>
            <w:shd w:val="clear" w:color="auto" w:fill="EEEEEE"/>
          </w:tcPr>
          <w:p w14:paraId="7676CF93" w14:textId="77777777" w:rsidR="00514202" w:rsidRDefault="00000000">
            <w:pPr>
              <w:jc w:val="right"/>
            </w:pPr>
            <w:r>
              <w:rPr>
                <w:b/>
                <w:color w:val="000000"/>
                <w:sz w:val="20"/>
              </w:rPr>
              <w:t>4</w:t>
            </w:r>
          </w:p>
        </w:tc>
        <w:tc>
          <w:tcPr>
            <w:tcW w:w="1800" w:type="dxa"/>
            <w:shd w:val="clear" w:color="auto" w:fill="EEEEEE"/>
          </w:tcPr>
          <w:p w14:paraId="47063356" w14:textId="77777777" w:rsidR="00514202" w:rsidRDefault="00000000">
            <w:pPr>
              <w:jc w:val="right"/>
            </w:pPr>
            <w:r>
              <w:rPr>
                <w:b/>
                <w:color w:val="000000"/>
                <w:sz w:val="20"/>
              </w:rPr>
              <w:t>274</w:t>
            </w:r>
          </w:p>
        </w:tc>
      </w:tr>
    </w:tbl>
    <w:p w14:paraId="2AF99FEC" w14:textId="77777777" w:rsidR="00514202"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514202" w14:paraId="5A37BD04" w14:textId="77777777">
        <w:trPr>
          <w:tblHeader/>
        </w:trPr>
        <w:tc>
          <w:tcPr>
            <w:tcW w:w="3744" w:type="dxa"/>
            <w:shd w:val="clear" w:color="auto" w:fill="AFC4E9"/>
          </w:tcPr>
          <w:p w14:paraId="4578E8BE" w14:textId="77777777" w:rsidR="00514202" w:rsidRDefault="00514202"/>
        </w:tc>
        <w:tc>
          <w:tcPr>
            <w:tcW w:w="1800" w:type="dxa"/>
            <w:shd w:val="clear" w:color="auto" w:fill="AFC4E9"/>
          </w:tcPr>
          <w:p w14:paraId="4A8589DA" w14:textId="77777777" w:rsidR="00514202" w:rsidRDefault="00000000">
            <w:r>
              <w:rPr>
                <w:b/>
                <w:color w:val="000000"/>
                <w:sz w:val="20"/>
              </w:rPr>
              <w:t>RESTORE: Lands acquired with OHF</w:t>
            </w:r>
          </w:p>
        </w:tc>
        <w:tc>
          <w:tcPr>
            <w:tcW w:w="1872" w:type="dxa"/>
            <w:shd w:val="clear" w:color="auto" w:fill="AFC4E9"/>
          </w:tcPr>
          <w:p w14:paraId="00065F51" w14:textId="77777777" w:rsidR="00514202" w:rsidRDefault="00000000">
            <w:r>
              <w:rPr>
                <w:b/>
                <w:color w:val="000000"/>
                <w:sz w:val="20"/>
              </w:rPr>
              <w:t>RESTORE: Lands NOT acquired with OHF</w:t>
            </w:r>
          </w:p>
        </w:tc>
        <w:tc>
          <w:tcPr>
            <w:tcW w:w="1800" w:type="dxa"/>
            <w:shd w:val="clear" w:color="auto" w:fill="AFC4E9"/>
          </w:tcPr>
          <w:p w14:paraId="0F836837" w14:textId="77777777" w:rsidR="00514202" w:rsidRDefault="00000000">
            <w:r>
              <w:rPr>
                <w:b/>
                <w:color w:val="000000"/>
                <w:sz w:val="20"/>
              </w:rPr>
              <w:t>ENHANCE: Lands acquired with OHF</w:t>
            </w:r>
          </w:p>
        </w:tc>
        <w:tc>
          <w:tcPr>
            <w:tcW w:w="1872" w:type="dxa"/>
            <w:shd w:val="clear" w:color="auto" w:fill="AFC4E9"/>
          </w:tcPr>
          <w:p w14:paraId="3F41CBE4" w14:textId="77777777" w:rsidR="00514202" w:rsidRDefault="00000000">
            <w:r>
              <w:rPr>
                <w:b/>
                <w:color w:val="000000"/>
                <w:sz w:val="20"/>
              </w:rPr>
              <w:t>ENHANCE: Lands NOT acquired with OHF</w:t>
            </w:r>
          </w:p>
        </w:tc>
      </w:tr>
      <w:tr w:rsidR="00514202" w14:paraId="1518B94B" w14:textId="77777777">
        <w:tc>
          <w:tcPr>
            <w:tcW w:w="3744" w:type="dxa"/>
          </w:tcPr>
          <w:p w14:paraId="275B2C41" w14:textId="77777777" w:rsidR="00514202" w:rsidRDefault="00000000">
            <w:r>
              <w:rPr>
                <w:sz w:val="20"/>
              </w:rPr>
              <w:t>DNR Lands (WMA, State Forests, etc.)</w:t>
            </w:r>
          </w:p>
        </w:tc>
        <w:tc>
          <w:tcPr>
            <w:tcW w:w="1800" w:type="dxa"/>
          </w:tcPr>
          <w:p w14:paraId="6FBD7F5E" w14:textId="77777777" w:rsidR="00514202" w:rsidRDefault="00000000">
            <w:pPr>
              <w:jc w:val="right"/>
            </w:pPr>
            <w:r>
              <w:rPr>
                <w:sz w:val="20"/>
              </w:rPr>
              <w:t>-</w:t>
            </w:r>
          </w:p>
        </w:tc>
        <w:tc>
          <w:tcPr>
            <w:tcW w:w="1872" w:type="dxa"/>
          </w:tcPr>
          <w:p w14:paraId="53CC3D79" w14:textId="77777777" w:rsidR="00514202" w:rsidRDefault="00000000">
            <w:pPr>
              <w:jc w:val="right"/>
            </w:pPr>
            <w:r>
              <w:rPr>
                <w:sz w:val="20"/>
              </w:rPr>
              <w:t>-</w:t>
            </w:r>
          </w:p>
        </w:tc>
        <w:tc>
          <w:tcPr>
            <w:tcW w:w="1800" w:type="dxa"/>
          </w:tcPr>
          <w:p w14:paraId="5D5F1C67" w14:textId="77777777" w:rsidR="00514202" w:rsidRDefault="00000000">
            <w:pPr>
              <w:jc w:val="right"/>
            </w:pPr>
            <w:r>
              <w:rPr>
                <w:sz w:val="20"/>
              </w:rPr>
              <w:t>-</w:t>
            </w:r>
          </w:p>
        </w:tc>
        <w:tc>
          <w:tcPr>
            <w:tcW w:w="1872" w:type="dxa"/>
          </w:tcPr>
          <w:p w14:paraId="24D18645" w14:textId="77777777" w:rsidR="00514202" w:rsidRDefault="00000000">
            <w:pPr>
              <w:jc w:val="right"/>
            </w:pPr>
            <w:r>
              <w:rPr>
                <w:sz w:val="20"/>
              </w:rPr>
              <w:t>272</w:t>
            </w:r>
          </w:p>
        </w:tc>
      </w:tr>
      <w:tr w:rsidR="00514202" w14:paraId="4780CFA4" w14:textId="77777777">
        <w:tc>
          <w:tcPr>
            <w:tcW w:w="3744" w:type="dxa"/>
          </w:tcPr>
          <w:p w14:paraId="70893CDF" w14:textId="77777777" w:rsidR="00514202" w:rsidRDefault="00000000">
            <w:r>
              <w:rPr>
                <w:sz w:val="20"/>
              </w:rPr>
              <w:t>Non-DNR Lands (city, state, federal, etc.)</w:t>
            </w:r>
          </w:p>
        </w:tc>
        <w:tc>
          <w:tcPr>
            <w:tcW w:w="1800" w:type="dxa"/>
          </w:tcPr>
          <w:p w14:paraId="5BF133EA" w14:textId="77777777" w:rsidR="00514202" w:rsidRDefault="00000000">
            <w:pPr>
              <w:jc w:val="right"/>
            </w:pPr>
            <w:r>
              <w:rPr>
                <w:sz w:val="20"/>
              </w:rPr>
              <w:t>-</w:t>
            </w:r>
          </w:p>
        </w:tc>
        <w:tc>
          <w:tcPr>
            <w:tcW w:w="1872" w:type="dxa"/>
          </w:tcPr>
          <w:p w14:paraId="4F61906B" w14:textId="77777777" w:rsidR="00514202" w:rsidRDefault="00000000">
            <w:pPr>
              <w:jc w:val="right"/>
            </w:pPr>
            <w:r>
              <w:rPr>
                <w:sz w:val="20"/>
              </w:rPr>
              <w:t>-</w:t>
            </w:r>
          </w:p>
        </w:tc>
        <w:tc>
          <w:tcPr>
            <w:tcW w:w="1800" w:type="dxa"/>
          </w:tcPr>
          <w:p w14:paraId="6CEE2EBD" w14:textId="77777777" w:rsidR="00514202" w:rsidRDefault="00000000">
            <w:pPr>
              <w:jc w:val="right"/>
            </w:pPr>
            <w:r>
              <w:rPr>
                <w:sz w:val="20"/>
              </w:rPr>
              <w:t>-</w:t>
            </w:r>
          </w:p>
        </w:tc>
        <w:tc>
          <w:tcPr>
            <w:tcW w:w="1872" w:type="dxa"/>
          </w:tcPr>
          <w:p w14:paraId="0883E8A6" w14:textId="77777777" w:rsidR="00514202" w:rsidRDefault="00000000">
            <w:pPr>
              <w:jc w:val="right"/>
            </w:pPr>
            <w:r>
              <w:rPr>
                <w:sz w:val="20"/>
              </w:rPr>
              <w:t>1</w:t>
            </w:r>
          </w:p>
        </w:tc>
      </w:tr>
      <w:tr w:rsidR="00514202" w14:paraId="05C165C2" w14:textId="77777777">
        <w:tc>
          <w:tcPr>
            <w:tcW w:w="3744" w:type="dxa"/>
          </w:tcPr>
          <w:p w14:paraId="33AAAE48" w14:textId="77777777" w:rsidR="00514202" w:rsidRDefault="00000000">
            <w:r>
              <w:rPr>
                <w:sz w:val="20"/>
              </w:rPr>
              <w:t>Easements</w:t>
            </w:r>
          </w:p>
        </w:tc>
        <w:tc>
          <w:tcPr>
            <w:tcW w:w="1800" w:type="dxa"/>
          </w:tcPr>
          <w:p w14:paraId="35ECC29E" w14:textId="77777777" w:rsidR="00514202" w:rsidRDefault="00000000">
            <w:pPr>
              <w:jc w:val="right"/>
            </w:pPr>
            <w:r>
              <w:rPr>
                <w:sz w:val="20"/>
              </w:rPr>
              <w:t>-</w:t>
            </w:r>
          </w:p>
        </w:tc>
        <w:tc>
          <w:tcPr>
            <w:tcW w:w="1872" w:type="dxa"/>
          </w:tcPr>
          <w:p w14:paraId="56F305A8" w14:textId="77777777" w:rsidR="00514202" w:rsidRDefault="00000000">
            <w:pPr>
              <w:jc w:val="right"/>
            </w:pPr>
            <w:r>
              <w:rPr>
                <w:sz w:val="20"/>
              </w:rPr>
              <w:t>-</w:t>
            </w:r>
          </w:p>
        </w:tc>
        <w:tc>
          <w:tcPr>
            <w:tcW w:w="1800" w:type="dxa"/>
          </w:tcPr>
          <w:p w14:paraId="442CEB34" w14:textId="77777777" w:rsidR="00514202" w:rsidRDefault="00000000">
            <w:pPr>
              <w:jc w:val="right"/>
            </w:pPr>
            <w:r>
              <w:rPr>
                <w:sz w:val="20"/>
              </w:rPr>
              <w:t>-</w:t>
            </w:r>
          </w:p>
        </w:tc>
        <w:tc>
          <w:tcPr>
            <w:tcW w:w="1872" w:type="dxa"/>
          </w:tcPr>
          <w:p w14:paraId="0A47F652" w14:textId="77777777" w:rsidR="00514202" w:rsidRDefault="00000000">
            <w:pPr>
              <w:jc w:val="right"/>
            </w:pPr>
            <w:r>
              <w:rPr>
                <w:sz w:val="20"/>
              </w:rPr>
              <w:t>1</w:t>
            </w:r>
          </w:p>
        </w:tc>
      </w:tr>
      <w:tr w:rsidR="00514202" w14:paraId="3F894783" w14:textId="77777777">
        <w:tc>
          <w:tcPr>
            <w:tcW w:w="3744" w:type="dxa"/>
            <w:shd w:val="clear" w:color="auto" w:fill="EEEEEE"/>
          </w:tcPr>
          <w:p w14:paraId="67697F44" w14:textId="77777777" w:rsidR="00514202" w:rsidRDefault="00000000">
            <w:r>
              <w:rPr>
                <w:b/>
                <w:color w:val="000000"/>
                <w:sz w:val="20"/>
              </w:rPr>
              <w:t>Total</w:t>
            </w:r>
          </w:p>
        </w:tc>
        <w:tc>
          <w:tcPr>
            <w:tcW w:w="1800" w:type="dxa"/>
            <w:shd w:val="clear" w:color="auto" w:fill="EEEEEE"/>
          </w:tcPr>
          <w:p w14:paraId="554451F5" w14:textId="77777777" w:rsidR="00514202" w:rsidRDefault="00000000">
            <w:pPr>
              <w:jc w:val="right"/>
            </w:pPr>
            <w:r>
              <w:rPr>
                <w:b/>
                <w:color w:val="000000"/>
                <w:sz w:val="20"/>
              </w:rPr>
              <w:t>-</w:t>
            </w:r>
          </w:p>
        </w:tc>
        <w:tc>
          <w:tcPr>
            <w:tcW w:w="1872" w:type="dxa"/>
            <w:shd w:val="clear" w:color="auto" w:fill="EEEEEE"/>
          </w:tcPr>
          <w:p w14:paraId="39090051" w14:textId="77777777" w:rsidR="00514202" w:rsidRDefault="00000000">
            <w:pPr>
              <w:jc w:val="right"/>
            </w:pPr>
            <w:r>
              <w:rPr>
                <w:b/>
                <w:color w:val="000000"/>
                <w:sz w:val="20"/>
              </w:rPr>
              <w:t>-</w:t>
            </w:r>
          </w:p>
        </w:tc>
        <w:tc>
          <w:tcPr>
            <w:tcW w:w="1800" w:type="dxa"/>
            <w:shd w:val="clear" w:color="auto" w:fill="EEEEEE"/>
          </w:tcPr>
          <w:p w14:paraId="295DF4E0" w14:textId="77777777" w:rsidR="00514202" w:rsidRDefault="00000000">
            <w:pPr>
              <w:jc w:val="right"/>
            </w:pPr>
            <w:r>
              <w:rPr>
                <w:b/>
                <w:color w:val="000000"/>
                <w:sz w:val="20"/>
              </w:rPr>
              <w:t>-</w:t>
            </w:r>
          </w:p>
        </w:tc>
        <w:tc>
          <w:tcPr>
            <w:tcW w:w="1872" w:type="dxa"/>
            <w:shd w:val="clear" w:color="auto" w:fill="EEEEEE"/>
          </w:tcPr>
          <w:p w14:paraId="1487F9DD" w14:textId="77777777" w:rsidR="00514202" w:rsidRDefault="00000000">
            <w:pPr>
              <w:jc w:val="right"/>
            </w:pPr>
            <w:r>
              <w:rPr>
                <w:b/>
                <w:color w:val="000000"/>
                <w:sz w:val="20"/>
              </w:rPr>
              <w:t>274</w:t>
            </w:r>
          </w:p>
        </w:tc>
      </w:tr>
    </w:tbl>
    <w:p w14:paraId="10893739" w14:textId="77777777" w:rsidR="00514202"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2"/>
        <w:gridCol w:w="1426"/>
        <w:gridCol w:w="1422"/>
        <w:gridCol w:w="1429"/>
        <w:gridCol w:w="1434"/>
        <w:gridCol w:w="1783"/>
      </w:tblGrid>
      <w:tr w:rsidR="00514202" w14:paraId="60580FBD" w14:textId="77777777">
        <w:tc>
          <w:tcPr>
            <w:tcW w:w="3600" w:type="dxa"/>
            <w:shd w:val="clear" w:color="auto" w:fill="AFC4E9"/>
          </w:tcPr>
          <w:p w14:paraId="7B1835E2" w14:textId="77777777" w:rsidR="00514202" w:rsidRDefault="00000000">
            <w:r>
              <w:rPr>
                <w:b/>
                <w:color w:val="000000"/>
                <w:sz w:val="20"/>
              </w:rPr>
              <w:t>Type</w:t>
            </w:r>
          </w:p>
        </w:tc>
        <w:tc>
          <w:tcPr>
            <w:tcW w:w="1440" w:type="dxa"/>
            <w:shd w:val="clear" w:color="auto" w:fill="AFC4E9"/>
          </w:tcPr>
          <w:p w14:paraId="6AD8176F" w14:textId="77777777" w:rsidR="00514202" w:rsidRDefault="00000000">
            <w:r>
              <w:rPr>
                <w:b/>
                <w:color w:val="000000"/>
                <w:sz w:val="20"/>
              </w:rPr>
              <w:t>Wetland</w:t>
            </w:r>
          </w:p>
        </w:tc>
        <w:tc>
          <w:tcPr>
            <w:tcW w:w="1440" w:type="dxa"/>
            <w:shd w:val="clear" w:color="auto" w:fill="AFC4E9"/>
          </w:tcPr>
          <w:p w14:paraId="7F07F2BC" w14:textId="77777777" w:rsidR="00514202" w:rsidRDefault="00000000">
            <w:r>
              <w:rPr>
                <w:b/>
                <w:color w:val="000000"/>
                <w:sz w:val="20"/>
              </w:rPr>
              <w:t>Prairie</w:t>
            </w:r>
          </w:p>
        </w:tc>
        <w:tc>
          <w:tcPr>
            <w:tcW w:w="1440" w:type="dxa"/>
            <w:shd w:val="clear" w:color="auto" w:fill="AFC4E9"/>
          </w:tcPr>
          <w:p w14:paraId="6EF80869" w14:textId="77777777" w:rsidR="00514202" w:rsidRDefault="00000000">
            <w:r>
              <w:rPr>
                <w:b/>
                <w:color w:val="000000"/>
                <w:sz w:val="20"/>
              </w:rPr>
              <w:t>Forest</w:t>
            </w:r>
          </w:p>
        </w:tc>
        <w:tc>
          <w:tcPr>
            <w:tcW w:w="1440" w:type="dxa"/>
            <w:shd w:val="clear" w:color="auto" w:fill="AFC4E9"/>
          </w:tcPr>
          <w:p w14:paraId="3C679690" w14:textId="77777777" w:rsidR="00514202" w:rsidRDefault="00000000">
            <w:r>
              <w:rPr>
                <w:b/>
                <w:color w:val="000000"/>
                <w:sz w:val="20"/>
              </w:rPr>
              <w:t>Habitat</w:t>
            </w:r>
          </w:p>
        </w:tc>
        <w:tc>
          <w:tcPr>
            <w:tcW w:w="1800" w:type="dxa"/>
            <w:shd w:val="clear" w:color="auto" w:fill="AFC4E9"/>
          </w:tcPr>
          <w:p w14:paraId="6D07D3DF" w14:textId="77777777" w:rsidR="00514202" w:rsidRDefault="00000000">
            <w:r>
              <w:rPr>
                <w:b/>
                <w:color w:val="000000"/>
                <w:sz w:val="20"/>
              </w:rPr>
              <w:t>Total Funding</w:t>
            </w:r>
          </w:p>
        </w:tc>
      </w:tr>
      <w:tr w:rsidR="00514202" w14:paraId="25B92AF8" w14:textId="77777777">
        <w:tc>
          <w:tcPr>
            <w:tcW w:w="3600" w:type="dxa"/>
          </w:tcPr>
          <w:p w14:paraId="2D60BE12" w14:textId="77777777" w:rsidR="00514202" w:rsidRDefault="00000000">
            <w:r>
              <w:rPr>
                <w:sz w:val="20"/>
              </w:rPr>
              <w:t>Restore</w:t>
            </w:r>
          </w:p>
        </w:tc>
        <w:tc>
          <w:tcPr>
            <w:tcW w:w="1440" w:type="dxa"/>
          </w:tcPr>
          <w:p w14:paraId="73688E67" w14:textId="77777777" w:rsidR="00514202" w:rsidRDefault="00000000">
            <w:pPr>
              <w:jc w:val="right"/>
            </w:pPr>
            <w:r>
              <w:rPr>
                <w:sz w:val="20"/>
              </w:rPr>
              <w:t>-</w:t>
            </w:r>
          </w:p>
        </w:tc>
        <w:tc>
          <w:tcPr>
            <w:tcW w:w="1440" w:type="dxa"/>
          </w:tcPr>
          <w:p w14:paraId="0D2C0BC5" w14:textId="77777777" w:rsidR="00514202" w:rsidRDefault="00000000">
            <w:pPr>
              <w:jc w:val="right"/>
            </w:pPr>
            <w:r>
              <w:rPr>
                <w:sz w:val="20"/>
              </w:rPr>
              <w:t>-</w:t>
            </w:r>
          </w:p>
        </w:tc>
        <w:tc>
          <w:tcPr>
            <w:tcW w:w="1440" w:type="dxa"/>
          </w:tcPr>
          <w:p w14:paraId="6DCC2BE7" w14:textId="77777777" w:rsidR="00514202" w:rsidRDefault="00000000">
            <w:pPr>
              <w:jc w:val="right"/>
            </w:pPr>
            <w:r>
              <w:rPr>
                <w:sz w:val="20"/>
              </w:rPr>
              <w:t>-</w:t>
            </w:r>
          </w:p>
        </w:tc>
        <w:tc>
          <w:tcPr>
            <w:tcW w:w="1440" w:type="dxa"/>
          </w:tcPr>
          <w:p w14:paraId="4CBD249E" w14:textId="77777777" w:rsidR="00514202" w:rsidRDefault="00000000">
            <w:pPr>
              <w:jc w:val="right"/>
            </w:pPr>
            <w:r>
              <w:rPr>
                <w:sz w:val="20"/>
              </w:rPr>
              <w:t>-</w:t>
            </w:r>
          </w:p>
        </w:tc>
        <w:tc>
          <w:tcPr>
            <w:tcW w:w="1800" w:type="dxa"/>
          </w:tcPr>
          <w:p w14:paraId="0F32AA3A" w14:textId="77777777" w:rsidR="00514202" w:rsidRDefault="00000000">
            <w:pPr>
              <w:jc w:val="right"/>
            </w:pPr>
            <w:r>
              <w:rPr>
                <w:sz w:val="20"/>
              </w:rPr>
              <w:t>-</w:t>
            </w:r>
          </w:p>
        </w:tc>
      </w:tr>
      <w:tr w:rsidR="00514202" w14:paraId="13A2655B" w14:textId="77777777">
        <w:tc>
          <w:tcPr>
            <w:tcW w:w="3600" w:type="dxa"/>
          </w:tcPr>
          <w:p w14:paraId="4BB232E7" w14:textId="77777777" w:rsidR="00514202" w:rsidRDefault="00000000">
            <w:r>
              <w:rPr>
                <w:sz w:val="20"/>
              </w:rPr>
              <w:t>Protect in Fee with State PILT Liability</w:t>
            </w:r>
          </w:p>
        </w:tc>
        <w:tc>
          <w:tcPr>
            <w:tcW w:w="1440" w:type="dxa"/>
          </w:tcPr>
          <w:p w14:paraId="0E579459" w14:textId="77777777" w:rsidR="00514202" w:rsidRDefault="00000000">
            <w:pPr>
              <w:jc w:val="right"/>
            </w:pPr>
            <w:r>
              <w:rPr>
                <w:sz w:val="20"/>
              </w:rPr>
              <w:t>-</w:t>
            </w:r>
          </w:p>
        </w:tc>
        <w:tc>
          <w:tcPr>
            <w:tcW w:w="1440" w:type="dxa"/>
          </w:tcPr>
          <w:p w14:paraId="50E2D84C" w14:textId="77777777" w:rsidR="00514202" w:rsidRDefault="00000000">
            <w:pPr>
              <w:jc w:val="right"/>
            </w:pPr>
            <w:r>
              <w:rPr>
                <w:sz w:val="20"/>
              </w:rPr>
              <w:t>-</w:t>
            </w:r>
          </w:p>
        </w:tc>
        <w:tc>
          <w:tcPr>
            <w:tcW w:w="1440" w:type="dxa"/>
          </w:tcPr>
          <w:p w14:paraId="2990BDC4" w14:textId="77777777" w:rsidR="00514202" w:rsidRDefault="00000000">
            <w:pPr>
              <w:jc w:val="right"/>
            </w:pPr>
            <w:r>
              <w:rPr>
                <w:sz w:val="20"/>
              </w:rPr>
              <w:t>-</w:t>
            </w:r>
          </w:p>
        </w:tc>
        <w:tc>
          <w:tcPr>
            <w:tcW w:w="1440" w:type="dxa"/>
          </w:tcPr>
          <w:p w14:paraId="30CCE018" w14:textId="77777777" w:rsidR="00514202" w:rsidRDefault="00000000">
            <w:pPr>
              <w:jc w:val="right"/>
            </w:pPr>
            <w:r>
              <w:rPr>
                <w:sz w:val="20"/>
              </w:rPr>
              <w:t>-</w:t>
            </w:r>
          </w:p>
        </w:tc>
        <w:tc>
          <w:tcPr>
            <w:tcW w:w="1800" w:type="dxa"/>
          </w:tcPr>
          <w:p w14:paraId="3EBDD508" w14:textId="77777777" w:rsidR="00514202" w:rsidRDefault="00000000">
            <w:pPr>
              <w:jc w:val="right"/>
            </w:pPr>
            <w:r>
              <w:rPr>
                <w:sz w:val="20"/>
              </w:rPr>
              <w:t>-</w:t>
            </w:r>
          </w:p>
        </w:tc>
      </w:tr>
      <w:tr w:rsidR="00514202" w14:paraId="35C577B0" w14:textId="77777777">
        <w:tc>
          <w:tcPr>
            <w:tcW w:w="3600" w:type="dxa"/>
          </w:tcPr>
          <w:p w14:paraId="5817188B" w14:textId="77777777" w:rsidR="00514202" w:rsidRDefault="00000000">
            <w:r>
              <w:rPr>
                <w:sz w:val="20"/>
              </w:rPr>
              <w:t>Protect in Fee w/o State PILT Liability</w:t>
            </w:r>
          </w:p>
        </w:tc>
        <w:tc>
          <w:tcPr>
            <w:tcW w:w="1440" w:type="dxa"/>
          </w:tcPr>
          <w:p w14:paraId="09156717" w14:textId="77777777" w:rsidR="00514202" w:rsidRDefault="00000000">
            <w:pPr>
              <w:jc w:val="right"/>
            </w:pPr>
            <w:r>
              <w:rPr>
                <w:sz w:val="20"/>
              </w:rPr>
              <w:t>-</w:t>
            </w:r>
          </w:p>
        </w:tc>
        <w:tc>
          <w:tcPr>
            <w:tcW w:w="1440" w:type="dxa"/>
          </w:tcPr>
          <w:p w14:paraId="152081A0" w14:textId="77777777" w:rsidR="00514202" w:rsidRDefault="00000000">
            <w:pPr>
              <w:jc w:val="right"/>
            </w:pPr>
            <w:r>
              <w:rPr>
                <w:sz w:val="20"/>
              </w:rPr>
              <w:t>-</w:t>
            </w:r>
          </w:p>
        </w:tc>
        <w:tc>
          <w:tcPr>
            <w:tcW w:w="1440" w:type="dxa"/>
          </w:tcPr>
          <w:p w14:paraId="1B19874E" w14:textId="77777777" w:rsidR="00514202" w:rsidRDefault="00000000">
            <w:pPr>
              <w:jc w:val="right"/>
            </w:pPr>
            <w:r>
              <w:rPr>
                <w:sz w:val="20"/>
              </w:rPr>
              <w:t>-</w:t>
            </w:r>
          </w:p>
        </w:tc>
        <w:tc>
          <w:tcPr>
            <w:tcW w:w="1440" w:type="dxa"/>
          </w:tcPr>
          <w:p w14:paraId="3D688D4F" w14:textId="77777777" w:rsidR="00514202" w:rsidRDefault="00000000">
            <w:pPr>
              <w:jc w:val="right"/>
            </w:pPr>
            <w:r>
              <w:rPr>
                <w:sz w:val="20"/>
              </w:rPr>
              <w:t>-</w:t>
            </w:r>
          </w:p>
        </w:tc>
        <w:tc>
          <w:tcPr>
            <w:tcW w:w="1800" w:type="dxa"/>
          </w:tcPr>
          <w:p w14:paraId="6F01DE99" w14:textId="77777777" w:rsidR="00514202" w:rsidRDefault="00000000">
            <w:pPr>
              <w:jc w:val="right"/>
            </w:pPr>
            <w:r>
              <w:rPr>
                <w:sz w:val="20"/>
              </w:rPr>
              <w:t>-</w:t>
            </w:r>
          </w:p>
        </w:tc>
      </w:tr>
      <w:tr w:rsidR="00514202" w14:paraId="6A8BB477" w14:textId="77777777">
        <w:tc>
          <w:tcPr>
            <w:tcW w:w="3600" w:type="dxa"/>
          </w:tcPr>
          <w:p w14:paraId="738D6830" w14:textId="77777777" w:rsidR="00514202" w:rsidRDefault="00000000">
            <w:r>
              <w:rPr>
                <w:sz w:val="20"/>
              </w:rPr>
              <w:t>Protect in Easement</w:t>
            </w:r>
          </w:p>
        </w:tc>
        <w:tc>
          <w:tcPr>
            <w:tcW w:w="1440" w:type="dxa"/>
          </w:tcPr>
          <w:p w14:paraId="12E2DDB2" w14:textId="77777777" w:rsidR="00514202" w:rsidRDefault="00000000">
            <w:pPr>
              <w:jc w:val="right"/>
            </w:pPr>
            <w:r>
              <w:rPr>
                <w:sz w:val="20"/>
              </w:rPr>
              <w:t>-</w:t>
            </w:r>
          </w:p>
        </w:tc>
        <w:tc>
          <w:tcPr>
            <w:tcW w:w="1440" w:type="dxa"/>
          </w:tcPr>
          <w:p w14:paraId="245FAAA4" w14:textId="77777777" w:rsidR="00514202" w:rsidRDefault="00000000">
            <w:pPr>
              <w:jc w:val="right"/>
            </w:pPr>
            <w:r>
              <w:rPr>
                <w:sz w:val="20"/>
              </w:rPr>
              <w:t>-</w:t>
            </w:r>
          </w:p>
        </w:tc>
        <w:tc>
          <w:tcPr>
            <w:tcW w:w="1440" w:type="dxa"/>
          </w:tcPr>
          <w:p w14:paraId="0522192B" w14:textId="77777777" w:rsidR="00514202" w:rsidRDefault="00000000">
            <w:pPr>
              <w:jc w:val="right"/>
            </w:pPr>
            <w:r>
              <w:rPr>
                <w:sz w:val="20"/>
              </w:rPr>
              <w:t>-</w:t>
            </w:r>
          </w:p>
        </w:tc>
        <w:tc>
          <w:tcPr>
            <w:tcW w:w="1440" w:type="dxa"/>
          </w:tcPr>
          <w:p w14:paraId="082C33F5" w14:textId="77777777" w:rsidR="00514202" w:rsidRDefault="00000000">
            <w:pPr>
              <w:jc w:val="right"/>
            </w:pPr>
            <w:r>
              <w:rPr>
                <w:sz w:val="20"/>
              </w:rPr>
              <w:t>-</w:t>
            </w:r>
          </w:p>
        </w:tc>
        <w:tc>
          <w:tcPr>
            <w:tcW w:w="1800" w:type="dxa"/>
          </w:tcPr>
          <w:p w14:paraId="22D1ED5C" w14:textId="77777777" w:rsidR="00514202" w:rsidRDefault="00000000">
            <w:pPr>
              <w:jc w:val="right"/>
            </w:pPr>
            <w:r>
              <w:rPr>
                <w:sz w:val="20"/>
              </w:rPr>
              <w:t>-</w:t>
            </w:r>
          </w:p>
        </w:tc>
      </w:tr>
      <w:tr w:rsidR="00514202" w14:paraId="14A10BE7" w14:textId="77777777">
        <w:tc>
          <w:tcPr>
            <w:tcW w:w="3600" w:type="dxa"/>
          </w:tcPr>
          <w:p w14:paraId="0C973577" w14:textId="77777777" w:rsidR="00514202" w:rsidRDefault="00000000">
            <w:r>
              <w:rPr>
                <w:sz w:val="20"/>
              </w:rPr>
              <w:t>Enhance</w:t>
            </w:r>
          </w:p>
        </w:tc>
        <w:tc>
          <w:tcPr>
            <w:tcW w:w="1440" w:type="dxa"/>
          </w:tcPr>
          <w:p w14:paraId="1FEACFDA" w14:textId="77777777" w:rsidR="00514202" w:rsidRDefault="00000000">
            <w:pPr>
              <w:jc w:val="right"/>
            </w:pPr>
            <w:r>
              <w:rPr>
                <w:sz w:val="20"/>
              </w:rPr>
              <w:t>-</w:t>
            </w:r>
          </w:p>
        </w:tc>
        <w:tc>
          <w:tcPr>
            <w:tcW w:w="1440" w:type="dxa"/>
          </w:tcPr>
          <w:p w14:paraId="0E34ABD3" w14:textId="77777777" w:rsidR="00514202" w:rsidRDefault="00000000">
            <w:pPr>
              <w:jc w:val="right"/>
            </w:pPr>
            <w:r>
              <w:rPr>
                <w:sz w:val="20"/>
              </w:rPr>
              <w:t>-</w:t>
            </w:r>
          </w:p>
        </w:tc>
        <w:tc>
          <w:tcPr>
            <w:tcW w:w="1440" w:type="dxa"/>
          </w:tcPr>
          <w:p w14:paraId="15B07806" w14:textId="77777777" w:rsidR="00514202" w:rsidRDefault="00000000">
            <w:pPr>
              <w:jc w:val="right"/>
            </w:pPr>
            <w:r>
              <w:rPr>
                <w:sz w:val="20"/>
              </w:rPr>
              <w:t>$400,000</w:t>
            </w:r>
          </w:p>
        </w:tc>
        <w:tc>
          <w:tcPr>
            <w:tcW w:w="1440" w:type="dxa"/>
          </w:tcPr>
          <w:p w14:paraId="2DF944C3" w14:textId="77777777" w:rsidR="00514202" w:rsidRDefault="00000000">
            <w:pPr>
              <w:jc w:val="right"/>
            </w:pPr>
            <w:r>
              <w:rPr>
                <w:sz w:val="20"/>
              </w:rPr>
              <w:t>$2,970,000</w:t>
            </w:r>
          </w:p>
        </w:tc>
        <w:tc>
          <w:tcPr>
            <w:tcW w:w="1800" w:type="dxa"/>
          </w:tcPr>
          <w:p w14:paraId="4ECFCAB9" w14:textId="77777777" w:rsidR="00514202" w:rsidRDefault="00000000">
            <w:pPr>
              <w:jc w:val="right"/>
            </w:pPr>
            <w:r>
              <w:rPr>
                <w:sz w:val="20"/>
              </w:rPr>
              <w:t>$3,370,000</w:t>
            </w:r>
          </w:p>
        </w:tc>
      </w:tr>
      <w:tr w:rsidR="00514202" w14:paraId="7D5259D9" w14:textId="77777777">
        <w:tc>
          <w:tcPr>
            <w:tcW w:w="3600" w:type="dxa"/>
            <w:shd w:val="clear" w:color="auto" w:fill="EEEEEE"/>
          </w:tcPr>
          <w:p w14:paraId="01525797" w14:textId="77777777" w:rsidR="00514202" w:rsidRDefault="00000000">
            <w:r>
              <w:rPr>
                <w:b/>
                <w:color w:val="000000"/>
                <w:sz w:val="20"/>
              </w:rPr>
              <w:t>Total</w:t>
            </w:r>
          </w:p>
        </w:tc>
        <w:tc>
          <w:tcPr>
            <w:tcW w:w="1440" w:type="dxa"/>
            <w:shd w:val="clear" w:color="auto" w:fill="EEEEEE"/>
          </w:tcPr>
          <w:p w14:paraId="4EF6F7F3" w14:textId="77777777" w:rsidR="00514202" w:rsidRDefault="00000000">
            <w:pPr>
              <w:jc w:val="right"/>
            </w:pPr>
            <w:r>
              <w:rPr>
                <w:b/>
                <w:color w:val="000000"/>
                <w:sz w:val="20"/>
              </w:rPr>
              <w:t>-</w:t>
            </w:r>
          </w:p>
        </w:tc>
        <w:tc>
          <w:tcPr>
            <w:tcW w:w="1440" w:type="dxa"/>
            <w:shd w:val="clear" w:color="auto" w:fill="EEEEEE"/>
          </w:tcPr>
          <w:p w14:paraId="7392F2AD" w14:textId="77777777" w:rsidR="00514202" w:rsidRDefault="00000000">
            <w:pPr>
              <w:jc w:val="right"/>
            </w:pPr>
            <w:r>
              <w:rPr>
                <w:b/>
                <w:color w:val="000000"/>
                <w:sz w:val="20"/>
              </w:rPr>
              <w:t>-</w:t>
            </w:r>
          </w:p>
        </w:tc>
        <w:tc>
          <w:tcPr>
            <w:tcW w:w="1440" w:type="dxa"/>
            <w:shd w:val="clear" w:color="auto" w:fill="EEEEEE"/>
          </w:tcPr>
          <w:p w14:paraId="6774D480" w14:textId="77777777" w:rsidR="00514202" w:rsidRDefault="00000000">
            <w:pPr>
              <w:jc w:val="right"/>
            </w:pPr>
            <w:r>
              <w:rPr>
                <w:b/>
                <w:color w:val="000000"/>
                <w:sz w:val="20"/>
              </w:rPr>
              <w:t>$400,000</w:t>
            </w:r>
          </w:p>
        </w:tc>
        <w:tc>
          <w:tcPr>
            <w:tcW w:w="1440" w:type="dxa"/>
            <w:shd w:val="clear" w:color="auto" w:fill="EEEEEE"/>
          </w:tcPr>
          <w:p w14:paraId="080923DF" w14:textId="77777777" w:rsidR="00514202" w:rsidRDefault="00000000">
            <w:pPr>
              <w:jc w:val="right"/>
            </w:pPr>
            <w:r>
              <w:rPr>
                <w:b/>
                <w:color w:val="000000"/>
                <w:sz w:val="20"/>
              </w:rPr>
              <w:t>$2,970,000</w:t>
            </w:r>
          </w:p>
        </w:tc>
        <w:tc>
          <w:tcPr>
            <w:tcW w:w="1800" w:type="dxa"/>
            <w:shd w:val="clear" w:color="auto" w:fill="EEEEEE"/>
          </w:tcPr>
          <w:p w14:paraId="61B1CEAB" w14:textId="77777777" w:rsidR="00514202" w:rsidRDefault="00000000">
            <w:pPr>
              <w:jc w:val="right"/>
            </w:pPr>
            <w:r>
              <w:rPr>
                <w:b/>
                <w:color w:val="000000"/>
                <w:sz w:val="20"/>
              </w:rPr>
              <w:t>$3,370,000</w:t>
            </w:r>
          </w:p>
        </w:tc>
      </w:tr>
    </w:tbl>
    <w:p w14:paraId="5B4DD0F7" w14:textId="77777777" w:rsidR="00514202"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514202" w14:paraId="6E96A248" w14:textId="77777777">
        <w:tc>
          <w:tcPr>
            <w:tcW w:w="2880" w:type="dxa"/>
            <w:shd w:val="clear" w:color="auto" w:fill="AFC4E9"/>
          </w:tcPr>
          <w:p w14:paraId="53568CBD" w14:textId="77777777" w:rsidR="00514202" w:rsidRDefault="00000000">
            <w:r>
              <w:rPr>
                <w:b/>
                <w:color w:val="000000"/>
                <w:sz w:val="20"/>
              </w:rPr>
              <w:t>Type</w:t>
            </w:r>
          </w:p>
        </w:tc>
        <w:tc>
          <w:tcPr>
            <w:tcW w:w="1440" w:type="dxa"/>
            <w:shd w:val="clear" w:color="auto" w:fill="AFC4E9"/>
          </w:tcPr>
          <w:p w14:paraId="3A6215E9" w14:textId="77777777" w:rsidR="00514202" w:rsidRDefault="00000000">
            <w:r>
              <w:rPr>
                <w:b/>
                <w:color w:val="000000"/>
                <w:sz w:val="20"/>
              </w:rPr>
              <w:t>Metro/Urban</w:t>
            </w:r>
          </w:p>
        </w:tc>
        <w:tc>
          <w:tcPr>
            <w:tcW w:w="1440" w:type="dxa"/>
            <w:shd w:val="clear" w:color="auto" w:fill="AFC4E9"/>
          </w:tcPr>
          <w:p w14:paraId="5FEF7105" w14:textId="77777777" w:rsidR="00514202" w:rsidRDefault="00000000">
            <w:r>
              <w:rPr>
                <w:b/>
                <w:color w:val="000000"/>
                <w:sz w:val="20"/>
              </w:rPr>
              <w:t>Forest/Prairie</w:t>
            </w:r>
          </w:p>
        </w:tc>
        <w:tc>
          <w:tcPr>
            <w:tcW w:w="1440" w:type="dxa"/>
            <w:shd w:val="clear" w:color="auto" w:fill="AFC4E9"/>
          </w:tcPr>
          <w:p w14:paraId="7FCFC3CD" w14:textId="77777777" w:rsidR="00514202" w:rsidRDefault="00000000">
            <w:r>
              <w:rPr>
                <w:b/>
                <w:color w:val="000000"/>
                <w:sz w:val="20"/>
              </w:rPr>
              <w:t>SE Forest</w:t>
            </w:r>
          </w:p>
        </w:tc>
        <w:tc>
          <w:tcPr>
            <w:tcW w:w="1440" w:type="dxa"/>
            <w:shd w:val="clear" w:color="auto" w:fill="AFC4E9"/>
          </w:tcPr>
          <w:p w14:paraId="60977A65" w14:textId="77777777" w:rsidR="00514202" w:rsidRDefault="00000000">
            <w:r>
              <w:rPr>
                <w:b/>
                <w:color w:val="000000"/>
                <w:sz w:val="20"/>
              </w:rPr>
              <w:t>Prairie</w:t>
            </w:r>
          </w:p>
        </w:tc>
        <w:tc>
          <w:tcPr>
            <w:tcW w:w="1440" w:type="dxa"/>
            <w:shd w:val="clear" w:color="auto" w:fill="AFC4E9"/>
          </w:tcPr>
          <w:p w14:paraId="2E3F5653" w14:textId="77777777" w:rsidR="00514202" w:rsidRDefault="00000000">
            <w:r>
              <w:rPr>
                <w:b/>
                <w:color w:val="000000"/>
                <w:sz w:val="20"/>
              </w:rPr>
              <w:t>N. Forest</w:t>
            </w:r>
          </w:p>
        </w:tc>
        <w:tc>
          <w:tcPr>
            <w:tcW w:w="1440" w:type="dxa"/>
            <w:shd w:val="clear" w:color="auto" w:fill="AFC4E9"/>
          </w:tcPr>
          <w:p w14:paraId="4EDF7BA1" w14:textId="77777777" w:rsidR="00514202" w:rsidRDefault="00000000">
            <w:r>
              <w:rPr>
                <w:b/>
                <w:color w:val="000000"/>
                <w:sz w:val="20"/>
              </w:rPr>
              <w:t>Total Acres</w:t>
            </w:r>
          </w:p>
        </w:tc>
      </w:tr>
      <w:tr w:rsidR="00514202" w14:paraId="350E1176" w14:textId="77777777">
        <w:tc>
          <w:tcPr>
            <w:tcW w:w="2880" w:type="dxa"/>
          </w:tcPr>
          <w:p w14:paraId="23DC9959" w14:textId="77777777" w:rsidR="00514202" w:rsidRDefault="00000000">
            <w:r>
              <w:rPr>
                <w:sz w:val="20"/>
              </w:rPr>
              <w:t>Restore</w:t>
            </w:r>
          </w:p>
        </w:tc>
        <w:tc>
          <w:tcPr>
            <w:tcW w:w="1440" w:type="dxa"/>
          </w:tcPr>
          <w:p w14:paraId="60F3A21A" w14:textId="77777777" w:rsidR="00514202" w:rsidRDefault="00000000">
            <w:pPr>
              <w:jc w:val="right"/>
            </w:pPr>
            <w:r>
              <w:rPr>
                <w:sz w:val="20"/>
              </w:rPr>
              <w:t>0</w:t>
            </w:r>
          </w:p>
        </w:tc>
        <w:tc>
          <w:tcPr>
            <w:tcW w:w="1440" w:type="dxa"/>
          </w:tcPr>
          <w:p w14:paraId="7D9EB72D" w14:textId="77777777" w:rsidR="00514202" w:rsidRDefault="00000000">
            <w:pPr>
              <w:jc w:val="right"/>
            </w:pPr>
            <w:r>
              <w:rPr>
                <w:sz w:val="20"/>
              </w:rPr>
              <w:t>0</w:t>
            </w:r>
          </w:p>
        </w:tc>
        <w:tc>
          <w:tcPr>
            <w:tcW w:w="1440" w:type="dxa"/>
          </w:tcPr>
          <w:p w14:paraId="4CE64397" w14:textId="77777777" w:rsidR="00514202" w:rsidRDefault="00000000">
            <w:pPr>
              <w:jc w:val="right"/>
            </w:pPr>
            <w:r>
              <w:rPr>
                <w:sz w:val="20"/>
              </w:rPr>
              <w:t>0</w:t>
            </w:r>
          </w:p>
        </w:tc>
        <w:tc>
          <w:tcPr>
            <w:tcW w:w="1440" w:type="dxa"/>
          </w:tcPr>
          <w:p w14:paraId="38BBD6A4" w14:textId="77777777" w:rsidR="00514202" w:rsidRDefault="00000000">
            <w:pPr>
              <w:jc w:val="right"/>
            </w:pPr>
            <w:r>
              <w:rPr>
                <w:sz w:val="20"/>
              </w:rPr>
              <w:t>0</w:t>
            </w:r>
          </w:p>
        </w:tc>
        <w:tc>
          <w:tcPr>
            <w:tcW w:w="1440" w:type="dxa"/>
          </w:tcPr>
          <w:p w14:paraId="192622CE" w14:textId="77777777" w:rsidR="00514202" w:rsidRDefault="00000000">
            <w:pPr>
              <w:jc w:val="right"/>
            </w:pPr>
            <w:r>
              <w:rPr>
                <w:sz w:val="20"/>
              </w:rPr>
              <w:t>0</w:t>
            </w:r>
          </w:p>
        </w:tc>
        <w:tc>
          <w:tcPr>
            <w:tcW w:w="1440" w:type="dxa"/>
          </w:tcPr>
          <w:p w14:paraId="6711E86A" w14:textId="77777777" w:rsidR="00514202" w:rsidRDefault="00000000">
            <w:pPr>
              <w:jc w:val="right"/>
            </w:pPr>
            <w:r>
              <w:rPr>
                <w:sz w:val="20"/>
              </w:rPr>
              <w:t>0</w:t>
            </w:r>
          </w:p>
        </w:tc>
      </w:tr>
      <w:tr w:rsidR="00514202" w14:paraId="10F8AF05" w14:textId="77777777">
        <w:tc>
          <w:tcPr>
            <w:tcW w:w="2880" w:type="dxa"/>
          </w:tcPr>
          <w:p w14:paraId="77C0A55E" w14:textId="77777777" w:rsidR="00514202" w:rsidRDefault="00000000">
            <w:r>
              <w:rPr>
                <w:sz w:val="20"/>
              </w:rPr>
              <w:t>Protect in Fee with State PILT Liability</w:t>
            </w:r>
          </w:p>
        </w:tc>
        <w:tc>
          <w:tcPr>
            <w:tcW w:w="1440" w:type="dxa"/>
          </w:tcPr>
          <w:p w14:paraId="34950E9F" w14:textId="77777777" w:rsidR="00514202" w:rsidRDefault="00000000">
            <w:pPr>
              <w:jc w:val="right"/>
            </w:pPr>
            <w:r>
              <w:rPr>
                <w:sz w:val="20"/>
              </w:rPr>
              <w:t>0</w:t>
            </w:r>
          </w:p>
        </w:tc>
        <w:tc>
          <w:tcPr>
            <w:tcW w:w="1440" w:type="dxa"/>
          </w:tcPr>
          <w:p w14:paraId="555EACD2" w14:textId="77777777" w:rsidR="00514202" w:rsidRDefault="00000000">
            <w:pPr>
              <w:jc w:val="right"/>
            </w:pPr>
            <w:r>
              <w:rPr>
                <w:sz w:val="20"/>
              </w:rPr>
              <w:t>0</w:t>
            </w:r>
          </w:p>
        </w:tc>
        <w:tc>
          <w:tcPr>
            <w:tcW w:w="1440" w:type="dxa"/>
          </w:tcPr>
          <w:p w14:paraId="2C18E3EF" w14:textId="77777777" w:rsidR="00514202" w:rsidRDefault="00000000">
            <w:pPr>
              <w:jc w:val="right"/>
            </w:pPr>
            <w:r>
              <w:rPr>
                <w:sz w:val="20"/>
              </w:rPr>
              <w:t>0</w:t>
            </w:r>
          </w:p>
        </w:tc>
        <w:tc>
          <w:tcPr>
            <w:tcW w:w="1440" w:type="dxa"/>
          </w:tcPr>
          <w:p w14:paraId="51ED1407" w14:textId="77777777" w:rsidR="00514202" w:rsidRDefault="00000000">
            <w:pPr>
              <w:jc w:val="right"/>
            </w:pPr>
            <w:r>
              <w:rPr>
                <w:sz w:val="20"/>
              </w:rPr>
              <w:t>0</w:t>
            </w:r>
          </w:p>
        </w:tc>
        <w:tc>
          <w:tcPr>
            <w:tcW w:w="1440" w:type="dxa"/>
          </w:tcPr>
          <w:p w14:paraId="0F261FF8" w14:textId="77777777" w:rsidR="00514202" w:rsidRDefault="00000000">
            <w:pPr>
              <w:jc w:val="right"/>
            </w:pPr>
            <w:r>
              <w:rPr>
                <w:sz w:val="20"/>
              </w:rPr>
              <w:t>0</w:t>
            </w:r>
          </w:p>
        </w:tc>
        <w:tc>
          <w:tcPr>
            <w:tcW w:w="1440" w:type="dxa"/>
          </w:tcPr>
          <w:p w14:paraId="44A53540" w14:textId="77777777" w:rsidR="00514202" w:rsidRDefault="00000000">
            <w:pPr>
              <w:jc w:val="right"/>
            </w:pPr>
            <w:r>
              <w:rPr>
                <w:sz w:val="20"/>
              </w:rPr>
              <w:t>0</w:t>
            </w:r>
          </w:p>
        </w:tc>
      </w:tr>
      <w:tr w:rsidR="00514202" w14:paraId="200215DF" w14:textId="77777777">
        <w:tc>
          <w:tcPr>
            <w:tcW w:w="2880" w:type="dxa"/>
          </w:tcPr>
          <w:p w14:paraId="2F5F1355" w14:textId="77777777" w:rsidR="00514202" w:rsidRDefault="00000000">
            <w:r>
              <w:rPr>
                <w:sz w:val="20"/>
              </w:rPr>
              <w:t>Protect in Fee w/o State PILT Liability</w:t>
            </w:r>
          </w:p>
        </w:tc>
        <w:tc>
          <w:tcPr>
            <w:tcW w:w="1440" w:type="dxa"/>
          </w:tcPr>
          <w:p w14:paraId="6D75666A" w14:textId="77777777" w:rsidR="00514202" w:rsidRDefault="00000000">
            <w:pPr>
              <w:jc w:val="right"/>
            </w:pPr>
            <w:r>
              <w:rPr>
                <w:sz w:val="20"/>
              </w:rPr>
              <w:t>0</w:t>
            </w:r>
          </w:p>
        </w:tc>
        <w:tc>
          <w:tcPr>
            <w:tcW w:w="1440" w:type="dxa"/>
          </w:tcPr>
          <w:p w14:paraId="4BE6D5BC" w14:textId="77777777" w:rsidR="00514202" w:rsidRDefault="00000000">
            <w:pPr>
              <w:jc w:val="right"/>
            </w:pPr>
            <w:r>
              <w:rPr>
                <w:sz w:val="20"/>
              </w:rPr>
              <w:t>0</w:t>
            </w:r>
          </w:p>
        </w:tc>
        <w:tc>
          <w:tcPr>
            <w:tcW w:w="1440" w:type="dxa"/>
          </w:tcPr>
          <w:p w14:paraId="71A2766B" w14:textId="77777777" w:rsidR="00514202" w:rsidRDefault="00000000">
            <w:pPr>
              <w:jc w:val="right"/>
            </w:pPr>
            <w:r>
              <w:rPr>
                <w:sz w:val="20"/>
              </w:rPr>
              <w:t>0</w:t>
            </w:r>
          </w:p>
        </w:tc>
        <w:tc>
          <w:tcPr>
            <w:tcW w:w="1440" w:type="dxa"/>
          </w:tcPr>
          <w:p w14:paraId="00A5E102" w14:textId="77777777" w:rsidR="00514202" w:rsidRDefault="00000000">
            <w:pPr>
              <w:jc w:val="right"/>
            </w:pPr>
            <w:r>
              <w:rPr>
                <w:sz w:val="20"/>
              </w:rPr>
              <w:t>0</w:t>
            </w:r>
          </w:p>
        </w:tc>
        <w:tc>
          <w:tcPr>
            <w:tcW w:w="1440" w:type="dxa"/>
          </w:tcPr>
          <w:p w14:paraId="76B5C032" w14:textId="77777777" w:rsidR="00514202" w:rsidRDefault="00000000">
            <w:pPr>
              <w:jc w:val="right"/>
            </w:pPr>
            <w:r>
              <w:rPr>
                <w:sz w:val="20"/>
              </w:rPr>
              <w:t>0</w:t>
            </w:r>
          </w:p>
        </w:tc>
        <w:tc>
          <w:tcPr>
            <w:tcW w:w="1440" w:type="dxa"/>
          </w:tcPr>
          <w:p w14:paraId="359B4064" w14:textId="77777777" w:rsidR="00514202" w:rsidRDefault="00000000">
            <w:pPr>
              <w:jc w:val="right"/>
            </w:pPr>
            <w:r>
              <w:rPr>
                <w:sz w:val="20"/>
              </w:rPr>
              <w:t>0</w:t>
            </w:r>
          </w:p>
        </w:tc>
      </w:tr>
      <w:tr w:rsidR="00514202" w14:paraId="5A8E6646" w14:textId="77777777">
        <w:tc>
          <w:tcPr>
            <w:tcW w:w="2880" w:type="dxa"/>
          </w:tcPr>
          <w:p w14:paraId="0B0DC1D0" w14:textId="77777777" w:rsidR="00514202" w:rsidRDefault="00000000">
            <w:r>
              <w:rPr>
                <w:sz w:val="20"/>
              </w:rPr>
              <w:t>Protect in Easement</w:t>
            </w:r>
          </w:p>
        </w:tc>
        <w:tc>
          <w:tcPr>
            <w:tcW w:w="1440" w:type="dxa"/>
          </w:tcPr>
          <w:p w14:paraId="29D10C13" w14:textId="77777777" w:rsidR="00514202" w:rsidRDefault="00000000">
            <w:pPr>
              <w:jc w:val="right"/>
            </w:pPr>
            <w:r>
              <w:rPr>
                <w:sz w:val="20"/>
              </w:rPr>
              <w:t>0</w:t>
            </w:r>
          </w:p>
        </w:tc>
        <w:tc>
          <w:tcPr>
            <w:tcW w:w="1440" w:type="dxa"/>
          </w:tcPr>
          <w:p w14:paraId="53C901A1" w14:textId="77777777" w:rsidR="00514202" w:rsidRDefault="00000000">
            <w:pPr>
              <w:jc w:val="right"/>
            </w:pPr>
            <w:r>
              <w:rPr>
                <w:sz w:val="20"/>
              </w:rPr>
              <w:t>0</w:t>
            </w:r>
          </w:p>
        </w:tc>
        <w:tc>
          <w:tcPr>
            <w:tcW w:w="1440" w:type="dxa"/>
          </w:tcPr>
          <w:p w14:paraId="61505753" w14:textId="77777777" w:rsidR="00514202" w:rsidRDefault="00000000">
            <w:pPr>
              <w:jc w:val="right"/>
            </w:pPr>
            <w:r>
              <w:rPr>
                <w:sz w:val="20"/>
              </w:rPr>
              <w:t>0</w:t>
            </w:r>
          </w:p>
        </w:tc>
        <w:tc>
          <w:tcPr>
            <w:tcW w:w="1440" w:type="dxa"/>
          </w:tcPr>
          <w:p w14:paraId="62330330" w14:textId="77777777" w:rsidR="00514202" w:rsidRDefault="00000000">
            <w:pPr>
              <w:jc w:val="right"/>
            </w:pPr>
            <w:r>
              <w:rPr>
                <w:sz w:val="20"/>
              </w:rPr>
              <w:t>0</w:t>
            </w:r>
          </w:p>
        </w:tc>
        <w:tc>
          <w:tcPr>
            <w:tcW w:w="1440" w:type="dxa"/>
          </w:tcPr>
          <w:p w14:paraId="5A0E21D3" w14:textId="77777777" w:rsidR="00514202" w:rsidRDefault="00000000">
            <w:pPr>
              <w:jc w:val="right"/>
            </w:pPr>
            <w:r>
              <w:rPr>
                <w:sz w:val="20"/>
              </w:rPr>
              <w:t>0</w:t>
            </w:r>
          </w:p>
        </w:tc>
        <w:tc>
          <w:tcPr>
            <w:tcW w:w="1440" w:type="dxa"/>
          </w:tcPr>
          <w:p w14:paraId="6B34903D" w14:textId="77777777" w:rsidR="00514202" w:rsidRDefault="00000000">
            <w:pPr>
              <w:jc w:val="right"/>
            </w:pPr>
            <w:r>
              <w:rPr>
                <w:sz w:val="20"/>
              </w:rPr>
              <w:t>0</w:t>
            </w:r>
          </w:p>
        </w:tc>
      </w:tr>
      <w:tr w:rsidR="00514202" w14:paraId="2042BFBD" w14:textId="77777777">
        <w:tc>
          <w:tcPr>
            <w:tcW w:w="2880" w:type="dxa"/>
          </w:tcPr>
          <w:p w14:paraId="23F67DD9" w14:textId="77777777" w:rsidR="00514202" w:rsidRDefault="00000000">
            <w:r>
              <w:rPr>
                <w:sz w:val="20"/>
              </w:rPr>
              <w:t>Enhance</w:t>
            </w:r>
          </w:p>
        </w:tc>
        <w:tc>
          <w:tcPr>
            <w:tcW w:w="1440" w:type="dxa"/>
          </w:tcPr>
          <w:p w14:paraId="4246AF52" w14:textId="77777777" w:rsidR="00514202" w:rsidRDefault="00000000">
            <w:pPr>
              <w:jc w:val="right"/>
            </w:pPr>
            <w:r>
              <w:rPr>
                <w:sz w:val="20"/>
              </w:rPr>
              <w:t>0</w:t>
            </w:r>
          </w:p>
        </w:tc>
        <w:tc>
          <w:tcPr>
            <w:tcW w:w="1440" w:type="dxa"/>
          </w:tcPr>
          <w:p w14:paraId="2CC0AD30" w14:textId="77777777" w:rsidR="00514202" w:rsidRDefault="00000000">
            <w:pPr>
              <w:jc w:val="right"/>
            </w:pPr>
            <w:r>
              <w:rPr>
                <w:sz w:val="20"/>
              </w:rPr>
              <w:t>0</w:t>
            </w:r>
          </w:p>
        </w:tc>
        <w:tc>
          <w:tcPr>
            <w:tcW w:w="1440" w:type="dxa"/>
          </w:tcPr>
          <w:p w14:paraId="76C0E074" w14:textId="77777777" w:rsidR="00514202" w:rsidRDefault="00000000">
            <w:pPr>
              <w:jc w:val="right"/>
            </w:pPr>
            <w:r>
              <w:rPr>
                <w:sz w:val="20"/>
              </w:rPr>
              <w:t>0</w:t>
            </w:r>
          </w:p>
        </w:tc>
        <w:tc>
          <w:tcPr>
            <w:tcW w:w="1440" w:type="dxa"/>
          </w:tcPr>
          <w:p w14:paraId="606FB00F" w14:textId="77777777" w:rsidR="00514202" w:rsidRDefault="00000000">
            <w:pPr>
              <w:jc w:val="right"/>
            </w:pPr>
            <w:r>
              <w:rPr>
                <w:sz w:val="20"/>
              </w:rPr>
              <w:t>0</w:t>
            </w:r>
          </w:p>
        </w:tc>
        <w:tc>
          <w:tcPr>
            <w:tcW w:w="1440" w:type="dxa"/>
          </w:tcPr>
          <w:p w14:paraId="37C21B46" w14:textId="77777777" w:rsidR="00514202" w:rsidRDefault="00000000">
            <w:pPr>
              <w:jc w:val="right"/>
            </w:pPr>
            <w:r>
              <w:rPr>
                <w:sz w:val="20"/>
              </w:rPr>
              <w:t>274</w:t>
            </w:r>
          </w:p>
        </w:tc>
        <w:tc>
          <w:tcPr>
            <w:tcW w:w="1440" w:type="dxa"/>
          </w:tcPr>
          <w:p w14:paraId="2C9D0E85" w14:textId="77777777" w:rsidR="00514202" w:rsidRDefault="00000000">
            <w:pPr>
              <w:jc w:val="right"/>
            </w:pPr>
            <w:r>
              <w:rPr>
                <w:sz w:val="20"/>
              </w:rPr>
              <w:t>274</w:t>
            </w:r>
          </w:p>
        </w:tc>
      </w:tr>
      <w:tr w:rsidR="00514202" w14:paraId="05B083C2" w14:textId="77777777">
        <w:tc>
          <w:tcPr>
            <w:tcW w:w="2880" w:type="dxa"/>
            <w:shd w:val="clear" w:color="auto" w:fill="EEEEEE"/>
          </w:tcPr>
          <w:p w14:paraId="3BC26AB6" w14:textId="77777777" w:rsidR="00514202" w:rsidRDefault="00000000">
            <w:r>
              <w:rPr>
                <w:b/>
                <w:color w:val="000000"/>
                <w:sz w:val="20"/>
              </w:rPr>
              <w:t>Total</w:t>
            </w:r>
          </w:p>
        </w:tc>
        <w:tc>
          <w:tcPr>
            <w:tcW w:w="1440" w:type="dxa"/>
            <w:shd w:val="clear" w:color="auto" w:fill="EEEEEE"/>
          </w:tcPr>
          <w:p w14:paraId="2C8492AC" w14:textId="77777777" w:rsidR="00514202" w:rsidRDefault="00000000">
            <w:pPr>
              <w:jc w:val="right"/>
            </w:pPr>
            <w:r>
              <w:rPr>
                <w:b/>
                <w:color w:val="000000"/>
                <w:sz w:val="20"/>
              </w:rPr>
              <w:t>0</w:t>
            </w:r>
          </w:p>
        </w:tc>
        <w:tc>
          <w:tcPr>
            <w:tcW w:w="1440" w:type="dxa"/>
            <w:shd w:val="clear" w:color="auto" w:fill="EEEEEE"/>
          </w:tcPr>
          <w:p w14:paraId="74FBA00E" w14:textId="77777777" w:rsidR="00514202" w:rsidRDefault="00000000">
            <w:pPr>
              <w:jc w:val="right"/>
            </w:pPr>
            <w:r>
              <w:rPr>
                <w:b/>
                <w:color w:val="000000"/>
                <w:sz w:val="20"/>
              </w:rPr>
              <w:t>0</w:t>
            </w:r>
          </w:p>
        </w:tc>
        <w:tc>
          <w:tcPr>
            <w:tcW w:w="1440" w:type="dxa"/>
            <w:shd w:val="clear" w:color="auto" w:fill="EEEEEE"/>
          </w:tcPr>
          <w:p w14:paraId="7438358A" w14:textId="77777777" w:rsidR="00514202" w:rsidRDefault="00000000">
            <w:pPr>
              <w:jc w:val="right"/>
            </w:pPr>
            <w:r>
              <w:rPr>
                <w:b/>
                <w:color w:val="000000"/>
                <w:sz w:val="20"/>
              </w:rPr>
              <w:t>0</w:t>
            </w:r>
          </w:p>
        </w:tc>
        <w:tc>
          <w:tcPr>
            <w:tcW w:w="1440" w:type="dxa"/>
            <w:shd w:val="clear" w:color="auto" w:fill="EEEEEE"/>
          </w:tcPr>
          <w:p w14:paraId="2B6AE419" w14:textId="77777777" w:rsidR="00514202" w:rsidRDefault="00000000">
            <w:pPr>
              <w:jc w:val="right"/>
            </w:pPr>
            <w:r>
              <w:rPr>
                <w:b/>
                <w:color w:val="000000"/>
                <w:sz w:val="20"/>
              </w:rPr>
              <w:t>0</w:t>
            </w:r>
          </w:p>
        </w:tc>
        <w:tc>
          <w:tcPr>
            <w:tcW w:w="1440" w:type="dxa"/>
            <w:shd w:val="clear" w:color="auto" w:fill="EEEEEE"/>
          </w:tcPr>
          <w:p w14:paraId="3EBD5B63" w14:textId="77777777" w:rsidR="00514202" w:rsidRDefault="00000000">
            <w:pPr>
              <w:jc w:val="right"/>
            </w:pPr>
            <w:r>
              <w:rPr>
                <w:b/>
                <w:color w:val="000000"/>
                <w:sz w:val="20"/>
              </w:rPr>
              <w:t>274</w:t>
            </w:r>
          </w:p>
        </w:tc>
        <w:tc>
          <w:tcPr>
            <w:tcW w:w="1440" w:type="dxa"/>
            <w:shd w:val="clear" w:color="auto" w:fill="EEEEEE"/>
          </w:tcPr>
          <w:p w14:paraId="0167C9AC" w14:textId="77777777" w:rsidR="00514202" w:rsidRDefault="00000000">
            <w:pPr>
              <w:jc w:val="right"/>
            </w:pPr>
            <w:r>
              <w:rPr>
                <w:b/>
                <w:color w:val="000000"/>
                <w:sz w:val="20"/>
              </w:rPr>
              <w:t>274</w:t>
            </w:r>
          </w:p>
        </w:tc>
      </w:tr>
    </w:tbl>
    <w:p w14:paraId="5FBB6CC3" w14:textId="77777777" w:rsidR="00514202"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49"/>
        <w:gridCol w:w="1446"/>
        <w:gridCol w:w="1551"/>
        <w:gridCol w:w="1325"/>
        <w:gridCol w:w="1335"/>
        <w:gridCol w:w="1405"/>
        <w:gridCol w:w="1405"/>
      </w:tblGrid>
      <w:tr w:rsidR="00514202" w14:paraId="765F323A" w14:textId="77777777">
        <w:tc>
          <w:tcPr>
            <w:tcW w:w="2880" w:type="dxa"/>
            <w:shd w:val="clear" w:color="auto" w:fill="AFC4E9"/>
          </w:tcPr>
          <w:p w14:paraId="34485E86" w14:textId="77777777" w:rsidR="00514202" w:rsidRDefault="00000000">
            <w:r>
              <w:rPr>
                <w:b/>
                <w:color w:val="000000"/>
                <w:sz w:val="20"/>
              </w:rPr>
              <w:t>Type</w:t>
            </w:r>
          </w:p>
        </w:tc>
        <w:tc>
          <w:tcPr>
            <w:tcW w:w="1440" w:type="dxa"/>
            <w:shd w:val="clear" w:color="auto" w:fill="AFC4E9"/>
          </w:tcPr>
          <w:p w14:paraId="575F0190" w14:textId="77777777" w:rsidR="00514202" w:rsidRDefault="00000000">
            <w:r>
              <w:rPr>
                <w:b/>
                <w:color w:val="000000"/>
                <w:sz w:val="20"/>
              </w:rPr>
              <w:t>Metro/Urban</w:t>
            </w:r>
          </w:p>
        </w:tc>
        <w:tc>
          <w:tcPr>
            <w:tcW w:w="1440" w:type="dxa"/>
            <w:shd w:val="clear" w:color="auto" w:fill="AFC4E9"/>
          </w:tcPr>
          <w:p w14:paraId="72CBC4B4" w14:textId="77777777" w:rsidR="00514202" w:rsidRDefault="00000000">
            <w:r>
              <w:rPr>
                <w:b/>
                <w:color w:val="000000"/>
                <w:sz w:val="20"/>
              </w:rPr>
              <w:t>Forest/Prairie</w:t>
            </w:r>
          </w:p>
        </w:tc>
        <w:tc>
          <w:tcPr>
            <w:tcW w:w="1440" w:type="dxa"/>
            <w:shd w:val="clear" w:color="auto" w:fill="AFC4E9"/>
          </w:tcPr>
          <w:p w14:paraId="0E4633F7" w14:textId="77777777" w:rsidR="00514202" w:rsidRDefault="00000000">
            <w:r>
              <w:rPr>
                <w:b/>
                <w:color w:val="000000"/>
                <w:sz w:val="20"/>
              </w:rPr>
              <w:t>SE Forest</w:t>
            </w:r>
          </w:p>
        </w:tc>
        <w:tc>
          <w:tcPr>
            <w:tcW w:w="1440" w:type="dxa"/>
            <w:shd w:val="clear" w:color="auto" w:fill="AFC4E9"/>
          </w:tcPr>
          <w:p w14:paraId="364446E6" w14:textId="77777777" w:rsidR="00514202" w:rsidRDefault="00000000">
            <w:r>
              <w:rPr>
                <w:b/>
                <w:color w:val="000000"/>
                <w:sz w:val="20"/>
              </w:rPr>
              <w:t>Prairie</w:t>
            </w:r>
          </w:p>
        </w:tc>
        <w:tc>
          <w:tcPr>
            <w:tcW w:w="1440" w:type="dxa"/>
            <w:shd w:val="clear" w:color="auto" w:fill="AFC4E9"/>
          </w:tcPr>
          <w:p w14:paraId="7460B9EC" w14:textId="77777777" w:rsidR="00514202" w:rsidRDefault="00000000">
            <w:r>
              <w:rPr>
                <w:b/>
                <w:color w:val="000000"/>
                <w:sz w:val="20"/>
              </w:rPr>
              <w:t>N. Forest</w:t>
            </w:r>
          </w:p>
        </w:tc>
        <w:tc>
          <w:tcPr>
            <w:tcW w:w="1440" w:type="dxa"/>
            <w:shd w:val="clear" w:color="auto" w:fill="AFC4E9"/>
          </w:tcPr>
          <w:p w14:paraId="3DC980CE" w14:textId="77777777" w:rsidR="00514202" w:rsidRDefault="00000000">
            <w:r>
              <w:rPr>
                <w:b/>
                <w:color w:val="000000"/>
                <w:sz w:val="20"/>
              </w:rPr>
              <w:t>Total Funding</w:t>
            </w:r>
          </w:p>
        </w:tc>
      </w:tr>
      <w:tr w:rsidR="00514202" w14:paraId="2FAF3A1D" w14:textId="77777777">
        <w:tc>
          <w:tcPr>
            <w:tcW w:w="2880" w:type="dxa"/>
          </w:tcPr>
          <w:p w14:paraId="3D16E1A4" w14:textId="77777777" w:rsidR="00514202" w:rsidRDefault="00000000">
            <w:r>
              <w:rPr>
                <w:sz w:val="20"/>
              </w:rPr>
              <w:t>Restore</w:t>
            </w:r>
          </w:p>
        </w:tc>
        <w:tc>
          <w:tcPr>
            <w:tcW w:w="1440" w:type="dxa"/>
          </w:tcPr>
          <w:p w14:paraId="31DB331C" w14:textId="77777777" w:rsidR="00514202" w:rsidRDefault="00000000">
            <w:pPr>
              <w:jc w:val="right"/>
            </w:pPr>
            <w:r>
              <w:rPr>
                <w:sz w:val="20"/>
              </w:rPr>
              <w:t>-</w:t>
            </w:r>
          </w:p>
        </w:tc>
        <w:tc>
          <w:tcPr>
            <w:tcW w:w="1440" w:type="dxa"/>
          </w:tcPr>
          <w:p w14:paraId="41448D8B" w14:textId="77777777" w:rsidR="00514202" w:rsidRDefault="00000000">
            <w:pPr>
              <w:jc w:val="right"/>
            </w:pPr>
            <w:r>
              <w:rPr>
                <w:sz w:val="20"/>
              </w:rPr>
              <w:t>-</w:t>
            </w:r>
          </w:p>
        </w:tc>
        <w:tc>
          <w:tcPr>
            <w:tcW w:w="1440" w:type="dxa"/>
          </w:tcPr>
          <w:p w14:paraId="7DF6D533" w14:textId="77777777" w:rsidR="00514202" w:rsidRDefault="00000000">
            <w:pPr>
              <w:jc w:val="right"/>
            </w:pPr>
            <w:r>
              <w:rPr>
                <w:sz w:val="20"/>
              </w:rPr>
              <w:t>-</w:t>
            </w:r>
          </w:p>
        </w:tc>
        <w:tc>
          <w:tcPr>
            <w:tcW w:w="1440" w:type="dxa"/>
          </w:tcPr>
          <w:p w14:paraId="015DFF37" w14:textId="77777777" w:rsidR="00514202" w:rsidRDefault="00000000">
            <w:pPr>
              <w:jc w:val="right"/>
            </w:pPr>
            <w:r>
              <w:rPr>
                <w:sz w:val="20"/>
              </w:rPr>
              <w:t>-</w:t>
            </w:r>
          </w:p>
        </w:tc>
        <w:tc>
          <w:tcPr>
            <w:tcW w:w="1440" w:type="dxa"/>
          </w:tcPr>
          <w:p w14:paraId="0E1493DC" w14:textId="77777777" w:rsidR="00514202" w:rsidRDefault="00000000">
            <w:pPr>
              <w:jc w:val="right"/>
            </w:pPr>
            <w:r>
              <w:rPr>
                <w:sz w:val="20"/>
              </w:rPr>
              <w:t>-</w:t>
            </w:r>
          </w:p>
        </w:tc>
        <w:tc>
          <w:tcPr>
            <w:tcW w:w="1440" w:type="dxa"/>
          </w:tcPr>
          <w:p w14:paraId="46791F36" w14:textId="77777777" w:rsidR="00514202" w:rsidRDefault="00000000">
            <w:pPr>
              <w:jc w:val="right"/>
            </w:pPr>
            <w:r>
              <w:rPr>
                <w:sz w:val="20"/>
              </w:rPr>
              <w:t>-</w:t>
            </w:r>
          </w:p>
        </w:tc>
      </w:tr>
      <w:tr w:rsidR="00514202" w14:paraId="047E591D" w14:textId="77777777">
        <w:tc>
          <w:tcPr>
            <w:tcW w:w="2880" w:type="dxa"/>
          </w:tcPr>
          <w:p w14:paraId="70554472" w14:textId="77777777" w:rsidR="00514202" w:rsidRDefault="00000000">
            <w:r>
              <w:rPr>
                <w:sz w:val="20"/>
              </w:rPr>
              <w:t>Protect in Fee with State PILT Liability</w:t>
            </w:r>
          </w:p>
        </w:tc>
        <w:tc>
          <w:tcPr>
            <w:tcW w:w="1440" w:type="dxa"/>
          </w:tcPr>
          <w:p w14:paraId="122FC86C" w14:textId="77777777" w:rsidR="00514202" w:rsidRDefault="00000000">
            <w:pPr>
              <w:jc w:val="right"/>
            </w:pPr>
            <w:r>
              <w:rPr>
                <w:sz w:val="20"/>
              </w:rPr>
              <w:t>-</w:t>
            </w:r>
          </w:p>
        </w:tc>
        <w:tc>
          <w:tcPr>
            <w:tcW w:w="1440" w:type="dxa"/>
          </w:tcPr>
          <w:p w14:paraId="4E288637" w14:textId="77777777" w:rsidR="00514202" w:rsidRDefault="00000000">
            <w:pPr>
              <w:jc w:val="right"/>
            </w:pPr>
            <w:r>
              <w:rPr>
                <w:sz w:val="20"/>
              </w:rPr>
              <w:t>-</w:t>
            </w:r>
          </w:p>
        </w:tc>
        <w:tc>
          <w:tcPr>
            <w:tcW w:w="1440" w:type="dxa"/>
          </w:tcPr>
          <w:p w14:paraId="03B1C18D" w14:textId="77777777" w:rsidR="00514202" w:rsidRDefault="00000000">
            <w:pPr>
              <w:jc w:val="right"/>
            </w:pPr>
            <w:r>
              <w:rPr>
                <w:sz w:val="20"/>
              </w:rPr>
              <w:t>-</w:t>
            </w:r>
          </w:p>
        </w:tc>
        <w:tc>
          <w:tcPr>
            <w:tcW w:w="1440" w:type="dxa"/>
          </w:tcPr>
          <w:p w14:paraId="555B0255" w14:textId="77777777" w:rsidR="00514202" w:rsidRDefault="00000000">
            <w:pPr>
              <w:jc w:val="right"/>
            </w:pPr>
            <w:r>
              <w:rPr>
                <w:sz w:val="20"/>
              </w:rPr>
              <w:t>-</w:t>
            </w:r>
          </w:p>
        </w:tc>
        <w:tc>
          <w:tcPr>
            <w:tcW w:w="1440" w:type="dxa"/>
          </w:tcPr>
          <w:p w14:paraId="1F7554FE" w14:textId="77777777" w:rsidR="00514202" w:rsidRDefault="00000000">
            <w:pPr>
              <w:jc w:val="right"/>
            </w:pPr>
            <w:r>
              <w:rPr>
                <w:sz w:val="20"/>
              </w:rPr>
              <w:t>-</w:t>
            </w:r>
          </w:p>
        </w:tc>
        <w:tc>
          <w:tcPr>
            <w:tcW w:w="1440" w:type="dxa"/>
          </w:tcPr>
          <w:p w14:paraId="734A4D24" w14:textId="77777777" w:rsidR="00514202" w:rsidRDefault="00000000">
            <w:pPr>
              <w:jc w:val="right"/>
            </w:pPr>
            <w:r>
              <w:rPr>
                <w:sz w:val="20"/>
              </w:rPr>
              <w:t>-</w:t>
            </w:r>
          </w:p>
        </w:tc>
      </w:tr>
      <w:tr w:rsidR="00514202" w14:paraId="75FABF50" w14:textId="77777777">
        <w:tc>
          <w:tcPr>
            <w:tcW w:w="2880" w:type="dxa"/>
          </w:tcPr>
          <w:p w14:paraId="7E2D6AE6" w14:textId="77777777" w:rsidR="00514202" w:rsidRDefault="00000000">
            <w:r>
              <w:rPr>
                <w:sz w:val="20"/>
              </w:rPr>
              <w:t>Protect in Fee w/o State PILT Liability</w:t>
            </w:r>
          </w:p>
        </w:tc>
        <w:tc>
          <w:tcPr>
            <w:tcW w:w="1440" w:type="dxa"/>
          </w:tcPr>
          <w:p w14:paraId="2F6AF0B1" w14:textId="77777777" w:rsidR="00514202" w:rsidRDefault="00000000">
            <w:pPr>
              <w:jc w:val="right"/>
            </w:pPr>
            <w:r>
              <w:rPr>
                <w:sz w:val="20"/>
              </w:rPr>
              <w:t>-</w:t>
            </w:r>
          </w:p>
        </w:tc>
        <w:tc>
          <w:tcPr>
            <w:tcW w:w="1440" w:type="dxa"/>
          </w:tcPr>
          <w:p w14:paraId="34A088F3" w14:textId="77777777" w:rsidR="00514202" w:rsidRDefault="00000000">
            <w:pPr>
              <w:jc w:val="right"/>
            </w:pPr>
            <w:r>
              <w:rPr>
                <w:sz w:val="20"/>
              </w:rPr>
              <w:t>-</w:t>
            </w:r>
          </w:p>
        </w:tc>
        <w:tc>
          <w:tcPr>
            <w:tcW w:w="1440" w:type="dxa"/>
          </w:tcPr>
          <w:p w14:paraId="0DB2932B" w14:textId="77777777" w:rsidR="00514202" w:rsidRDefault="00000000">
            <w:pPr>
              <w:jc w:val="right"/>
            </w:pPr>
            <w:r>
              <w:rPr>
                <w:sz w:val="20"/>
              </w:rPr>
              <w:t>-</w:t>
            </w:r>
          </w:p>
        </w:tc>
        <w:tc>
          <w:tcPr>
            <w:tcW w:w="1440" w:type="dxa"/>
          </w:tcPr>
          <w:p w14:paraId="16C497A3" w14:textId="77777777" w:rsidR="00514202" w:rsidRDefault="00000000">
            <w:pPr>
              <w:jc w:val="right"/>
            </w:pPr>
            <w:r>
              <w:rPr>
                <w:sz w:val="20"/>
              </w:rPr>
              <w:t>-</w:t>
            </w:r>
          </w:p>
        </w:tc>
        <w:tc>
          <w:tcPr>
            <w:tcW w:w="1440" w:type="dxa"/>
          </w:tcPr>
          <w:p w14:paraId="0EFA18D7" w14:textId="77777777" w:rsidR="00514202" w:rsidRDefault="00000000">
            <w:pPr>
              <w:jc w:val="right"/>
            </w:pPr>
            <w:r>
              <w:rPr>
                <w:sz w:val="20"/>
              </w:rPr>
              <w:t>-</w:t>
            </w:r>
          </w:p>
        </w:tc>
        <w:tc>
          <w:tcPr>
            <w:tcW w:w="1440" w:type="dxa"/>
          </w:tcPr>
          <w:p w14:paraId="2B97B4AB" w14:textId="77777777" w:rsidR="00514202" w:rsidRDefault="00000000">
            <w:pPr>
              <w:jc w:val="right"/>
            </w:pPr>
            <w:r>
              <w:rPr>
                <w:sz w:val="20"/>
              </w:rPr>
              <w:t>-</w:t>
            </w:r>
          </w:p>
        </w:tc>
      </w:tr>
      <w:tr w:rsidR="00514202" w14:paraId="52BA0146" w14:textId="77777777">
        <w:tc>
          <w:tcPr>
            <w:tcW w:w="2880" w:type="dxa"/>
          </w:tcPr>
          <w:p w14:paraId="2F8A4CEF" w14:textId="77777777" w:rsidR="00514202" w:rsidRDefault="00000000">
            <w:r>
              <w:rPr>
                <w:sz w:val="20"/>
              </w:rPr>
              <w:t>Protect in Easement</w:t>
            </w:r>
          </w:p>
        </w:tc>
        <w:tc>
          <w:tcPr>
            <w:tcW w:w="1440" w:type="dxa"/>
          </w:tcPr>
          <w:p w14:paraId="67B643D0" w14:textId="77777777" w:rsidR="00514202" w:rsidRDefault="00000000">
            <w:pPr>
              <w:jc w:val="right"/>
            </w:pPr>
            <w:r>
              <w:rPr>
                <w:sz w:val="20"/>
              </w:rPr>
              <w:t>-</w:t>
            </w:r>
          </w:p>
        </w:tc>
        <w:tc>
          <w:tcPr>
            <w:tcW w:w="1440" w:type="dxa"/>
          </w:tcPr>
          <w:p w14:paraId="56547E58" w14:textId="77777777" w:rsidR="00514202" w:rsidRDefault="00000000">
            <w:pPr>
              <w:jc w:val="right"/>
            </w:pPr>
            <w:r>
              <w:rPr>
                <w:sz w:val="20"/>
              </w:rPr>
              <w:t>-</w:t>
            </w:r>
          </w:p>
        </w:tc>
        <w:tc>
          <w:tcPr>
            <w:tcW w:w="1440" w:type="dxa"/>
          </w:tcPr>
          <w:p w14:paraId="027FD282" w14:textId="77777777" w:rsidR="00514202" w:rsidRDefault="00000000">
            <w:pPr>
              <w:jc w:val="right"/>
            </w:pPr>
            <w:r>
              <w:rPr>
                <w:sz w:val="20"/>
              </w:rPr>
              <w:t>-</w:t>
            </w:r>
          </w:p>
        </w:tc>
        <w:tc>
          <w:tcPr>
            <w:tcW w:w="1440" w:type="dxa"/>
          </w:tcPr>
          <w:p w14:paraId="7CBB8536" w14:textId="77777777" w:rsidR="00514202" w:rsidRDefault="00000000">
            <w:pPr>
              <w:jc w:val="right"/>
            </w:pPr>
            <w:r>
              <w:rPr>
                <w:sz w:val="20"/>
              </w:rPr>
              <w:t>-</w:t>
            </w:r>
          </w:p>
        </w:tc>
        <w:tc>
          <w:tcPr>
            <w:tcW w:w="1440" w:type="dxa"/>
          </w:tcPr>
          <w:p w14:paraId="40F26D78" w14:textId="77777777" w:rsidR="00514202" w:rsidRDefault="00000000">
            <w:pPr>
              <w:jc w:val="right"/>
            </w:pPr>
            <w:r>
              <w:rPr>
                <w:sz w:val="20"/>
              </w:rPr>
              <w:t>-</w:t>
            </w:r>
          </w:p>
        </w:tc>
        <w:tc>
          <w:tcPr>
            <w:tcW w:w="1440" w:type="dxa"/>
          </w:tcPr>
          <w:p w14:paraId="2F5E60F2" w14:textId="77777777" w:rsidR="00514202" w:rsidRDefault="00000000">
            <w:pPr>
              <w:jc w:val="right"/>
            </w:pPr>
            <w:r>
              <w:rPr>
                <w:sz w:val="20"/>
              </w:rPr>
              <w:t>-</w:t>
            </w:r>
          </w:p>
        </w:tc>
      </w:tr>
      <w:tr w:rsidR="00514202" w14:paraId="79E63AAB" w14:textId="77777777">
        <w:tc>
          <w:tcPr>
            <w:tcW w:w="2880" w:type="dxa"/>
          </w:tcPr>
          <w:p w14:paraId="44CFC0B5" w14:textId="77777777" w:rsidR="00514202" w:rsidRDefault="00000000">
            <w:r>
              <w:rPr>
                <w:sz w:val="20"/>
              </w:rPr>
              <w:t>Enhance</w:t>
            </w:r>
          </w:p>
        </w:tc>
        <w:tc>
          <w:tcPr>
            <w:tcW w:w="1440" w:type="dxa"/>
          </w:tcPr>
          <w:p w14:paraId="7120B744" w14:textId="77777777" w:rsidR="00514202" w:rsidRDefault="00000000">
            <w:pPr>
              <w:jc w:val="right"/>
            </w:pPr>
            <w:r>
              <w:rPr>
                <w:sz w:val="20"/>
              </w:rPr>
              <w:t>-</w:t>
            </w:r>
          </w:p>
        </w:tc>
        <w:tc>
          <w:tcPr>
            <w:tcW w:w="1440" w:type="dxa"/>
          </w:tcPr>
          <w:p w14:paraId="0F23B1E7" w14:textId="77777777" w:rsidR="00514202" w:rsidRDefault="00000000">
            <w:pPr>
              <w:jc w:val="right"/>
            </w:pPr>
            <w:r>
              <w:rPr>
                <w:sz w:val="20"/>
              </w:rPr>
              <w:t>-</w:t>
            </w:r>
          </w:p>
        </w:tc>
        <w:tc>
          <w:tcPr>
            <w:tcW w:w="1440" w:type="dxa"/>
          </w:tcPr>
          <w:p w14:paraId="676CAAAE" w14:textId="77777777" w:rsidR="00514202" w:rsidRDefault="00000000">
            <w:pPr>
              <w:jc w:val="right"/>
            </w:pPr>
            <w:r>
              <w:rPr>
                <w:sz w:val="20"/>
              </w:rPr>
              <w:t>-</w:t>
            </w:r>
          </w:p>
        </w:tc>
        <w:tc>
          <w:tcPr>
            <w:tcW w:w="1440" w:type="dxa"/>
          </w:tcPr>
          <w:p w14:paraId="4EDCC527" w14:textId="77777777" w:rsidR="00514202" w:rsidRDefault="00000000">
            <w:pPr>
              <w:jc w:val="right"/>
            </w:pPr>
            <w:r>
              <w:rPr>
                <w:sz w:val="20"/>
              </w:rPr>
              <w:t>-</w:t>
            </w:r>
          </w:p>
        </w:tc>
        <w:tc>
          <w:tcPr>
            <w:tcW w:w="1440" w:type="dxa"/>
          </w:tcPr>
          <w:p w14:paraId="0684513F" w14:textId="77777777" w:rsidR="00514202" w:rsidRDefault="00000000">
            <w:pPr>
              <w:jc w:val="right"/>
            </w:pPr>
            <w:r>
              <w:rPr>
                <w:sz w:val="20"/>
              </w:rPr>
              <w:t>$3,370,000</w:t>
            </w:r>
          </w:p>
        </w:tc>
        <w:tc>
          <w:tcPr>
            <w:tcW w:w="1440" w:type="dxa"/>
          </w:tcPr>
          <w:p w14:paraId="1D2D9CD4" w14:textId="77777777" w:rsidR="00514202" w:rsidRDefault="00000000">
            <w:pPr>
              <w:jc w:val="right"/>
            </w:pPr>
            <w:r>
              <w:rPr>
                <w:sz w:val="20"/>
              </w:rPr>
              <w:t>$3,370,000</w:t>
            </w:r>
          </w:p>
        </w:tc>
      </w:tr>
      <w:tr w:rsidR="00514202" w14:paraId="59F33C22" w14:textId="77777777">
        <w:tc>
          <w:tcPr>
            <w:tcW w:w="2880" w:type="dxa"/>
            <w:shd w:val="clear" w:color="auto" w:fill="EEEEEE"/>
          </w:tcPr>
          <w:p w14:paraId="1065A12B" w14:textId="77777777" w:rsidR="00514202" w:rsidRDefault="00000000">
            <w:r>
              <w:rPr>
                <w:b/>
                <w:color w:val="000000"/>
                <w:sz w:val="20"/>
              </w:rPr>
              <w:t>Total</w:t>
            </w:r>
          </w:p>
        </w:tc>
        <w:tc>
          <w:tcPr>
            <w:tcW w:w="1440" w:type="dxa"/>
            <w:shd w:val="clear" w:color="auto" w:fill="EEEEEE"/>
          </w:tcPr>
          <w:p w14:paraId="25E4A997" w14:textId="77777777" w:rsidR="00514202" w:rsidRDefault="00000000">
            <w:pPr>
              <w:jc w:val="right"/>
            </w:pPr>
            <w:r>
              <w:rPr>
                <w:b/>
                <w:color w:val="000000"/>
                <w:sz w:val="20"/>
              </w:rPr>
              <w:t>-</w:t>
            </w:r>
          </w:p>
        </w:tc>
        <w:tc>
          <w:tcPr>
            <w:tcW w:w="1440" w:type="dxa"/>
            <w:shd w:val="clear" w:color="auto" w:fill="EEEEEE"/>
          </w:tcPr>
          <w:p w14:paraId="504ADDD2" w14:textId="77777777" w:rsidR="00514202" w:rsidRDefault="00000000">
            <w:pPr>
              <w:jc w:val="right"/>
            </w:pPr>
            <w:r>
              <w:rPr>
                <w:b/>
                <w:color w:val="000000"/>
                <w:sz w:val="20"/>
              </w:rPr>
              <w:t>-</w:t>
            </w:r>
          </w:p>
        </w:tc>
        <w:tc>
          <w:tcPr>
            <w:tcW w:w="1440" w:type="dxa"/>
            <w:shd w:val="clear" w:color="auto" w:fill="EEEEEE"/>
          </w:tcPr>
          <w:p w14:paraId="632CA491" w14:textId="77777777" w:rsidR="00514202" w:rsidRDefault="00000000">
            <w:pPr>
              <w:jc w:val="right"/>
            </w:pPr>
            <w:r>
              <w:rPr>
                <w:b/>
                <w:color w:val="000000"/>
                <w:sz w:val="20"/>
              </w:rPr>
              <w:t>-</w:t>
            </w:r>
          </w:p>
        </w:tc>
        <w:tc>
          <w:tcPr>
            <w:tcW w:w="1440" w:type="dxa"/>
            <w:shd w:val="clear" w:color="auto" w:fill="EEEEEE"/>
          </w:tcPr>
          <w:p w14:paraId="42B2425D" w14:textId="77777777" w:rsidR="00514202" w:rsidRDefault="00000000">
            <w:pPr>
              <w:jc w:val="right"/>
            </w:pPr>
            <w:r>
              <w:rPr>
                <w:b/>
                <w:color w:val="000000"/>
                <w:sz w:val="20"/>
              </w:rPr>
              <w:t>-</w:t>
            </w:r>
          </w:p>
        </w:tc>
        <w:tc>
          <w:tcPr>
            <w:tcW w:w="1440" w:type="dxa"/>
            <w:shd w:val="clear" w:color="auto" w:fill="EEEEEE"/>
          </w:tcPr>
          <w:p w14:paraId="4BA8D502" w14:textId="77777777" w:rsidR="00514202" w:rsidRDefault="00000000">
            <w:pPr>
              <w:jc w:val="right"/>
            </w:pPr>
            <w:r>
              <w:rPr>
                <w:b/>
                <w:color w:val="000000"/>
                <w:sz w:val="20"/>
              </w:rPr>
              <w:t>$3,370,000</w:t>
            </w:r>
          </w:p>
        </w:tc>
        <w:tc>
          <w:tcPr>
            <w:tcW w:w="1440" w:type="dxa"/>
            <w:shd w:val="clear" w:color="auto" w:fill="EEEEEE"/>
          </w:tcPr>
          <w:p w14:paraId="270084CC" w14:textId="77777777" w:rsidR="00514202" w:rsidRDefault="00000000">
            <w:pPr>
              <w:jc w:val="right"/>
            </w:pPr>
            <w:r>
              <w:rPr>
                <w:b/>
                <w:color w:val="000000"/>
                <w:sz w:val="20"/>
              </w:rPr>
              <w:t>$3,370,000</w:t>
            </w:r>
          </w:p>
        </w:tc>
      </w:tr>
    </w:tbl>
    <w:p w14:paraId="3AAC1396" w14:textId="77777777" w:rsidR="00E3382A" w:rsidRDefault="00E3382A">
      <w:pPr>
        <w:pStyle w:val="Heading3"/>
        <w:spacing w:before="60" w:after="80"/>
        <w:rPr>
          <w:color w:val="254885"/>
          <w:sz w:val="26"/>
        </w:rPr>
      </w:pPr>
    </w:p>
    <w:p w14:paraId="7A4D22CB" w14:textId="77777777" w:rsidR="00E3382A" w:rsidRDefault="00E3382A">
      <w:pPr>
        <w:rPr>
          <w:rFonts w:asciiTheme="majorHAnsi" w:eastAsiaTheme="majorEastAsia" w:hAnsiTheme="majorHAnsi" w:cstheme="majorBidi"/>
          <w:b/>
          <w:bCs/>
          <w:color w:val="254885"/>
          <w:sz w:val="26"/>
        </w:rPr>
      </w:pPr>
      <w:r>
        <w:rPr>
          <w:color w:val="254885"/>
          <w:sz w:val="26"/>
        </w:rPr>
        <w:br w:type="page"/>
      </w:r>
    </w:p>
    <w:p w14:paraId="6356BCC4" w14:textId="767825C0" w:rsidR="00514202"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514202" w14:paraId="12BE2819" w14:textId="77777777">
        <w:tc>
          <w:tcPr>
            <w:tcW w:w="3600" w:type="dxa"/>
            <w:shd w:val="clear" w:color="auto" w:fill="AFC4E9"/>
          </w:tcPr>
          <w:p w14:paraId="119491EF" w14:textId="77777777" w:rsidR="00514202" w:rsidRDefault="00000000">
            <w:r>
              <w:rPr>
                <w:b/>
                <w:color w:val="000000"/>
                <w:sz w:val="20"/>
              </w:rPr>
              <w:t>Type</w:t>
            </w:r>
          </w:p>
        </w:tc>
        <w:tc>
          <w:tcPr>
            <w:tcW w:w="1800" w:type="dxa"/>
            <w:shd w:val="clear" w:color="auto" w:fill="AFC4E9"/>
          </w:tcPr>
          <w:p w14:paraId="0BAF326D" w14:textId="77777777" w:rsidR="00514202" w:rsidRDefault="00000000">
            <w:r>
              <w:rPr>
                <w:b/>
                <w:color w:val="000000"/>
                <w:sz w:val="20"/>
              </w:rPr>
              <w:t>Wetland</w:t>
            </w:r>
          </w:p>
        </w:tc>
        <w:tc>
          <w:tcPr>
            <w:tcW w:w="1800" w:type="dxa"/>
            <w:shd w:val="clear" w:color="auto" w:fill="AFC4E9"/>
          </w:tcPr>
          <w:p w14:paraId="5B2E46B4" w14:textId="77777777" w:rsidR="00514202" w:rsidRDefault="00000000">
            <w:r>
              <w:rPr>
                <w:b/>
                <w:color w:val="000000"/>
                <w:sz w:val="20"/>
              </w:rPr>
              <w:t>Prairie</w:t>
            </w:r>
          </w:p>
        </w:tc>
        <w:tc>
          <w:tcPr>
            <w:tcW w:w="1800" w:type="dxa"/>
            <w:shd w:val="clear" w:color="auto" w:fill="AFC4E9"/>
          </w:tcPr>
          <w:p w14:paraId="195B4FB2" w14:textId="77777777" w:rsidR="00514202" w:rsidRDefault="00000000">
            <w:r>
              <w:rPr>
                <w:b/>
                <w:color w:val="000000"/>
                <w:sz w:val="20"/>
              </w:rPr>
              <w:t>Forest</w:t>
            </w:r>
          </w:p>
        </w:tc>
        <w:tc>
          <w:tcPr>
            <w:tcW w:w="1800" w:type="dxa"/>
            <w:shd w:val="clear" w:color="auto" w:fill="AFC4E9"/>
          </w:tcPr>
          <w:p w14:paraId="5F0D0D25" w14:textId="77777777" w:rsidR="00514202" w:rsidRDefault="00000000">
            <w:r>
              <w:rPr>
                <w:b/>
                <w:color w:val="000000"/>
                <w:sz w:val="20"/>
              </w:rPr>
              <w:t>Habitat</w:t>
            </w:r>
          </w:p>
        </w:tc>
      </w:tr>
      <w:tr w:rsidR="00514202" w14:paraId="1004D197" w14:textId="77777777">
        <w:tc>
          <w:tcPr>
            <w:tcW w:w="3600" w:type="dxa"/>
          </w:tcPr>
          <w:p w14:paraId="241510E3" w14:textId="77777777" w:rsidR="00514202" w:rsidRDefault="00000000">
            <w:r>
              <w:rPr>
                <w:sz w:val="20"/>
              </w:rPr>
              <w:t>Restore</w:t>
            </w:r>
          </w:p>
        </w:tc>
        <w:tc>
          <w:tcPr>
            <w:tcW w:w="1800" w:type="dxa"/>
          </w:tcPr>
          <w:p w14:paraId="5735AB15" w14:textId="77777777" w:rsidR="00514202" w:rsidRDefault="00000000">
            <w:pPr>
              <w:jc w:val="right"/>
            </w:pPr>
            <w:r>
              <w:rPr>
                <w:sz w:val="20"/>
              </w:rPr>
              <w:t>-</w:t>
            </w:r>
          </w:p>
        </w:tc>
        <w:tc>
          <w:tcPr>
            <w:tcW w:w="1800" w:type="dxa"/>
          </w:tcPr>
          <w:p w14:paraId="40F11D92" w14:textId="77777777" w:rsidR="00514202" w:rsidRDefault="00000000">
            <w:pPr>
              <w:jc w:val="right"/>
            </w:pPr>
            <w:r>
              <w:rPr>
                <w:sz w:val="20"/>
              </w:rPr>
              <w:t>-</w:t>
            </w:r>
          </w:p>
        </w:tc>
        <w:tc>
          <w:tcPr>
            <w:tcW w:w="1800" w:type="dxa"/>
          </w:tcPr>
          <w:p w14:paraId="7D0834D0" w14:textId="77777777" w:rsidR="00514202" w:rsidRDefault="00000000">
            <w:pPr>
              <w:jc w:val="right"/>
            </w:pPr>
            <w:r>
              <w:rPr>
                <w:sz w:val="20"/>
              </w:rPr>
              <w:t>-</w:t>
            </w:r>
          </w:p>
        </w:tc>
        <w:tc>
          <w:tcPr>
            <w:tcW w:w="1800" w:type="dxa"/>
          </w:tcPr>
          <w:p w14:paraId="3EDF1A68" w14:textId="77777777" w:rsidR="00514202" w:rsidRDefault="00000000">
            <w:pPr>
              <w:jc w:val="right"/>
            </w:pPr>
            <w:r>
              <w:rPr>
                <w:sz w:val="20"/>
              </w:rPr>
              <w:t>-</w:t>
            </w:r>
          </w:p>
        </w:tc>
      </w:tr>
      <w:tr w:rsidR="00514202" w14:paraId="3BE09FB8" w14:textId="77777777">
        <w:tc>
          <w:tcPr>
            <w:tcW w:w="3600" w:type="dxa"/>
          </w:tcPr>
          <w:p w14:paraId="23E93E1D" w14:textId="77777777" w:rsidR="00514202" w:rsidRDefault="00000000">
            <w:r>
              <w:rPr>
                <w:sz w:val="20"/>
              </w:rPr>
              <w:t>Protect in Fee with State PILT Liability</w:t>
            </w:r>
          </w:p>
        </w:tc>
        <w:tc>
          <w:tcPr>
            <w:tcW w:w="1800" w:type="dxa"/>
          </w:tcPr>
          <w:p w14:paraId="4600911D" w14:textId="77777777" w:rsidR="00514202" w:rsidRDefault="00000000">
            <w:pPr>
              <w:jc w:val="right"/>
            </w:pPr>
            <w:r>
              <w:rPr>
                <w:sz w:val="20"/>
              </w:rPr>
              <w:t>-</w:t>
            </w:r>
          </w:p>
        </w:tc>
        <w:tc>
          <w:tcPr>
            <w:tcW w:w="1800" w:type="dxa"/>
          </w:tcPr>
          <w:p w14:paraId="1ECBD051" w14:textId="77777777" w:rsidR="00514202" w:rsidRDefault="00000000">
            <w:pPr>
              <w:jc w:val="right"/>
            </w:pPr>
            <w:r>
              <w:rPr>
                <w:sz w:val="20"/>
              </w:rPr>
              <w:t>-</w:t>
            </w:r>
          </w:p>
        </w:tc>
        <w:tc>
          <w:tcPr>
            <w:tcW w:w="1800" w:type="dxa"/>
          </w:tcPr>
          <w:p w14:paraId="0C03718B" w14:textId="77777777" w:rsidR="00514202" w:rsidRDefault="00000000">
            <w:pPr>
              <w:jc w:val="right"/>
            </w:pPr>
            <w:r>
              <w:rPr>
                <w:sz w:val="20"/>
              </w:rPr>
              <w:t>-</w:t>
            </w:r>
          </w:p>
        </w:tc>
        <w:tc>
          <w:tcPr>
            <w:tcW w:w="1800" w:type="dxa"/>
          </w:tcPr>
          <w:p w14:paraId="7B27AB39" w14:textId="77777777" w:rsidR="00514202" w:rsidRDefault="00000000">
            <w:pPr>
              <w:jc w:val="right"/>
            </w:pPr>
            <w:r>
              <w:rPr>
                <w:sz w:val="20"/>
              </w:rPr>
              <w:t>-</w:t>
            </w:r>
          </w:p>
        </w:tc>
      </w:tr>
      <w:tr w:rsidR="00514202" w14:paraId="548487CA" w14:textId="77777777">
        <w:tc>
          <w:tcPr>
            <w:tcW w:w="3600" w:type="dxa"/>
          </w:tcPr>
          <w:p w14:paraId="335C32FB" w14:textId="77777777" w:rsidR="00514202" w:rsidRDefault="00000000">
            <w:r>
              <w:rPr>
                <w:sz w:val="20"/>
              </w:rPr>
              <w:t>Protect in Fee w/o State PILT Liability</w:t>
            </w:r>
          </w:p>
        </w:tc>
        <w:tc>
          <w:tcPr>
            <w:tcW w:w="1800" w:type="dxa"/>
          </w:tcPr>
          <w:p w14:paraId="731C988E" w14:textId="77777777" w:rsidR="00514202" w:rsidRDefault="00000000">
            <w:pPr>
              <w:jc w:val="right"/>
            </w:pPr>
            <w:r>
              <w:rPr>
                <w:sz w:val="20"/>
              </w:rPr>
              <w:t>-</w:t>
            </w:r>
          </w:p>
        </w:tc>
        <w:tc>
          <w:tcPr>
            <w:tcW w:w="1800" w:type="dxa"/>
          </w:tcPr>
          <w:p w14:paraId="2B156378" w14:textId="77777777" w:rsidR="00514202" w:rsidRDefault="00000000">
            <w:pPr>
              <w:jc w:val="right"/>
            </w:pPr>
            <w:r>
              <w:rPr>
                <w:sz w:val="20"/>
              </w:rPr>
              <w:t>-</w:t>
            </w:r>
          </w:p>
        </w:tc>
        <w:tc>
          <w:tcPr>
            <w:tcW w:w="1800" w:type="dxa"/>
          </w:tcPr>
          <w:p w14:paraId="6E95AB03" w14:textId="77777777" w:rsidR="00514202" w:rsidRDefault="00000000">
            <w:pPr>
              <w:jc w:val="right"/>
            </w:pPr>
            <w:r>
              <w:rPr>
                <w:sz w:val="20"/>
              </w:rPr>
              <w:t>-</w:t>
            </w:r>
          </w:p>
        </w:tc>
        <w:tc>
          <w:tcPr>
            <w:tcW w:w="1800" w:type="dxa"/>
          </w:tcPr>
          <w:p w14:paraId="7ECE89AC" w14:textId="77777777" w:rsidR="00514202" w:rsidRDefault="00000000">
            <w:pPr>
              <w:jc w:val="right"/>
            </w:pPr>
            <w:r>
              <w:rPr>
                <w:sz w:val="20"/>
              </w:rPr>
              <w:t>-</w:t>
            </w:r>
          </w:p>
        </w:tc>
      </w:tr>
      <w:tr w:rsidR="00514202" w14:paraId="3F7B87CA" w14:textId="77777777">
        <w:tc>
          <w:tcPr>
            <w:tcW w:w="3600" w:type="dxa"/>
          </w:tcPr>
          <w:p w14:paraId="7B5A3768" w14:textId="77777777" w:rsidR="00514202" w:rsidRDefault="00000000">
            <w:r>
              <w:rPr>
                <w:sz w:val="20"/>
              </w:rPr>
              <w:t>Protect in Easement</w:t>
            </w:r>
          </w:p>
        </w:tc>
        <w:tc>
          <w:tcPr>
            <w:tcW w:w="1800" w:type="dxa"/>
          </w:tcPr>
          <w:p w14:paraId="4F0C879E" w14:textId="77777777" w:rsidR="00514202" w:rsidRDefault="00000000">
            <w:pPr>
              <w:jc w:val="right"/>
            </w:pPr>
            <w:r>
              <w:rPr>
                <w:sz w:val="20"/>
              </w:rPr>
              <w:t>-</w:t>
            </w:r>
          </w:p>
        </w:tc>
        <w:tc>
          <w:tcPr>
            <w:tcW w:w="1800" w:type="dxa"/>
          </w:tcPr>
          <w:p w14:paraId="2EBB9589" w14:textId="77777777" w:rsidR="00514202" w:rsidRDefault="00000000">
            <w:pPr>
              <w:jc w:val="right"/>
            </w:pPr>
            <w:r>
              <w:rPr>
                <w:sz w:val="20"/>
              </w:rPr>
              <w:t>-</w:t>
            </w:r>
          </w:p>
        </w:tc>
        <w:tc>
          <w:tcPr>
            <w:tcW w:w="1800" w:type="dxa"/>
          </w:tcPr>
          <w:p w14:paraId="6D647A24" w14:textId="77777777" w:rsidR="00514202" w:rsidRDefault="00000000">
            <w:pPr>
              <w:jc w:val="right"/>
            </w:pPr>
            <w:r>
              <w:rPr>
                <w:sz w:val="20"/>
              </w:rPr>
              <w:t>-</w:t>
            </w:r>
          </w:p>
        </w:tc>
        <w:tc>
          <w:tcPr>
            <w:tcW w:w="1800" w:type="dxa"/>
          </w:tcPr>
          <w:p w14:paraId="42AE9AF5" w14:textId="77777777" w:rsidR="00514202" w:rsidRDefault="00000000">
            <w:pPr>
              <w:jc w:val="right"/>
            </w:pPr>
            <w:r>
              <w:rPr>
                <w:sz w:val="20"/>
              </w:rPr>
              <w:t>-</w:t>
            </w:r>
          </w:p>
        </w:tc>
      </w:tr>
      <w:tr w:rsidR="00514202" w14:paraId="2DFDC7B0" w14:textId="77777777">
        <w:tc>
          <w:tcPr>
            <w:tcW w:w="3600" w:type="dxa"/>
          </w:tcPr>
          <w:p w14:paraId="0115219C" w14:textId="77777777" w:rsidR="00514202" w:rsidRDefault="00000000">
            <w:r>
              <w:rPr>
                <w:sz w:val="20"/>
              </w:rPr>
              <w:t>Enhance</w:t>
            </w:r>
          </w:p>
        </w:tc>
        <w:tc>
          <w:tcPr>
            <w:tcW w:w="1800" w:type="dxa"/>
          </w:tcPr>
          <w:p w14:paraId="22B70D41" w14:textId="77777777" w:rsidR="00514202" w:rsidRDefault="00000000">
            <w:pPr>
              <w:jc w:val="right"/>
            </w:pPr>
            <w:r>
              <w:rPr>
                <w:sz w:val="20"/>
              </w:rPr>
              <w:t>-</w:t>
            </w:r>
          </w:p>
        </w:tc>
        <w:tc>
          <w:tcPr>
            <w:tcW w:w="1800" w:type="dxa"/>
          </w:tcPr>
          <w:p w14:paraId="63843733" w14:textId="77777777" w:rsidR="00514202" w:rsidRDefault="00000000">
            <w:pPr>
              <w:jc w:val="right"/>
            </w:pPr>
            <w:r>
              <w:rPr>
                <w:sz w:val="20"/>
              </w:rPr>
              <w:t>-</w:t>
            </w:r>
          </w:p>
        </w:tc>
        <w:tc>
          <w:tcPr>
            <w:tcW w:w="1800" w:type="dxa"/>
          </w:tcPr>
          <w:p w14:paraId="62469AE5" w14:textId="77777777" w:rsidR="00514202" w:rsidRDefault="00000000">
            <w:pPr>
              <w:jc w:val="right"/>
            </w:pPr>
            <w:r>
              <w:rPr>
                <w:sz w:val="20"/>
              </w:rPr>
              <w:t>$1,481</w:t>
            </w:r>
          </w:p>
        </w:tc>
        <w:tc>
          <w:tcPr>
            <w:tcW w:w="1800" w:type="dxa"/>
          </w:tcPr>
          <w:p w14:paraId="49B132FC" w14:textId="77777777" w:rsidR="00514202" w:rsidRDefault="00000000">
            <w:pPr>
              <w:jc w:val="right"/>
            </w:pPr>
            <w:r>
              <w:rPr>
                <w:sz w:val="20"/>
              </w:rPr>
              <w:t>$742,500</w:t>
            </w:r>
          </w:p>
        </w:tc>
      </w:tr>
    </w:tbl>
    <w:p w14:paraId="7BE2721E" w14:textId="77777777" w:rsidR="00514202"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1"/>
        <w:gridCol w:w="1699"/>
        <w:gridCol w:w="1710"/>
        <w:gridCol w:w="1633"/>
        <w:gridCol w:w="1639"/>
        <w:gridCol w:w="1644"/>
      </w:tblGrid>
      <w:tr w:rsidR="00514202" w14:paraId="73258BC8" w14:textId="77777777">
        <w:tc>
          <w:tcPr>
            <w:tcW w:w="2880" w:type="dxa"/>
            <w:shd w:val="clear" w:color="auto" w:fill="AFC4E9"/>
          </w:tcPr>
          <w:p w14:paraId="3940D82B" w14:textId="77777777" w:rsidR="00514202" w:rsidRDefault="00000000">
            <w:r>
              <w:rPr>
                <w:b/>
                <w:color w:val="000000"/>
                <w:sz w:val="20"/>
              </w:rPr>
              <w:t>Type</w:t>
            </w:r>
          </w:p>
        </w:tc>
        <w:tc>
          <w:tcPr>
            <w:tcW w:w="1728" w:type="dxa"/>
            <w:shd w:val="clear" w:color="auto" w:fill="AFC4E9"/>
          </w:tcPr>
          <w:p w14:paraId="07B1B96C" w14:textId="77777777" w:rsidR="00514202" w:rsidRDefault="00000000">
            <w:r>
              <w:rPr>
                <w:b/>
                <w:color w:val="000000"/>
                <w:sz w:val="20"/>
              </w:rPr>
              <w:t>Metro/Urban</w:t>
            </w:r>
          </w:p>
        </w:tc>
        <w:tc>
          <w:tcPr>
            <w:tcW w:w="1728" w:type="dxa"/>
            <w:shd w:val="clear" w:color="auto" w:fill="AFC4E9"/>
          </w:tcPr>
          <w:p w14:paraId="482328DE" w14:textId="77777777" w:rsidR="00514202" w:rsidRDefault="00000000">
            <w:r>
              <w:rPr>
                <w:b/>
                <w:color w:val="000000"/>
                <w:sz w:val="20"/>
              </w:rPr>
              <w:t>Forest/Prairie</w:t>
            </w:r>
          </w:p>
        </w:tc>
        <w:tc>
          <w:tcPr>
            <w:tcW w:w="1728" w:type="dxa"/>
            <w:shd w:val="clear" w:color="auto" w:fill="AFC4E9"/>
          </w:tcPr>
          <w:p w14:paraId="07E3B52D" w14:textId="77777777" w:rsidR="00514202" w:rsidRDefault="00000000">
            <w:r>
              <w:rPr>
                <w:b/>
                <w:color w:val="000000"/>
                <w:sz w:val="20"/>
              </w:rPr>
              <w:t>SE Forest</w:t>
            </w:r>
          </w:p>
        </w:tc>
        <w:tc>
          <w:tcPr>
            <w:tcW w:w="1728" w:type="dxa"/>
            <w:shd w:val="clear" w:color="auto" w:fill="AFC4E9"/>
          </w:tcPr>
          <w:p w14:paraId="45AA41BC" w14:textId="77777777" w:rsidR="00514202" w:rsidRDefault="00000000">
            <w:r>
              <w:rPr>
                <w:b/>
                <w:color w:val="000000"/>
                <w:sz w:val="20"/>
              </w:rPr>
              <w:t>Prairie</w:t>
            </w:r>
          </w:p>
        </w:tc>
        <w:tc>
          <w:tcPr>
            <w:tcW w:w="1728" w:type="dxa"/>
            <w:shd w:val="clear" w:color="auto" w:fill="AFC4E9"/>
          </w:tcPr>
          <w:p w14:paraId="2FA8A097" w14:textId="77777777" w:rsidR="00514202" w:rsidRDefault="00000000">
            <w:r>
              <w:rPr>
                <w:b/>
                <w:color w:val="000000"/>
                <w:sz w:val="20"/>
              </w:rPr>
              <w:t>N. Forest</w:t>
            </w:r>
          </w:p>
        </w:tc>
      </w:tr>
      <w:tr w:rsidR="00514202" w14:paraId="257DD178" w14:textId="77777777">
        <w:tc>
          <w:tcPr>
            <w:tcW w:w="2880" w:type="dxa"/>
          </w:tcPr>
          <w:p w14:paraId="02706A13" w14:textId="77777777" w:rsidR="00514202" w:rsidRDefault="00000000">
            <w:r>
              <w:rPr>
                <w:sz w:val="20"/>
              </w:rPr>
              <w:t>Restore</w:t>
            </w:r>
          </w:p>
        </w:tc>
        <w:tc>
          <w:tcPr>
            <w:tcW w:w="1728" w:type="dxa"/>
          </w:tcPr>
          <w:p w14:paraId="2DA21C77" w14:textId="77777777" w:rsidR="00514202" w:rsidRDefault="00000000">
            <w:pPr>
              <w:jc w:val="right"/>
            </w:pPr>
            <w:r>
              <w:rPr>
                <w:sz w:val="20"/>
              </w:rPr>
              <w:t>-</w:t>
            </w:r>
          </w:p>
        </w:tc>
        <w:tc>
          <w:tcPr>
            <w:tcW w:w="1728" w:type="dxa"/>
          </w:tcPr>
          <w:p w14:paraId="3F2AD899" w14:textId="77777777" w:rsidR="00514202" w:rsidRDefault="00000000">
            <w:pPr>
              <w:jc w:val="right"/>
            </w:pPr>
            <w:r>
              <w:rPr>
                <w:sz w:val="20"/>
              </w:rPr>
              <w:t>-</w:t>
            </w:r>
          </w:p>
        </w:tc>
        <w:tc>
          <w:tcPr>
            <w:tcW w:w="1728" w:type="dxa"/>
          </w:tcPr>
          <w:p w14:paraId="69C44E7B" w14:textId="77777777" w:rsidR="00514202" w:rsidRDefault="00000000">
            <w:pPr>
              <w:jc w:val="right"/>
            </w:pPr>
            <w:r>
              <w:rPr>
                <w:sz w:val="20"/>
              </w:rPr>
              <w:t>-</w:t>
            </w:r>
          </w:p>
        </w:tc>
        <w:tc>
          <w:tcPr>
            <w:tcW w:w="1728" w:type="dxa"/>
          </w:tcPr>
          <w:p w14:paraId="2B03A9EA" w14:textId="77777777" w:rsidR="00514202" w:rsidRDefault="00000000">
            <w:pPr>
              <w:jc w:val="right"/>
            </w:pPr>
            <w:r>
              <w:rPr>
                <w:sz w:val="20"/>
              </w:rPr>
              <w:t>-</w:t>
            </w:r>
          </w:p>
        </w:tc>
        <w:tc>
          <w:tcPr>
            <w:tcW w:w="1728" w:type="dxa"/>
          </w:tcPr>
          <w:p w14:paraId="469A38B2" w14:textId="77777777" w:rsidR="00514202" w:rsidRDefault="00000000">
            <w:pPr>
              <w:jc w:val="right"/>
            </w:pPr>
            <w:r>
              <w:rPr>
                <w:sz w:val="20"/>
              </w:rPr>
              <w:t>-</w:t>
            </w:r>
          </w:p>
        </w:tc>
      </w:tr>
      <w:tr w:rsidR="00514202" w14:paraId="29C5B45F" w14:textId="77777777">
        <w:tc>
          <w:tcPr>
            <w:tcW w:w="2880" w:type="dxa"/>
          </w:tcPr>
          <w:p w14:paraId="66D9A309" w14:textId="77777777" w:rsidR="00514202" w:rsidRDefault="00000000">
            <w:r>
              <w:rPr>
                <w:sz w:val="20"/>
              </w:rPr>
              <w:t>Protect in Fee with State PILT Liability</w:t>
            </w:r>
          </w:p>
        </w:tc>
        <w:tc>
          <w:tcPr>
            <w:tcW w:w="1728" w:type="dxa"/>
          </w:tcPr>
          <w:p w14:paraId="4650842F" w14:textId="77777777" w:rsidR="00514202" w:rsidRDefault="00000000">
            <w:pPr>
              <w:jc w:val="right"/>
            </w:pPr>
            <w:r>
              <w:rPr>
                <w:sz w:val="20"/>
              </w:rPr>
              <w:t>-</w:t>
            </w:r>
          </w:p>
        </w:tc>
        <w:tc>
          <w:tcPr>
            <w:tcW w:w="1728" w:type="dxa"/>
          </w:tcPr>
          <w:p w14:paraId="19EBD8D7" w14:textId="77777777" w:rsidR="00514202" w:rsidRDefault="00000000">
            <w:pPr>
              <w:jc w:val="right"/>
            </w:pPr>
            <w:r>
              <w:rPr>
                <w:sz w:val="20"/>
              </w:rPr>
              <w:t>-</w:t>
            </w:r>
          </w:p>
        </w:tc>
        <w:tc>
          <w:tcPr>
            <w:tcW w:w="1728" w:type="dxa"/>
          </w:tcPr>
          <w:p w14:paraId="07EA7AD0" w14:textId="77777777" w:rsidR="00514202" w:rsidRDefault="00000000">
            <w:pPr>
              <w:jc w:val="right"/>
            </w:pPr>
            <w:r>
              <w:rPr>
                <w:sz w:val="20"/>
              </w:rPr>
              <w:t>-</w:t>
            </w:r>
          </w:p>
        </w:tc>
        <w:tc>
          <w:tcPr>
            <w:tcW w:w="1728" w:type="dxa"/>
          </w:tcPr>
          <w:p w14:paraId="497634B6" w14:textId="77777777" w:rsidR="00514202" w:rsidRDefault="00000000">
            <w:pPr>
              <w:jc w:val="right"/>
            </w:pPr>
            <w:r>
              <w:rPr>
                <w:sz w:val="20"/>
              </w:rPr>
              <w:t>-</w:t>
            </w:r>
          </w:p>
        </w:tc>
        <w:tc>
          <w:tcPr>
            <w:tcW w:w="1728" w:type="dxa"/>
          </w:tcPr>
          <w:p w14:paraId="56D0F7F7" w14:textId="77777777" w:rsidR="00514202" w:rsidRDefault="00000000">
            <w:pPr>
              <w:jc w:val="right"/>
            </w:pPr>
            <w:r>
              <w:rPr>
                <w:sz w:val="20"/>
              </w:rPr>
              <w:t>-</w:t>
            </w:r>
          </w:p>
        </w:tc>
      </w:tr>
      <w:tr w:rsidR="00514202" w14:paraId="72635649" w14:textId="77777777">
        <w:tc>
          <w:tcPr>
            <w:tcW w:w="2880" w:type="dxa"/>
          </w:tcPr>
          <w:p w14:paraId="20A55ABC" w14:textId="77777777" w:rsidR="00514202" w:rsidRDefault="00000000">
            <w:r>
              <w:rPr>
                <w:sz w:val="20"/>
              </w:rPr>
              <w:t>Protect in Fee w/o State PILT Liability</w:t>
            </w:r>
          </w:p>
        </w:tc>
        <w:tc>
          <w:tcPr>
            <w:tcW w:w="1728" w:type="dxa"/>
          </w:tcPr>
          <w:p w14:paraId="029696F2" w14:textId="77777777" w:rsidR="00514202" w:rsidRDefault="00000000">
            <w:pPr>
              <w:jc w:val="right"/>
            </w:pPr>
            <w:r>
              <w:rPr>
                <w:sz w:val="20"/>
              </w:rPr>
              <w:t>-</w:t>
            </w:r>
          </w:p>
        </w:tc>
        <w:tc>
          <w:tcPr>
            <w:tcW w:w="1728" w:type="dxa"/>
          </w:tcPr>
          <w:p w14:paraId="662981AD" w14:textId="77777777" w:rsidR="00514202" w:rsidRDefault="00000000">
            <w:pPr>
              <w:jc w:val="right"/>
            </w:pPr>
            <w:r>
              <w:rPr>
                <w:sz w:val="20"/>
              </w:rPr>
              <w:t>-</w:t>
            </w:r>
          </w:p>
        </w:tc>
        <w:tc>
          <w:tcPr>
            <w:tcW w:w="1728" w:type="dxa"/>
          </w:tcPr>
          <w:p w14:paraId="6160B9CB" w14:textId="77777777" w:rsidR="00514202" w:rsidRDefault="00000000">
            <w:pPr>
              <w:jc w:val="right"/>
            </w:pPr>
            <w:r>
              <w:rPr>
                <w:sz w:val="20"/>
              </w:rPr>
              <w:t>-</w:t>
            </w:r>
          </w:p>
        </w:tc>
        <w:tc>
          <w:tcPr>
            <w:tcW w:w="1728" w:type="dxa"/>
          </w:tcPr>
          <w:p w14:paraId="56C47976" w14:textId="77777777" w:rsidR="00514202" w:rsidRDefault="00000000">
            <w:pPr>
              <w:jc w:val="right"/>
            </w:pPr>
            <w:r>
              <w:rPr>
                <w:sz w:val="20"/>
              </w:rPr>
              <w:t>-</w:t>
            </w:r>
          </w:p>
        </w:tc>
        <w:tc>
          <w:tcPr>
            <w:tcW w:w="1728" w:type="dxa"/>
          </w:tcPr>
          <w:p w14:paraId="4A74801B" w14:textId="77777777" w:rsidR="00514202" w:rsidRDefault="00000000">
            <w:pPr>
              <w:jc w:val="right"/>
            </w:pPr>
            <w:r>
              <w:rPr>
                <w:sz w:val="20"/>
              </w:rPr>
              <w:t>-</w:t>
            </w:r>
          </w:p>
        </w:tc>
      </w:tr>
      <w:tr w:rsidR="00514202" w14:paraId="7E4E87B1" w14:textId="77777777">
        <w:tc>
          <w:tcPr>
            <w:tcW w:w="2880" w:type="dxa"/>
          </w:tcPr>
          <w:p w14:paraId="67F21D7C" w14:textId="77777777" w:rsidR="00514202" w:rsidRDefault="00000000">
            <w:r>
              <w:rPr>
                <w:sz w:val="20"/>
              </w:rPr>
              <w:t>Protect in Easement</w:t>
            </w:r>
          </w:p>
        </w:tc>
        <w:tc>
          <w:tcPr>
            <w:tcW w:w="1728" w:type="dxa"/>
          </w:tcPr>
          <w:p w14:paraId="4E621EB3" w14:textId="77777777" w:rsidR="00514202" w:rsidRDefault="00000000">
            <w:pPr>
              <w:jc w:val="right"/>
            </w:pPr>
            <w:r>
              <w:rPr>
                <w:sz w:val="20"/>
              </w:rPr>
              <w:t>-</w:t>
            </w:r>
          </w:p>
        </w:tc>
        <w:tc>
          <w:tcPr>
            <w:tcW w:w="1728" w:type="dxa"/>
          </w:tcPr>
          <w:p w14:paraId="25408E26" w14:textId="77777777" w:rsidR="00514202" w:rsidRDefault="00000000">
            <w:pPr>
              <w:jc w:val="right"/>
            </w:pPr>
            <w:r>
              <w:rPr>
                <w:sz w:val="20"/>
              </w:rPr>
              <w:t>-</w:t>
            </w:r>
          </w:p>
        </w:tc>
        <w:tc>
          <w:tcPr>
            <w:tcW w:w="1728" w:type="dxa"/>
          </w:tcPr>
          <w:p w14:paraId="389A0878" w14:textId="77777777" w:rsidR="00514202" w:rsidRDefault="00000000">
            <w:pPr>
              <w:jc w:val="right"/>
            </w:pPr>
            <w:r>
              <w:rPr>
                <w:sz w:val="20"/>
              </w:rPr>
              <w:t>-</w:t>
            </w:r>
          </w:p>
        </w:tc>
        <w:tc>
          <w:tcPr>
            <w:tcW w:w="1728" w:type="dxa"/>
          </w:tcPr>
          <w:p w14:paraId="0843B412" w14:textId="77777777" w:rsidR="00514202" w:rsidRDefault="00000000">
            <w:pPr>
              <w:jc w:val="right"/>
            </w:pPr>
            <w:r>
              <w:rPr>
                <w:sz w:val="20"/>
              </w:rPr>
              <w:t>-</w:t>
            </w:r>
          </w:p>
        </w:tc>
        <w:tc>
          <w:tcPr>
            <w:tcW w:w="1728" w:type="dxa"/>
          </w:tcPr>
          <w:p w14:paraId="285FCD2A" w14:textId="77777777" w:rsidR="00514202" w:rsidRDefault="00000000">
            <w:pPr>
              <w:jc w:val="right"/>
            </w:pPr>
            <w:r>
              <w:rPr>
                <w:sz w:val="20"/>
              </w:rPr>
              <w:t>-</w:t>
            </w:r>
          </w:p>
        </w:tc>
      </w:tr>
      <w:tr w:rsidR="00514202" w14:paraId="23C4275B" w14:textId="77777777">
        <w:tc>
          <w:tcPr>
            <w:tcW w:w="2880" w:type="dxa"/>
          </w:tcPr>
          <w:p w14:paraId="25B87D6D" w14:textId="77777777" w:rsidR="00514202" w:rsidRDefault="00000000">
            <w:r>
              <w:rPr>
                <w:sz w:val="20"/>
              </w:rPr>
              <w:t>Enhance</w:t>
            </w:r>
          </w:p>
        </w:tc>
        <w:tc>
          <w:tcPr>
            <w:tcW w:w="1728" w:type="dxa"/>
          </w:tcPr>
          <w:p w14:paraId="31B07645" w14:textId="77777777" w:rsidR="00514202" w:rsidRDefault="00000000">
            <w:pPr>
              <w:jc w:val="right"/>
            </w:pPr>
            <w:r>
              <w:rPr>
                <w:sz w:val="20"/>
              </w:rPr>
              <w:t>-</w:t>
            </w:r>
          </w:p>
        </w:tc>
        <w:tc>
          <w:tcPr>
            <w:tcW w:w="1728" w:type="dxa"/>
          </w:tcPr>
          <w:p w14:paraId="59B60D55" w14:textId="77777777" w:rsidR="00514202" w:rsidRDefault="00000000">
            <w:pPr>
              <w:jc w:val="right"/>
            </w:pPr>
            <w:r>
              <w:rPr>
                <w:sz w:val="20"/>
              </w:rPr>
              <w:t>-</w:t>
            </w:r>
          </w:p>
        </w:tc>
        <w:tc>
          <w:tcPr>
            <w:tcW w:w="1728" w:type="dxa"/>
          </w:tcPr>
          <w:p w14:paraId="382A4EAB" w14:textId="77777777" w:rsidR="00514202" w:rsidRDefault="00000000">
            <w:pPr>
              <w:jc w:val="right"/>
            </w:pPr>
            <w:r>
              <w:rPr>
                <w:sz w:val="20"/>
              </w:rPr>
              <w:t>-</w:t>
            </w:r>
          </w:p>
        </w:tc>
        <w:tc>
          <w:tcPr>
            <w:tcW w:w="1728" w:type="dxa"/>
          </w:tcPr>
          <w:p w14:paraId="4A18D953" w14:textId="77777777" w:rsidR="00514202" w:rsidRDefault="00000000">
            <w:pPr>
              <w:jc w:val="right"/>
            </w:pPr>
            <w:r>
              <w:rPr>
                <w:sz w:val="20"/>
              </w:rPr>
              <w:t>-</w:t>
            </w:r>
          </w:p>
        </w:tc>
        <w:tc>
          <w:tcPr>
            <w:tcW w:w="1728" w:type="dxa"/>
          </w:tcPr>
          <w:p w14:paraId="365631E0" w14:textId="77777777" w:rsidR="00514202" w:rsidRDefault="00000000">
            <w:pPr>
              <w:jc w:val="right"/>
            </w:pPr>
            <w:r>
              <w:rPr>
                <w:sz w:val="20"/>
              </w:rPr>
              <w:t>$12,299</w:t>
            </w:r>
          </w:p>
        </w:tc>
      </w:tr>
    </w:tbl>
    <w:p w14:paraId="3726A4C0" w14:textId="77777777" w:rsidR="00514202" w:rsidRDefault="00000000">
      <w:pPr>
        <w:pStyle w:val="Heading3"/>
        <w:spacing w:before="60" w:after="80"/>
      </w:pPr>
      <w:r>
        <w:rPr>
          <w:color w:val="254885"/>
          <w:sz w:val="26"/>
        </w:rPr>
        <w:t>Target Lake/Stream/River Feet or Miles</w:t>
      </w:r>
    </w:p>
    <w:p w14:paraId="608B39A8" w14:textId="77777777" w:rsidR="00514202" w:rsidRDefault="00000000">
      <w:r>
        <w:t xml:space="preserve"> </w:t>
      </w:r>
    </w:p>
    <w:p w14:paraId="582FCF0D" w14:textId="77777777" w:rsidR="00514202" w:rsidRDefault="00000000">
      <w:r>
        <w:br w:type="page"/>
      </w:r>
    </w:p>
    <w:p w14:paraId="3D270A94" w14:textId="77777777" w:rsidR="00514202" w:rsidRDefault="00000000">
      <w:pPr>
        <w:pStyle w:val="Heading2"/>
        <w:spacing w:before="0" w:after="80"/>
        <w:jc w:val="center"/>
      </w:pPr>
      <w:r>
        <w:rPr>
          <w:color w:val="2C559C"/>
          <w:sz w:val="28"/>
          <w:u w:val="single"/>
        </w:rPr>
        <w:lastRenderedPageBreak/>
        <w:t>Parcels</w:t>
      </w:r>
    </w:p>
    <w:p w14:paraId="1DCD95FA" w14:textId="77777777" w:rsidR="00514202" w:rsidRDefault="00000000">
      <w:r>
        <w:rPr>
          <w:b/>
        </w:rPr>
        <w:t xml:space="preserve">Sign-up Criteria?  </w:t>
      </w:r>
      <w:r>
        <w:rPr>
          <w:b/>
        </w:rPr>
        <w:br/>
      </w:r>
      <w:r>
        <w:t>No</w:t>
      </w:r>
    </w:p>
    <w:p w14:paraId="72FF52DC" w14:textId="77777777" w:rsidR="00514202" w:rsidRDefault="00000000">
      <w:r>
        <w:rPr>
          <w:b/>
        </w:rPr>
        <w:t xml:space="preserve">Explain the process used to identify, prioritize, and select the parcels on your list:  </w:t>
      </w:r>
      <w:r>
        <w:rPr>
          <w:b/>
        </w:rPr>
        <w:br/>
      </w:r>
      <w:r>
        <w:t>The SLR-LS is a partner to the federal Great Lakes Restoration Initiative (GLRI) and the Lake Superior Lakewide Action and Management Plan (LAMP), working within the nexus between GLRI, LAMP, and state priorities for habitats and species within the Minnesota portion of the Lake Superior Basin.</w:t>
      </w:r>
      <w:r>
        <w:br/>
      </w:r>
      <w:r>
        <w:br/>
        <w:t>These parcels were identified, prioritized and selected by working with internal and external partners to identify priority work areas that had multiple needs so we could achieve the highest ecological uplift.</w:t>
      </w:r>
    </w:p>
    <w:p w14:paraId="481AC738" w14:textId="77777777" w:rsidR="00514202"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192"/>
        <w:gridCol w:w="1040"/>
        <w:gridCol w:w="1102"/>
        <w:gridCol w:w="731"/>
        <w:gridCol w:w="1175"/>
        <w:gridCol w:w="1189"/>
        <w:gridCol w:w="2587"/>
      </w:tblGrid>
      <w:tr w:rsidR="00514202" w14:paraId="0573B94D" w14:textId="77777777">
        <w:tc>
          <w:tcPr>
            <w:tcW w:w="3600" w:type="dxa"/>
            <w:shd w:val="clear" w:color="auto" w:fill="AFC4E9"/>
          </w:tcPr>
          <w:p w14:paraId="46598E94" w14:textId="77777777" w:rsidR="00514202" w:rsidRDefault="00000000">
            <w:r>
              <w:rPr>
                <w:b/>
                <w:color w:val="000000"/>
                <w:sz w:val="20"/>
              </w:rPr>
              <w:t>Name</w:t>
            </w:r>
          </w:p>
        </w:tc>
        <w:tc>
          <w:tcPr>
            <w:tcW w:w="1080" w:type="dxa"/>
            <w:shd w:val="clear" w:color="auto" w:fill="AFC4E9"/>
          </w:tcPr>
          <w:p w14:paraId="74BF986F" w14:textId="77777777" w:rsidR="00514202" w:rsidRDefault="00000000">
            <w:r>
              <w:rPr>
                <w:b/>
                <w:color w:val="000000"/>
                <w:sz w:val="20"/>
              </w:rPr>
              <w:t>County</w:t>
            </w:r>
          </w:p>
        </w:tc>
        <w:tc>
          <w:tcPr>
            <w:tcW w:w="1080" w:type="dxa"/>
            <w:shd w:val="clear" w:color="auto" w:fill="AFC4E9"/>
          </w:tcPr>
          <w:p w14:paraId="7547BDE7" w14:textId="77777777" w:rsidR="00514202" w:rsidRDefault="00000000">
            <w:r>
              <w:rPr>
                <w:b/>
                <w:color w:val="000000"/>
                <w:sz w:val="20"/>
              </w:rPr>
              <w:t>TRDS</w:t>
            </w:r>
          </w:p>
        </w:tc>
        <w:tc>
          <w:tcPr>
            <w:tcW w:w="720" w:type="dxa"/>
            <w:shd w:val="clear" w:color="auto" w:fill="AFC4E9"/>
          </w:tcPr>
          <w:p w14:paraId="5C4D3031" w14:textId="77777777" w:rsidR="00514202" w:rsidRDefault="00000000">
            <w:r>
              <w:rPr>
                <w:b/>
                <w:color w:val="000000"/>
                <w:sz w:val="20"/>
              </w:rPr>
              <w:t>Acres</w:t>
            </w:r>
          </w:p>
        </w:tc>
        <w:tc>
          <w:tcPr>
            <w:tcW w:w="1080" w:type="dxa"/>
            <w:shd w:val="clear" w:color="auto" w:fill="AFC4E9"/>
          </w:tcPr>
          <w:p w14:paraId="183EA996" w14:textId="77777777" w:rsidR="00514202" w:rsidRDefault="00000000">
            <w:r>
              <w:rPr>
                <w:b/>
                <w:color w:val="000000"/>
                <w:sz w:val="20"/>
              </w:rPr>
              <w:t>Est Cost</w:t>
            </w:r>
          </w:p>
        </w:tc>
        <w:tc>
          <w:tcPr>
            <w:tcW w:w="1080" w:type="dxa"/>
            <w:shd w:val="clear" w:color="auto" w:fill="AFC4E9"/>
          </w:tcPr>
          <w:p w14:paraId="36FC948B" w14:textId="77777777" w:rsidR="00514202" w:rsidRDefault="00000000">
            <w:r>
              <w:rPr>
                <w:b/>
                <w:color w:val="000000"/>
                <w:sz w:val="20"/>
              </w:rPr>
              <w:t>Existing Protection</w:t>
            </w:r>
          </w:p>
        </w:tc>
        <w:tc>
          <w:tcPr>
            <w:tcW w:w="2880" w:type="dxa"/>
            <w:shd w:val="clear" w:color="auto" w:fill="AFC4E9"/>
          </w:tcPr>
          <w:p w14:paraId="12DB630E" w14:textId="77777777" w:rsidR="00514202" w:rsidRDefault="00000000">
            <w:r>
              <w:rPr>
                <w:b/>
                <w:color w:val="000000"/>
                <w:sz w:val="20"/>
              </w:rPr>
              <w:t>Description</w:t>
            </w:r>
          </w:p>
        </w:tc>
      </w:tr>
      <w:tr w:rsidR="00514202" w14:paraId="6C3347AF" w14:textId="77777777">
        <w:tc>
          <w:tcPr>
            <w:tcW w:w="3600" w:type="dxa"/>
          </w:tcPr>
          <w:p w14:paraId="43986EB4" w14:textId="77777777" w:rsidR="00514202" w:rsidRDefault="00000000">
            <w:r>
              <w:rPr>
                <w:sz w:val="20"/>
              </w:rPr>
              <w:t>Irish Creek Connectivity (multiple sites, section with two crossings listed</w:t>
            </w:r>
          </w:p>
        </w:tc>
        <w:tc>
          <w:tcPr>
            <w:tcW w:w="1080" w:type="dxa"/>
          </w:tcPr>
          <w:p w14:paraId="49DBBDEA" w14:textId="77777777" w:rsidR="00514202" w:rsidRDefault="00000000">
            <w:r>
              <w:rPr>
                <w:sz w:val="20"/>
              </w:rPr>
              <w:t>Cook</w:t>
            </w:r>
          </w:p>
        </w:tc>
        <w:tc>
          <w:tcPr>
            <w:tcW w:w="1080" w:type="dxa"/>
          </w:tcPr>
          <w:p w14:paraId="0E11A1A3" w14:textId="77777777" w:rsidR="00514202" w:rsidRDefault="00000000">
            <w:r>
              <w:rPr>
                <w:sz w:val="20"/>
              </w:rPr>
              <w:t>06304118</w:t>
            </w:r>
          </w:p>
        </w:tc>
        <w:tc>
          <w:tcPr>
            <w:tcW w:w="720" w:type="dxa"/>
          </w:tcPr>
          <w:p w14:paraId="5572A5B5" w14:textId="77777777" w:rsidR="00514202" w:rsidRDefault="00000000">
            <w:pPr>
              <w:jc w:val="right"/>
            </w:pPr>
            <w:r>
              <w:rPr>
                <w:sz w:val="20"/>
              </w:rPr>
              <w:t>4</w:t>
            </w:r>
          </w:p>
        </w:tc>
        <w:tc>
          <w:tcPr>
            <w:tcW w:w="1080" w:type="dxa"/>
          </w:tcPr>
          <w:p w14:paraId="2A4BF323" w14:textId="77777777" w:rsidR="00514202" w:rsidRDefault="00000000">
            <w:pPr>
              <w:jc w:val="right"/>
            </w:pPr>
            <w:r>
              <w:rPr>
                <w:sz w:val="20"/>
              </w:rPr>
              <w:t>$2,400,600</w:t>
            </w:r>
          </w:p>
        </w:tc>
        <w:tc>
          <w:tcPr>
            <w:tcW w:w="1080" w:type="dxa"/>
          </w:tcPr>
          <w:p w14:paraId="3EBB4C26" w14:textId="77777777" w:rsidR="00514202" w:rsidRDefault="00000000">
            <w:r>
              <w:rPr>
                <w:sz w:val="20"/>
              </w:rPr>
              <w:t>Yes</w:t>
            </w:r>
          </w:p>
        </w:tc>
        <w:tc>
          <w:tcPr>
            <w:tcW w:w="2880" w:type="dxa"/>
          </w:tcPr>
          <w:p w14:paraId="32651DC1" w14:textId="77777777" w:rsidR="00514202" w:rsidRDefault="00000000">
            <w:r>
              <w:rPr>
                <w:sz w:val="20"/>
              </w:rPr>
              <w:t>Stream connectivity</w:t>
            </w:r>
          </w:p>
        </w:tc>
      </w:tr>
      <w:tr w:rsidR="00514202" w14:paraId="03A2F9A6" w14:textId="77777777">
        <w:tc>
          <w:tcPr>
            <w:tcW w:w="3600" w:type="dxa"/>
          </w:tcPr>
          <w:p w14:paraId="0651E4DC" w14:textId="77777777" w:rsidR="00514202" w:rsidRDefault="00000000">
            <w:r>
              <w:rPr>
                <w:sz w:val="20"/>
              </w:rPr>
              <w:t>Moose Foraging Enhancement (multiple sites, section with highest acreage listed)</w:t>
            </w:r>
          </w:p>
        </w:tc>
        <w:tc>
          <w:tcPr>
            <w:tcW w:w="1080" w:type="dxa"/>
          </w:tcPr>
          <w:p w14:paraId="0EC58F23" w14:textId="77777777" w:rsidR="00514202" w:rsidRDefault="00000000">
            <w:r>
              <w:rPr>
                <w:sz w:val="20"/>
              </w:rPr>
              <w:t>Cook</w:t>
            </w:r>
          </w:p>
        </w:tc>
        <w:tc>
          <w:tcPr>
            <w:tcW w:w="1080" w:type="dxa"/>
          </w:tcPr>
          <w:p w14:paraId="4C10E291" w14:textId="77777777" w:rsidR="00514202" w:rsidRDefault="00000000">
            <w:r>
              <w:rPr>
                <w:sz w:val="20"/>
              </w:rPr>
              <w:t>06304117</w:t>
            </w:r>
          </w:p>
        </w:tc>
        <w:tc>
          <w:tcPr>
            <w:tcW w:w="720" w:type="dxa"/>
          </w:tcPr>
          <w:p w14:paraId="3ED0BF00" w14:textId="77777777" w:rsidR="00514202" w:rsidRDefault="00000000">
            <w:pPr>
              <w:jc w:val="right"/>
            </w:pPr>
            <w:r>
              <w:rPr>
                <w:sz w:val="20"/>
              </w:rPr>
              <w:t>270</w:t>
            </w:r>
          </w:p>
        </w:tc>
        <w:tc>
          <w:tcPr>
            <w:tcW w:w="1080" w:type="dxa"/>
          </w:tcPr>
          <w:p w14:paraId="693C332C" w14:textId="77777777" w:rsidR="00514202" w:rsidRDefault="00000000">
            <w:pPr>
              <w:jc w:val="right"/>
            </w:pPr>
            <w:r>
              <w:rPr>
                <w:sz w:val="20"/>
              </w:rPr>
              <w:t>$200,000</w:t>
            </w:r>
          </w:p>
        </w:tc>
        <w:tc>
          <w:tcPr>
            <w:tcW w:w="1080" w:type="dxa"/>
          </w:tcPr>
          <w:p w14:paraId="45840676" w14:textId="77777777" w:rsidR="00514202" w:rsidRDefault="00000000">
            <w:r>
              <w:rPr>
                <w:sz w:val="20"/>
              </w:rPr>
              <w:t>Yes</w:t>
            </w:r>
          </w:p>
        </w:tc>
        <w:tc>
          <w:tcPr>
            <w:tcW w:w="2880" w:type="dxa"/>
          </w:tcPr>
          <w:p w14:paraId="74F8B0C9" w14:textId="77777777" w:rsidR="00514202" w:rsidRDefault="00000000">
            <w:r>
              <w:rPr>
                <w:sz w:val="20"/>
              </w:rPr>
              <w:t>shearing, cutting, planting, etc to improve moose foraging habitat.</w:t>
            </w:r>
          </w:p>
        </w:tc>
      </w:tr>
    </w:tbl>
    <w:p w14:paraId="1E4FF4B4" w14:textId="77777777" w:rsidR="00514202" w:rsidRDefault="00000000">
      <w:r>
        <w:br w:type="page"/>
      </w:r>
    </w:p>
    <w:p w14:paraId="7C6B54FC" w14:textId="77777777" w:rsidR="00514202" w:rsidRDefault="00000000">
      <w:pPr>
        <w:pStyle w:val="Heading2"/>
        <w:spacing w:before="0" w:after="80"/>
        <w:jc w:val="center"/>
      </w:pPr>
      <w:r>
        <w:rPr>
          <w:color w:val="2C559C"/>
          <w:sz w:val="28"/>
          <w:u w:val="single"/>
        </w:rPr>
        <w:lastRenderedPageBreak/>
        <w:t>Parcel Map</w:t>
      </w:r>
    </w:p>
    <w:p w14:paraId="3CA83F35" w14:textId="77777777" w:rsidR="00514202" w:rsidRDefault="00000000">
      <w:r>
        <w:rPr>
          <w:noProof/>
        </w:rPr>
        <w:drawing>
          <wp:inline distT="0" distB="0" distL="0" distR="0" wp14:anchorId="42418A96" wp14:editId="676E6DCA">
            <wp:extent cx="6949440" cy="7772400"/>
            <wp:effectExtent l="0" t="0" r="0" b="0"/>
            <wp:docPr id="2" name="Picture 2" descr="A map containing parcel point locations for DNR Irish Creek Watershed Enhancement, Pha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1D8DB13E" w14:textId="77777777" w:rsidR="00514202" w:rsidRDefault="00000000">
      <w:r>
        <w:rPr>
          <w:noProof/>
        </w:rPr>
        <w:drawing>
          <wp:inline distT="0" distB="0" distL="0" distR="0" wp14:anchorId="1276BB4C" wp14:editId="6FFC0F13">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514202"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4876" w14:textId="77777777" w:rsidR="00B320D5" w:rsidRDefault="00B320D5" w:rsidP="008B4B83">
      <w:pPr>
        <w:spacing w:after="0" w:line="240" w:lineRule="auto"/>
      </w:pPr>
      <w:r>
        <w:separator/>
      </w:r>
    </w:p>
  </w:endnote>
  <w:endnote w:type="continuationSeparator" w:id="0">
    <w:p w14:paraId="5371555B" w14:textId="77777777" w:rsidR="00B320D5" w:rsidRDefault="00B320D5"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9297"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7FF297CC"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7FBF" w14:textId="77777777" w:rsidR="00B320D5" w:rsidRDefault="00B320D5" w:rsidP="008B4B83">
      <w:pPr>
        <w:spacing w:after="0" w:line="240" w:lineRule="auto"/>
      </w:pPr>
      <w:r>
        <w:separator/>
      </w:r>
    </w:p>
  </w:footnote>
  <w:footnote w:type="continuationSeparator" w:id="0">
    <w:p w14:paraId="1DB5F7BE" w14:textId="77777777" w:rsidR="00B320D5" w:rsidRDefault="00B320D5"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F6DB" w14:textId="77777777" w:rsidR="00514202" w:rsidRDefault="00000000">
    <w:pPr>
      <w:pStyle w:val="Header"/>
      <w:jc w:val="right"/>
    </w:pPr>
    <w:r>
      <w:t>Proposal #: HRE06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2332225">
    <w:abstractNumId w:val="8"/>
  </w:num>
  <w:num w:numId="2" w16cid:durableId="432285373">
    <w:abstractNumId w:val="6"/>
  </w:num>
  <w:num w:numId="3" w16cid:durableId="155610310">
    <w:abstractNumId w:val="5"/>
  </w:num>
  <w:num w:numId="4" w16cid:durableId="1585264163">
    <w:abstractNumId w:val="4"/>
  </w:num>
  <w:num w:numId="5" w16cid:durableId="865486936">
    <w:abstractNumId w:val="7"/>
  </w:num>
  <w:num w:numId="6" w16cid:durableId="136995007">
    <w:abstractNumId w:val="3"/>
  </w:num>
  <w:num w:numId="7" w16cid:durableId="676346174">
    <w:abstractNumId w:val="2"/>
  </w:num>
  <w:num w:numId="8" w16cid:durableId="1936205496">
    <w:abstractNumId w:val="1"/>
  </w:num>
  <w:num w:numId="9" w16cid:durableId="10743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514202"/>
    <w:rsid w:val="006A4748"/>
    <w:rsid w:val="008B4B83"/>
    <w:rsid w:val="00AA1D8D"/>
    <w:rsid w:val="00B320D5"/>
    <w:rsid w:val="00B47730"/>
    <w:rsid w:val="00B8526E"/>
    <w:rsid w:val="00CB0664"/>
    <w:rsid w:val="00E3382A"/>
    <w:rsid w:val="00F302E8"/>
    <w:rsid w:val="00FC10E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0BD368"/>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3030</Words>
  <Characters>17274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DNR Irish Creek Watershed Enhancement, Phase 1</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2026-06-23T22:30:00Z</dcterms:modified>
  <cp:category/>
  <dc:language>English</dc:language>
</cp:coreProperties>
</file>