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B5E3" w14:textId="77777777" w:rsidR="00343803" w:rsidRDefault="00343803"/>
    <w:p w14:paraId="15BE7D4A" w14:textId="77777777" w:rsidR="001D5D58" w:rsidRDefault="00000000">
      <w:pPr>
        <w:jc w:val="center"/>
      </w:pPr>
      <w:r>
        <w:rPr>
          <w:noProof/>
        </w:rPr>
        <w:drawing>
          <wp:inline distT="0" distB="0" distL="0" distR="0" wp14:anchorId="171E791B" wp14:editId="0718C94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7D93FB9" w14:textId="77777777" w:rsidR="001D5D58"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Mississippi Headwaters Habitat Corridor Project Phase 11</w:t>
      </w:r>
      <w:r>
        <w:rPr>
          <w:b w:val="0"/>
          <w:color w:val="000000"/>
          <w:sz w:val="26"/>
        </w:rPr>
        <w:br/>
        <w:t>ML 2027 Request for Funding</w:t>
      </w:r>
    </w:p>
    <w:p w14:paraId="746E6CC1" w14:textId="77777777" w:rsidR="001D5D58" w:rsidRDefault="00000000">
      <w:pPr>
        <w:pStyle w:val="Heading2"/>
        <w:spacing w:before="0" w:after="80"/>
        <w:jc w:val="center"/>
      </w:pPr>
      <w:r>
        <w:rPr>
          <w:color w:val="2C559C"/>
          <w:sz w:val="28"/>
          <w:u w:val="single"/>
        </w:rPr>
        <w:t>General Information</w:t>
      </w:r>
    </w:p>
    <w:p w14:paraId="4B4F0C11" w14:textId="77777777" w:rsidR="001D5D58" w:rsidRDefault="00000000">
      <w:r>
        <w:rPr>
          <w:b/>
        </w:rPr>
        <w:t xml:space="preserve">Date: </w:t>
      </w:r>
      <w:r>
        <w:t>06/22/2026</w:t>
      </w:r>
    </w:p>
    <w:p w14:paraId="328ECE01" w14:textId="77777777" w:rsidR="001D5D58" w:rsidRDefault="00000000">
      <w:r>
        <w:rPr>
          <w:b/>
        </w:rPr>
        <w:t xml:space="preserve">Proposal Title: </w:t>
      </w:r>
      <w:r>
        <w:t>Mississippi Headwaters Habitat Corridor Project Phase 11</w:t>
      </w:r>
    </w:p>
    <w:p w14:paraId="2B81D06F" w14:textId="77777777" w:rsidR="001D5D58" w:rsidRDefault="00000000">
      <w:r>
        <w:rPr>
          <w:b/>
        </w:rPr>
        <w:t xml:space="preserve">Funds Requested: </w:t>
      </w:r>
      <w:r>
        <w:t>$5,000,000</w:t>
      </w:r>
    </w:p>
    <w:p w14:paraId="2E260486" w14:textId="77777777" w:rsidR="001D5D58" w:rsidRDefault="00000000">
      <w:r>
        <w:rPr>
          <w:b/>
        </w:rPr>
        <w:t xml:space="preserve">Confirmed Leverage Funds: </w:t>
      </w:r>
      <w:r>
        <w:t>-</w:t>
      </w:r>
    </w:p>
    <w:p w14:paraId="03884620" w14:textId="77777777" w:rsidR="001D5D58" w:rsidRDefault="00000000">
      <w:r>
        <w:rPr>
          <w:b/>
        </w:rPr>
        <w:t xml:space="preserve">Is this proposal Scalable?: </w:t>
      </w:r>
      <w:r>
        <w:t>Yes</w:t>
      </w:r>
    </w:p>
    <w:p w14:paraId="1DF6EB01" w14:textId="77777777" w:rsidR="001D5D58" w:rsidRDefault="00000000">
      <w:pPr>
        <w:pStyle w:val="Heading3"/>
        <w:spacing w:before="60" w:after="80"/>
      </w:pPr>
      <w:r>
        <w:rPr>
          <w:color w:val="254885"/>
          <w:sz w:val="26"/>
        </w:rPr>
        <w:t>Manager Information</w:t>
      </w:r>
    </w:p>
    <w:p w14:paraId="24A253BE" w14:textId="77777777" w:rsidR="001D5D58" w:rsidRDefault="00000000">
      <w:r>
        <w:rPr>
          <w:b/>
        </w:rPr>
        <w:t xml:space="preserve">Manager's Name: </w:t>
      </w:r>
      <w:r>
        <w:t>Tim Terrill</w:t>
      </w:r>
      <w:r>
        <w:rPr>
          <w:b/>
        </w:rPr>
        <w:br/>
        <w:t xml:space="preserve">Title: </w:t>
      </w:r>
      <w:r>
        <w:t>Executive Director</w:t>
      </w:r>
      <w:r>
        <w:rPr>
          <w:b/>
        </w:rPr>
        <w:br/>
        <w:t xml:space="preserve">Organization: </w:t>
      </w:r>
      <w:r>
        <w:t>Mississippi Headwaters Board</w:t>
      </w:r>
      <w:r>
        <w:rPr>
          <w:b/>
        </w:rPr>
        <w:br/>
        <w:t xml:space="preserve">Address: </w:t>
      </w:r>
      <w:r>
        <w:t xml:space="preserve">322 Laurel St., Suite 11  </w:t>
      </w:r>
      <w:r>
        <w:rPr>
          <w:b/>
        </w:rPr>
        <w:br/>
        <w:t xml:space="preserve">City: </w:t>
      </w:r>
      <w:r>
        <w:t>Brainerd, MN 56401</w:t>
      </w:r>
      <w:r>
        <w:rPr>
          <w:b/>
        </w:rPr>
        <w:br/>
        <w:t xml:space="preserve">Email: </w:t>
      </w:r>
      <w:r>
        <w:t>timt@mississippiheadwaters.org</w:t>
      </w:r>
      <w:r>
        <w:rPr>
          <w:b/>
        </w:rPr>
        <w:br/>
        <w:t xml:space="preserve">Office Number: </w:t>
      </w:r>
      <w:r>
        <w:t>218-824-1189</w:t>
      </w:r>
      <w:r>
        <w:rPr>
          <w:b/>
        </w:rPr>
        <w:br/>
        <w:t xml:space="preserve">Mobile Number: </w:t>
      </w:r>
      <w:r>
        <w:t>218-838-8563</w:t>
      </w:r>
      <w:r>
        <w:rPr>
          <w:b/>
        </w:rPr>
        <w:br/>
        <w:t xml:space="preserve">Fax Number: </w:t>
      </w:r>
      <w:r>
        <w:t xml:space="preserve"> </w:t>
      </w:r>
      <w:r>
        <w:rPr>
          <w:b/>
        </w:rPr>
        <w:br/>
        <w:t xml:space="preserve">Website: </w:t>
      </w:r>
      <w:r>
        <w:t>http://mississippiheadwaters.org</w:t>
      </w:r>
    </w:p>
    <w:p w14:paraId="0273535A" w14:textId="77777777" w:rsidR="001D5D58" w:rsidRDefault="00000000">
      <w:pPr>
        <w:pStyle w:val="Heading3"/>
        <w:spacing w:before="60" w:after="80"/>
      </w:pPr>
      <w:r>
        <w:rPr>
          <w:color w:val="254885"/>
          <w:sz w:val="26"/>
        </w:rPr>
        <w:t>Location Information</w:t>
      </w:r>
    </w:p>
    <w:p w14:paraId="1D51676F" w14:textId="77777777" w:rsidR="001D5D58" w:rsidRDefault="00000000">
      <w:r>
        <w:rPr>
          <w:b/>
        </w:rPr>
        <w:t xml:space="preserve">County Location(s): </w:t>
      </w:r>
    </w:p>
    <w:p w14:paraId="56F9C898" w14:textId="77777777" w:rsidR="001D5D58" w:rsidRDefault="00000000">
      <w:pPr>
        <w:pStyle w:val="BodyText"/>
      </w:pPr>
      <w:r>
        <w:rPr>
          <w:b/>
        </w:rPr>
        <w:t>Eco regions in which work will take place:</w:t>
      </w:r>
    </w:p>
    <w:p w14:paraId="479153B3" w14:textId="77777777" w:rsidR="001D5D58" w:rsidRDefault="00000000">
      <w:pPr>
        <w:ind w:left="360"/>
      </w:pPr>
      <w:r>
        <w:t>Forest / Prairie Transition</w:t>
      </w:r>
    </w:p>
    <w:p w14:paraId="2D44C3C2" w14:textId="77777777" w:rsidR="001D5D58" w:rsidRDefault="00000000">
      <w:pPr>
        <w:ind w:left="360"/>
      </w:pPr>
      <w:r>
        <w:t>Northern Forest</w:t>
      </w:r>
    </w:p>
    <w:p w14:paraId="4216B920" w14:textId="77777777" w:rsidR="001D5D58" w:rsidRDefault="00000000">
      <w:pPr>
        <w:pStyle w:val="BodyText"/>
      </w:pPr>
      <w:r>
        <w:rPr>
          <w:b/>
        </w:rPr>
        <w:t>Activity types:</w:t>
      </w:r>
    </w:p>
    <w:p w14:paraId="7CC8DDAF" w14:textId="77777777" w:rsidR="001D5D58" w:rsidRDefault="00000000">
      <w:pPr>
        <w:ind w:left="360"/>
      </w:pPr>
      <w:r>
        <w:t>Protect in Easement</w:t>
      </w:r>
    </w:p>
    <w:p w14:paraId="40ED7357" w14:textId="77777777" w:rsidR="001D5D58" w:rsidRDefault="00000000">
      <w:pPr>
        <w:pStyle w:val="BodyText"/>
      </w:pPr>
      <w:r>
        <w:rPr>
          <w:b/>
        </w:rPr>
        <w:t>Priority resources addressed by activity:</w:t>
      </w:r>
    </w:p>
    <w:p w14:paraId="706EB8AE" w14:textId="77777777" w:rsidR="001D5D58" w:rsidRDefault="00000000">
      <w:pPr>
        <w:ind w:left="360"/>
      </w:pPr>
      <w:r>
        <w:t>Habitat</w:t>
      </w:r>
    </w:p>
    <w:p w14:paraId="62AFD083" w14:textId="77777777" w:rsidR="001D5D58" w:rsidRDefault="00000000">
      <w:pPr>
        <w:pStyle w:val="Heading2"/>
        <w:spacing w:before="0" w:after="80"/>
        <w:jc w:val="center"/>
      </w:pPr>
      <w:r>
        <w:rPr>
          <w:color w:val="2C559C"/>
          <w:sz w:val="28"/>
          <w:u w:val="single"/>
        </w:rPr>
        <w:lastRenderedPageBreak/>
        <w:t>Narrative</w:t>
      </w:r>
    </w:p>
    <w:p w14:paraId="0DDF219C" w14:textId="77777777" w:rsidR="001D5D58" w:rsidRDefault="00000000">
      <w:pPr>
        <w:pStyle w:val="Heading3"/>
        <w:spacing w:before="60" w:after="80"/>
      </w:pPr>
      <w:r>
        <w:rPr>
          <w:color w:val="254885"/>
          <w:sz w:val="26"/>
        </w:rPr>
        <w:t>Abstract</w:t>
      </w:r>
    </w:p>
    <w:p w14:paraId="4419265A" w14:textId="77777777" w:rsidR="001D5D58" w:rsidRDefault="00000000">
      <w:r>
        <w:t>The Mississippi Headwaters Habitat Corridor Project (MHHCP) is a partnership of the Mississippi Headwaters Board, Trust for Public Land, and BWSR. Fee-title acquisitions and conservation easements on private lands adjacent to public land create/expand permanently protected aquatic and upland wildlife habitat complexes along the first 400 miles of the Mississippi River and major tributaries. This request is only for BWSR conservation easements and MHB program management. 1,375 acres of critical habitat will be placed in permanent conservation easements to benefit fish, wildlife, and migratory waterfowl and reduce forest fragmentation. Additionally, public recreation and drinking water quality is enhanced.</w:t>
      </w:r>
    </w:p>
    <w:p w14:paraId="13E12BE1" w14:textId="77777777" w:rsidR="001D5D58" w:rsidRDefault="00000000">
      <w:pPr>
        <w:pStyle w:val="Heading3"/>
        <w:spacing w:before="60" w:after="80"/>
      </w:pPr>
      <w:r>
        <w:rPr>
          <w:color w:val="254885"/>
          <w:sz w:val="26"/>
        </w:rPr>
        <w:t>Design and Scope of Work</w:t>
      </w:r>
    </w:p>
    <w:p w14:paraId="405D20C5" w14:textId="77777777" w:rsidR="001D5D58" w:rsidRDefault="00000000">
      <w:r>
        <w:t xml:space="preserve">This phase of the Mississippi Headwaters Habitat Corridor Project (MHHCP) will continue to provide aquatic and upland game habitat protection and food and shelter for migratory waterfowl along the first 400 miles of the Mississippi River (its headwaters) and tributaries. Work is focused on private land on or adjacent to the river or land on or near major tributaries within the 8 headwaters’ counties of Clearwater, Beltrami, Cass, Hubbard, Itasca, Crow Wing, Aitkin, and Morrison. In addition to the 13,000 acres and 72 miles of shoreland already protected, this phase will permanently protect an additional 1,375 acres and 4+ miles of shoreland by creating and enlarging protected habitat complexes and corridors. Additionally, public recreational opportunities are enhanced for fishing, hunting, passive recreation and drinking water quality is ensured for millions downstream. </w:t>
      </w:r>
      <w:r>
        <w:br/>
      </w:r>
      <w:r>
        <w:br/>
        <w:t>The 8-County headwaters are home to a variety of game fish and their adjacent lands are home to over 350+ species of animals and birds, including most of the endangered and threatened species in Minnesota.  Development pressure along the river and its tributaries is increasing as people seek to live near water. Private land development can lead to fragmentation of forests that threaten wildlife and aquatic habitats. Public lands adjacent to developable private lands are in danger of losing habitat connectivity as private lands are increasingly developed resulting in destruction of wild rice beds, aquatic and upland habitat and fragmentation of forestlands, grasslands, and wetlands that dominate the Mississippi headwaters.</w:t>
      </w:r>
      <w:r>
        <w:br/>
      </w:r>
      <w:r>
        <w:br/>
        <w:t>The MHHCP provides fish and wildlife habitat protection by targeting private lands adjacent to already protected public land for fee-title acquisition or conservation easements to create permanently protected habitat complexes. This proposal is only requesting funds for BWSR to complete conservation easements and for MHB project management; TPL has remaining funds available for fee-title acquisition and does not require additional funding at this time.</w:t>
      </w:r>
      <w:r>
        <w:br/>
      </w:r>
      <w:r>
        <w:br/>
        <w:t xml:space="preserve"> The MHHCP partners (MHB, BWSR, and TPL) realize there is critical conservation work to conduct yet future work needs to be strategic about where protection happens to ensure the highest rate of return on the OHF investment. A map was created to identify strategic areas for future protection using advanced GIS technology, recently updated land use information from the 8 headwaters' counties, and priorities from 1Watershed/1Plans from 6 major watersheds. The map will guide partners to priority areas for future land protection efforts and aid in developing targeted landowner outreach. </w:t>
      </w:r>
      <w:r>
        <w:br/>
      </w:r>
      <w:r>
        <w:br/>
        <w:t xml:space="preserve">As a partnership, The Mississippi Headwaters Board provides program administration and coordination. Trust for Public Land acquires fee-title to priority lands and conveys permanent ownership to a public entity (MN DNR or LGU). BWSR completes RIM conservation easements on private lands with local SWCD assistance. A Technical Team of project partners, 8 SWCDS and representatives from the DNR and The Nature Conservancy review and approve all projects using a ranked evaluation of habitat and biodiversity, urgency and opportunity for protection, </w:t>
      </w:r>
      <w:r>
        <w:lastRenderedPageBreak/>
        <w:t>size of the parcel, amount of shoreland and other critical habitat features. Strong local government involvement is unique to this program.</w:t>
      </w:r>
    </w:p>
    <w:p w14:paraId="4FBEEAB9" w14:textId="77777777" w:rsidR="001D5D58"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A3FAE25" w14:textId="77777777" w:rsidR="001D5D58" w:rsidRDefault="00000000">
      <w:r>
        <w:t xml:space="preserve">The Mississippi Headwaters is host to over 350 species of mammals, birds and fish, including most of Minnesota’s endangered and threatened species. The MHHCP protects those species by creating permanently protected habitat complexes and corridors along the river and its major tributaries that provide upland wildlife with food, shelter, and protection from predators and clean water habitat for fish survival and spawning. </w:t>
      </w:r>
      <w:r>
        <w:br/>
      </w:r>
      <w:r>
        <w:br/>
        <w:t xml:space="preserve">A strategic planning process recently began to identify priority aquatic and upland areas within the headwaters on which to prioritize future program activity. A qualitative analysis of the benefits of wildlife protection at a watershed scale was contracted to Peter C. Jacobsen, DNR Fisheries Scientist whose former fisheries research demonstrated that a minor watershed is considered permanently protected for water quality when a threshold of 75% land protection (public, private, and SFIA lands) is achieved. His recent research demonstrated the 75% threshold in a minor watershed also applies for upland wildlife protection. His report,” Wildlife Habitat Benefits of Watershed Protection,” demonstrated highly sensitive areas may need a higher threshold than 75% for adequate habitat protection.  The report is appended to this proposal. </w:t>
      </w:r>
      <w:r>
        <w:br/>
      </w:r>
      <w:r>
        <w:br/>
        <w:t xml:space="preserve">Three wildlife assessment and prioritization data sets were used in the report: 1) Minnesota DNR Wildlife Action Network; 2) Minnesota DNR Watershed Health Assessment Framework Terrestrial Habitat Scores; and 3) The Nature Conservancy’s Resilient and Connected Lands Network data.  A map of wildlife land protection priorities within the 8-county headwaters was created by combining the three data sets with recent protected lands data provided by the 8 headwaters counties. The map pinpoints priority areas of high wildlife value on which to focus future landowner outreach to reach or exceed the 75% watershed protection value.  (see the map on the project illustration).  The priority areas correspond to a spreadsheet of landowner data in minor watersheds. </w:t>
      </w:r>
      <w:r>
        <w:br/>
      </w:r>
      <w:r>
        <w:br/>
        <w:t xml:space="preserve"> Parcels in priority areas are identified and assessed using a science-based tool (RAQ), where “R” is the riparian nature, “A” is adjacency to already protected land, and “Q” is the habitat quality established using various state and national databases. Outreach is then directed to landowners of high RAQ-value land.</w:t>
      </w:r>
    </w:p>
    <w:p w14:paraId="2808B3B5" w14:textId="77777777" w:rsidR="001D5D58" w:rsidRDefault="00000000">
      <w:pPr>
        <w:pStyle w:val="Heading3"/>
        <w:spacing w:before="60" w:after="80"/>
      </w:pPr>
      <w:r>
        <w:rPr>
          <w:color w:val="254885"/>
          <w:sz w:val="26"/>
        </w:rPr>
        <w:t xml:space="preserve">What are the elements of this proposal that are critical from a timing perspective? </w:t>
      </w:r>
    </w:p>
    <w:p w14:paraId="70E300AA" w14:textId="77777777" w:rsidR="001D5D58" w:rsidRDefault="00000000">
      <w:r>
        <w:t xml:space="preserve">Previously appropriated funds (ML24 and ML25) for conservation easements are spent or parcels have been approved by the Technical Committee for submission to BWSR and are in various processing stages. ML26 funds are not yet available.  There are interested landowners waiting for availability of additional conservation easement funding, several with large parcels. </w:t>
      </w:r>
      <w:r>
        <w:br/>
      </w:r>
      <w:r>
        <w:br/>
        <w:t>Because inland lakes are highly developed, there is increasing interest in developing along the river and its tributaries. There is urgency to protect high priority lands for fish and wildlife habitat protection because development pressures are threatening forest fragmentation and disturbance of shoreland and upland habitats.</w:t>
      </w:r>
    </w:p>
    <w:p w14:paraId="4F9D78C3" w14:textId="77777777" w:rsidR="001D5D58" w:rsidRDefault="00000000">
      <w:pPr>
        <w:pStyle w:val="Heading3"/>
        <w:spacing w:before="60" w:after="80"/>
      </w:pPr>
      <w:r>
        <w:rPr>
          <w:color w:val="254885"/>
          <w:sz w:val="26"/>
        </w:rPr>
        <w:t xml:space="preserve">Describe how the proposal expands habitat corridors or complexes and/or addresses habitat fragmentation: </w:t>
      </w:r>
    </w:p>
    <w:p w14:paraId="672EA62E" w14:textId="77777777" w:rsidR="001D5D58" w:rsidRDefault="00000000">
      <w:r>
        <w:t xml:space="preserve">The MHHCP focuses on creating and expanding permanently protected aquatic and upland wildlife habitat complexes/corridors by acquiring priority private land (via fee-title or easement acquisition) adjacent to already protected land (county, state, or federal land or land already under easement) to expand existing or create new </w:t>
      </w:r>
      <w:r>
        <w:lastRenderedPageBreak/>
        <w:t xml:space="preserve">habitat complexes. These large habitat corridors/complexes provide the essential elements of good upland habitat continuity for wildlife that includes food, a place to raise their young, cover from predators, and mobility for wildlife during various life stages and adaptation as needed to climate change. They also provide aquatic habitat (clean water) for fish survival and spawning and food and shelter for migratory waterfowl along the Mississippi Flyway. These complexes limit future development that could disrupt forest complexes and fragment fish and wildlife habitat. </w:t>
      </w:r>
      <w:r>
        <w:br/>
      </w:r>
      <w:r>
        <w:br/>
        <w:t xml:space="preserve">Using the previously described map of priority habitat protection areas and the RAQ science-based parcel prioritization process, high priority private parcels are identified next to already protected lands (public or private in easement). Connecting these acquired parcels to already protected land enlarges or creates habitat protection complexes. Multiple habitat complexes along the river or its tributaries create safe corridors of protected land for wildlife to move around and/or protected and undeveloped shoreland for high quality fish habitat. </w:t>
      </w:r>
      <w:r>
        <w:br/>
      </w:r>
      <w:r>
        <w:br/>
        <w:t>The Indian Jack WMA habitat complex featured on the project illustration is an example of the program's successful approach of using fee-title and easement acquisitions connected to already protected land to create a large habitat complex. Two fee-title acquisitions in Crow Wing County created the new 299-acre DNR Indian Jack WMA, which combined with two adjacent RIM conservation easements and other state and county land, created a habitat complex of 594+ contiguous acres, 2.5 miles of Indian Jack Lake shoreland, and 3 miles of Mississippi River shoreland, on which the DNR is adding a new public access.  In addition to habitat protection for both wildlife and fisheries, this forested complex provides enhanced public recreation opportunities for fishing, hunting, bird watching and river access.</w:t>
      </w:r>
    </w:p>
    <w:p w14:paraId="03AA2EA5" w14:textId="77777777" w:rsidR="001D5D58" w:rsidRDefault="00000000">
      <w:pPr>
        <w:pStyle w:val="Heading3"/>
        <w:spacing w:before="60" w:after="80"/>
      </w:pPr>
      <w:r>
        <w:rPr>
          <w:color w:val="254885"/>
          <w:sz w:val="26"/>
        </w:rPr>
        <w:t xml:space="preserve">Which top 2 Conservation Plans referenced in MS97A.056, subd. 3a are most applicable to this project? </w:t>
      </w:r>
    </w:p>
    <w:p w14:paraId="32CC340D" w14:textId="77777777" w:rsidR="001D5D58" w:rsidRDefault="00000000">
      <w:pPr>
        <w:ind w:left="360"/>
      </w:pPr>
      <w:r>
        <w:t>Mississippi River Headwaters Comprehensive Plan</w:t>
      </w:r>
    </w:p>
    <w:p w14:paraId="5EF5B4D5" w14:textId="77777777" w:rsidR="001D5D58" w:rsidRDefault="00000000">
      <w:pPr>
        <w:ind w:left="360"/>
      </w:pPr>
      <w:r>
        <w:t>Outdoor Heritage Fund: A 25 Year Framework</w:t>
      </w:r>
    </w:p>
    <w:p w14:paraId="13272E9E" w14:textId="77777777" w:rsidR="001D5D58" w:rsidRDefault="00000000">
      <w:pPr>
        <w:pStyle w:val="Heading3"/>
        <w:spacing w:before="60" w:after="80"/>
      </w:pPr>
      <w:r>
        <w:rPr>
          <w:color w:val="254885"/>
          <w:sz w:val="26"/>
        </w:rPr>
        <w:t xml:space="preserve">Which LSOHC section priorities are addressed in this proposal? </w:t>
      </w:r>
    </w:p>
    <w:p w14:paraId="613411B4" w14:textId="77777777" w:rsidR="001D5D58" w:rsidRDefault="00000000">
      <w:pPr>
        <w:pStyle w:val="BodyText"/>
      </w:pPr>
      <w:r>
        <w:rPr>
          <w:b/>
        </w:rPr>
        <w:t>Forest / Prairie Transition</w:t>
      </w:r>
    </w:p>
    <w:p w14:paraId="259809F9" w14:textId="77777777" w:rsidR="001D5D58" w:rsidRDefault="00000000">
      <w:pPr>
        <w:ind w:left="360"/>
      </w:pPr>
      <w:r>
        <w:t>Protect, enhance, and restore wild rice wetlands, shallow lakes, wetland/grassland complexes, aspen parklands, and shoreland that provide critical habitat for game and nongame wildlife</w:t>
      </w:r>
    </w:p>
    <w:p w14:paraId="54C3584B" w14:textId="77777777" w:rsidR="001D5D58" w:rsidRDefault="00000000">
      <w:pPr>
        <w:pStyle w:val="BodyText"/>
      </w:pPr>
      <w:r>
        <w:rPr>
          <w:b/>
        </w:rPr>
        <w:t>Northern Forest</w:t>
      </w:r>
    </w:p>
    <w:p w14:paraId="651F0FFB" w14:textId="77777777" w:rsidR="001D5D58" w:rsidRDefault="00000000">
      <w:pPr>
        <w:ind w:left="360"/>
      </w:pPr>
      <w:r>
        <w:t>Protect shoreland and restore or enhance critical habitat on wild rice lakes, shallow lakes, cold water lakes, streams and rivers, and spawning areas</w:t>
      </w:r>
    </w:p>
    <w:p w14:paraId="73B50F1C" w14:textId="77777777" w:rsidR="001D5D58"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41199D7" w14:textId="77777777" w:rsidR="001D5D58" w:rsidRDefault="00000000">
      <w:r>
        <w:t xml:space="preserve">The ongoing Mississippi Headwaters Habitat Corridor Project (MHHCP) has consistently exceeded its projected goals with each completed phase. To date this includes the completion of 78 projects protecting 13,000 acres of upland habitat and 72 miles shoreland on or near the Mississippi River or along or near major tributaries and in major drainage watersheds.  Conservation easements in process (11) with open appropriations (ML 24 and ML25) will protect an additional 999 acres and 4.25 miles of critical shorelands for permanent habitat protection for fish, game/non-game wildlife and migratory waterfowl. In light of the significant program success to date in meeting its habitat protection goals, it is reasonable to assume MHHCP's ongoing work will continue to provide a significant </w:t>
      </w:r>
      <w:r>
        <w:lastRenderedPageBreak/>
        <w:t xml:space="preserve">conservation legacy with continued LSOHC and OHF support. </w:t>
      </w:r>
      <w:r>
        <w:br/>
      </w:r>
      <w:r>
        <w:br/>
        <w:t>It is important to continue to protect the headwaters of the Mississippi River not only for fish and wildlife, but also for migratory waterfowl in their migration along the Mississippi flyway and to ensure safe drinking water for the millions of people downstream that depend on the river. The habitat complexes created and enhanced through the MHHCP’s habitat protection will help build resilience within the Mississippi River headwaters system to protect against fragmentation of critical forests, wetlands and shorelines and insure population sustainability for healthy fish, game and non-game wildlife, and migratory waterfowl along with enhanced recreational opportunities for all Minnesotans.</w:t>
      </w:r>
    </w:p>
    <w:p w14:paraId="3247798A" w14:textId="77777777" w:rsidR="001D5D58" w:rsidRDefault="00000000">
      <w:pPr>
        <w:pStyle w:val="Heading3"/>
        <w:spacing w:before="60" w:after="80"/>
      </w:pPr>
      <w:r>
        <w:rPr>
          <w:color w:val="254885"/>
          <w:sz w:val="26"/>
        </w:rPr>
        <w:t xml:space="preserve">If this project/program does not have permanent outcomes, describe why it is important to undertake at this time: </w:t>
      </w:r>
    </w:p>
    <w:p w14:paraId="7B0E71F4" w14:textId="77777777" w:rsidR="001D5D58" w:rsidRDefault="00000000">
      <w:r>
        <w:t xml:space="preserve"> </w:t>
      </w:r>
    </w:p>
    <w:p w14:paraId="7436A123" w14:textId="77777777" w:rsidR="001D5D58" w:rsidRDefault="00000000">
      <w:pPr>
        <w:pStyle w:val="Heading2"/>
        <w:spacing w:before="0" w:after="80"/>
        <w:jc w:val="center"/>
      </w:pPr>
      <w:r>
        <w:rPr>
          <w:color w:val="2C559C"/>
          <w:sz w:val="28"/>
          <w:u w:val="single"/>
        </w:rPr>
        <w:t>Outcomes</w:t>
      </w:r>
    </w:p>
    <w:p w14:paraId="6ED0B386" w14:textId="77777777" w:rsidR="001D5D58" w:rsidRDefault="00000000">
      <w:pPr>
        <w:pStyle w:val="Heading3"/>
        <w:spacing w:before="60" w:after="80"/>
      </w:pPr>
      <w:r>
        <w:rPr>
          <w:color w:val="254885"/>
          <w:sz w:val="26"/>
        </w:rPr>
        <w:t xml:space="preserve">Programs in forest-prairie transition region: </w:t>
      </w:r>
    </w:p>
    <w:p w14:paraId="5784069A" w14:textId="77777777" w:rsidR="001D5D58" w:rsidRDefault="00000000">
      <w:pPr>
        <w:ind w:left="360"/>
      </w:pPr>
      <w:r>
        <w:t xml:space="preserve">Rivers and streams provide corridors of habitat including intact areas of forest cover in the east and large wetland/upland complexes in the west ~ </w:t>
      </w:r>
      <w:r>
        <w:rPr>
          <w:i/>
        </w:rPr>
        <w:t>Conservation easements in this region have been funded in past appropriations. Those funded with an ML 27 appropriation will be placed on parcels on or near the main stem Mississippi River and/or along or near major Mississippi tributaries in the region. In the eastern portion of the region, parcels are mostly forested. Easement outcomes will be measured by the number of acres protected and shoreland feet and evaluated against set program criteria and goals. Easements will be evaluated into perpetuity through yearly monitoring by SWCDs in the 8 headwaters' counties.</w:t>
      </w:r>
    </w:p>
    <w:p w14:paraId="7EFE2393" w14:textId="77777777" w:rsidR="001D5D58" w:rsidRDefault="00000000">
      <w:pPr>
        <w:pStyle w:val="Heading3"/>
        <w:spacing w:before="60" w:after="80"/>
      </w:pPr>
      <w:r>
        <w:rPr>
          <w:color w:val="254885"/>
          <w:sz w:val="26"/>
        </w:rPr>
        <w:t xml:space="preserve">Programs in the northern forest region: </w:t>
      </w:r>
    </w:p>
    <w:p w14:paraId="76A7B23D" w14:textId="77777777" w:rsidR="001D5D58" w:rsidRDefault="00000000">
      <w:pPr>
        <w:ind w:left="360"/>
      </w:pPr>
      <w:r>
        <w:t xml:space="preserve">Increased availability and improved condition of riparian forests and other habitat corridors ~ </w:t>
      </w:r>
      <w:r>
        <w:rPr>
          <w:i/>
        </w:rPr>
        <w:t>With permanent land protection via conservation easements forests will remain intact and less fragmented to maintain the forest integrity necessary for wildlife and fisheries habitat protection.  Placement of projects will focus on private land that can connect with adjacent public or already protected private lands to create or expand habitat corridors. Outcomes will be measured by acres and shoreland miles protected and evaluated against program goals and criteria. Easements will be monitored annually into perpetuity by BWSR and the SWCD for the county in which the easement is located.</w:t>
      </w:r>
    </w:p>
    <w:p w14:paraId="1A6DC779" w14:textId="77777777" w:rsidR="001D5D58"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08A236F" w14:textId="77777777" w:rsidR="001D5D58" w:rsidRDefault="00000000">
      <w:r>
        <w:t>This request is not supplanting or a substitution for any previous Legacy funding used for the same purpose.</w:t>
      </w:r>
    </w:p>
    <w:p w14:paraId="4E7E0ED3" w14:textId="77777777" w:rsidR="001D5D58" w:rsidRDefault="00000000">
      <w:pPr>
        <w:pStyle w:val="Heading3"/>
        <w:spacing w:before="60" w:after="80"/>
      </w:pPr>
      <w:r>
        <w:rPr>
          <w:color w:val="254885"/>
          <w:sz w:val="26"/>
        </w:rPr>
        <w:t xml:space="preserve">How will you sustain and/or maintain this work after the Outdoor Heritage Funds are expended? </w:t>
      </w:r>
    </w:p>
    <w:p w14:paraId="550B82A7" w14:textId="77777777" w:rsidR="001D5D58"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 Perpetual monitoring and enforcement costs are $10,000 per easement. This value is based on using SWCD staff for monitoring and preliminary enforcement. The amount includes costs of BWSR and </w:t>
      </w:r>
      <w:r>
        <w:lastRenderedPageBreak/>
        <w:t>local government unit staff time as well as costs for encouraging voluntary compliance, addressing potential violations and legal enforcement.</w:t>
      </w:r>
    </w:p>
    <w:p w14:paraId="35A02958" w14:textId="77777777" w:rsidR="001D5D58"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1D5D58" w14:paraId="0D98BD66" w14:textId="77777777">
        <w:tc>
          <w:tcPr>
            <w:tcW w:w="2160" w:type="dxa"/>
            <w:shd w:val="clear" w:color="auto" w:fill="AFC4E9"/>
          </w:tcPr>
          <w:p w14:paraId="5C5EE54A" w14:textId="77777777" w:rsidR="001D5D58" w:rsidRDefault="00000000">
            <w:r>
              <w:rPr>
                <w:b/>
                <w:color w:val="000000"/>
                <w:sz w:val="20"/>
              </w:rPr>
              <w:t>Year</w:t>
            </w:r>
          </w:p>
        </w:tc>
        <w:tc>
          <w:tcPr>
            <w:tcW w:w="2160" w:type="dxa"/>
            <w:shd w:val="clear" w:color="auto" w:fill="AFC4E9"/>
          </w:tcPr>
          <w:p w14:paraId="3F8F3D4C" w14:textId="77777777" w:rsidR="001D5D58" w:rsidRDefault="00000000">
            <w:r>
              <w:rPr>
                <w:b/>
                <w:color w:val="000000"/>
                <w:sz w:val="20"/>
              </w:rPr>
              <w:t>Source of Funds</w:t>
            </w:r>
          </w:p>
        </w:tc>
        <w:tc>
          <w:tcPr>
            <w:tcW w:w="2160" w:type="dxa"/>
            <w:shd w:val="clear" w:color="auto" w:fill="AFC4E9"/>
          </w:tcPr>
          <w:p w14:paraId="752F5849" w14:textId="77777777" w:rsidR="001D5D58" w:rsidRDefault="00000000">
            <w:r>
              <w:rPr>
                <w:b/>
                <w:color w:val="000000"/>
                <w:sz w:val="20"/>
              </w:rPr>
              <w:t>Step 1</w:t>
            </w:r>
          </w:p>
        </w:tc>
        <w:tc>
          <w:tcPr>
            <w:tcW w:w="2160" w:type="dxa"/>
            <w:shd w:val="clear" w:color="auto" w:fill="AFC4E9"/>
          </w:tcPr>
          <w:p w14:paraId="345AD3E5" w14:textId="77777777" w:rsidR="001D5D58" w:rsidRDefault="00000000">
            <w:r>
              <w:rPr>
                <w:b/>
                <w:color w:val="000000"/>
                <w:sz w:val="20"/>
              </w:rPr>
              <w:t>Step 2</w:t>
            </w:r>
          </w:p>
        </w:tc>
        <w:tc>
          <w:tcPr>
            <w:tcW w:w="2160" w:type="dxa"/>
            <w:shd w:val="clear" w:color="auto" w:fill="AFC4E9"/>
          </w:tcPr>
          <w:p w14:paraId="1B7FB6E9" w14:textId="77777777" w:rsidR="001D5D58" w:rsidRDefault="00000000">
            <w:r>
              <w:rPr>
                <w:b/>
                <w:color w:val="000000"/>
                <w:sz w:val="20"/>
              </w:rPr>
              <w:t>Step 3</w:t>
            </w:r>
          </w:p>
        </w:tc>
      </w:tr>
      <w:tr w:rsidR="001D5D58" w14:paraId="351259E6" w14:textId="77777777">
        <w:tc>
          <w:tcPr>
            <w:tcW w:w="2160" w:type="dxa"/>
          </w:tcPr>
          <w:p w14:paraId="37A6A0BC" w14:textId="77777777" w:rsidR="001D5D58" w:rsidRDefault="00000000">
            <w:r>
              <w:rPr>
                <w:sz w:val="20"/>
              </w:rPr>
              <w:t>2027-2031</w:t>
            </w:r>
          </w:p>
        </w:tc>
        <w:tc>
          <w:tcPr>
            <w:tcW w:w="2160" w:type="dxa"/>
          </w:tcPr>
          <w:p w14:paraId="0E712C5C" w14:textId="77777777" w:rsidR="001D5D58" w:rsidRDefault="00000000">
            <w:r>
              <w:rPr>
                <w:sz w:val="20"/>
              </w:rPr>
              <w:t>OHF</w:t>
            </w:r>
          </w:p>
        </w:tc>
        <w:tc>
          <w:tcPr>
            <w:tcW w:w="2160" w:type="dxa"/>
          </w:tcPr>
          <w:p w14:paraId="26BF73A8" w14:textId="77777777" w:rsidR="001D5D58" w:rsidRDefault="00000000">
            <w:r>
              <w:rPr>
                <w:sz w:val="20"/>
              </w:rPr>
              <w:t>Work with project partners and landowners to determine RIM</w:t>
            </w:r>
            <w:r>
              <w:rPr>
                <w:sz w:val="20"/>
              </w:rPr>
              <w:br/>
              <w:t>conservation easement interest and develop long-term fish and game habitat</w:t>
            </w:r>
            <w:r>
              <w:rPr>
                <w:sz w:val="20"/>
              </w:rPr>
              <w:br/>
              <w:t>protection priorities.</w:t>
            </w:r>
          </w:p>
        </w:tc>
        <w:tc>
          <w:tcPr>
            <w:tcW w:w="2160" w:type="dxa"/>
          </w:tcPr>
          <w:p w14:paraId="19C4AA48" w14:textId="77777777" w:rsidR="001D5D58" w:rsidRDefault="00000000">
            <w:r>
              <w:rPr>
                <w:sz w:val="20"/>
              </w:rPr>
              <w:t>Work with BWSR and County SWCDs to conduct landowner</w:t>
            </w:r>
            <w:r>
              <w:rPr>
                <w:sz w:val="20"/>
              </w:rPr>
              <w:br/>
              <w:t>outreach and acquire conservation easements</w:t>
            </w:r>
          </w:p>
        </w:tc>
        <w:tc>
          <w:tcPr>
            <w:tcW w:w="2160" w:type="dxa"/>
          </w:tcPr>
          <w:p w14:paraId="28C5531D" w14:textId="77777777" w:rsidR="001D5D58" w:rsidRDefault="00000000">
            <w:r>
              <w:rPr>
                <w:sz w:val="20"/>
              </w:rPr>
              <w:t>BWSR and SWCDs will</w:t>
            </w:r>
            <w:r>
              <w:rPr>
                <w:sz w:val="20"/>
              </w:rPr>
              <w:br/>
              <w:t>perform ongoing onsite</w:t>
            </w:r>
            <w:r>
              <w:rPr>
                <w:sz w:val="20"/>
              </w:rPr>
              <w:br/>
              <w:t>inspections and monitoring and enforce conditions of</w:t>
            </w:r>
            <w:r>
              <w:rPr>
                <w:sz w:val="20"/>
              </w:rPr>
              <w:br/>
              <w:t>the recorded easement into</w:t>
            </w:r>
            <w:r>
              <w:rPr>
                <w:sz w:val="20"/>
              </w:rPr>
              <w:br/>
              <w:t>perpetuity.</w:t>
            </w:r>
          </w:p>
        </w:tc>
      </w:tr>
      <w:tr w:rsidR="001D5D58" w14:paraId="0FB2C372" w14:textId="77777777">
        <w:tc>
          <w:tcPr>
            <w:tcW w:w="2160" w:type="dxa"/>
          </w:tcPr>
          <w:p w14:paraId="1C0FA8A5" w14:textId="77777777" w:rsidR="001D5D58" w:rsidRDefault="00000000">
            <w:r>
              <w:rPr>
                <w:sz w:val="20"/>
              </w:rPr>
              <w:t>2027-2031</w:t>
            </w:r>
          </w:p>
        </w:tc>
        <w:tc>
          <w:tcPr>
            <w:tcW w:w="2160" w:type="dxa"/>
          </w:tcPr>
          <w:p w14:paraId="1FC57E7C" w14:textId="77777777" w:rsidR="001D5D58" w:rsidRDefault="00000000">
            <w:r>
              <w:rPr>
                <w:sz w:val="20"/>
              </w:rPr>
              <w:t>OHF</w:t>
            </w:r>
          </w:p>
        </w:tc>
        <w:tc>
          <w:tcPr>
            <w:tcW w:w="2160" w:type="dxa"/>
          </w:tcPr>
          <w:p w14:paraId="76922BE4" w14:textId="77777777" w:rsidR="001D5D58" w:rsidRDefault="00000000">
            <w:r>
              <w:rPr>
                <w:sz w:val="20"/>
              </w:rPr>
              <w:t>Work with project</w:t>
            </w:r>
            <w:r>
              <w:rPr>
                <w:sz w:val="20"/>
              </w:rPr>
              <w:br/>
              <w:t>partners and landowners to</w:t>
            </w:r>
            <w:r>
              <w:rPr>
                <w:sz w:val="20"/>
              </w:rPr>
              <w:br/>
              <w:t>determine interest in a fee-title acquisition and seek state or local government</w:t>
            </w:r>
            <w:r>
              <w:rPr>
                <w:sz w:val="20"/>
              </w:rPr>
              <w:br/>
              <w:t>permanent land ownership.</w:t>
            </w:r>
          </w:p>
        </w:tc>
        <w:tc>
          <w:tcPr>
            <w:tcW w:w="2160" w:type="dxa"/>
          </w:tcPr>
          <w:p w14:paraId="60AAC9A7" w14:textId="77777777" w:rsidR="001D5D58" w:rsidRDefault="00000000">
            <w:r>
              <w:rPr>
                <w:sz w:val="20"/>
              </w:rPr>
              <w:t>The Trust for Public Land will acquire parcels for fee-title acquisition (with or without PILT) and transfer to the appropriate public entity.</w:t>
            </w:r>
          </w:p>
        </w:tc>
        <w:tc>
          <w:tcPr>
            <w:tcW w:w="2160" w:type="dxa"/>
          </w:tcPr>
          <w:p w14:paraId="13070761" w14:textId="77777777" w:rsidR="001D5D58" w:rsidRDefault="00000000">
            <w:r>
              <w:rPr>
                <w:sz w:val="20"/>
              </w:rPr>
              <w:t>Permanent public entity owners of acquired lands (state or local government)</w:t>
            </w:r>
            <w:r>
              <w:rPr>
                <w:sz w:val="20"/>
              </w:rPr>
              <w:br/>
              <w:t>will follow the monitoring and land management policies of their organization.</w:t>
            </w:r>
          </w:p>
        </w:tc>
      </w:tr>
      <w:tr w:rsidR="001D5D58" w14:paraId="25017051" w14:textId="77777777">
        <w:tc>
          <w:tcPr>
            <w:tcW w:w="2160" w:type="dxa"/>
          </w:tcPr>
          <w:p w14:paraId="5800B086" w14:textId="77777777" w:rsidR="001D5D58" w:rsidRDefault="00000000">
            <w:r>
              <w:rPr>
                <w:sz w:val="20"/>
              </w:rPr>
              <w:t>2027-2031</w:t>
            </w:r>
          </w:p>
        </w:tc>
        <w:tc>
          <w:tcPr>
            <w:tcW w:w="2160" w:type="dxa"/>
          </w:tcPr>
          <w:p w14:paraId="2D80E2CB" w14:textId="77777777" w:rsidR="001D5D58" w:rsidRDefault="00000000">
            <w:r>
              <w:rPr>
                <w:sz w:val="20"/>
              </w:rPr>
              <w:t>OHF</w:t>
            </w:r>
          </w:p>
        </w:tc>
        <w:tc>
          <w:tcPr>
            <w:tcW w:w="2160" w:type="dxa"/>
          </w:tcPr>
          <w:p w14:paraId="44893E9E" w14:textId="77777777" w:rsidR="001D5D58" w:rsidRDefault="00000000">
            <w:r>
              <w:rPr>
                <w:sz w:val="20"/>
              </w:rPr>
              <w:t>Work with project partners to determine fish and game habitat protection priorities;</w:t>
            </w:r>
            <w:r>
              <w:rPr>
                <w:sz w:val="20"/>
              </w:rPr>
              <w:br/>
              <w:t>develop tools for prioritizing lands for acquisition (fee title or easement); provide outreach assistance to SWCDs: and develop/ maintain trusting relationships</w:t>
            </w:r>
            <w:r>
              <w:rPr>
                <w:sz w:val="20"/>
              </w:rPr>
              <w:br/>
              <w:t>with local government for project support</w:t>
            </w:r>
          </w:p>
        </w:tc>
        <w:tc>
          <w:tcPr>
            <w:tcW w:w="2160" w:type="dxa"/>
          </w:tcPr>
          <w:p w14:paraId="60340811" w14:textId="77777777" w:rsidR="001D5D58" w:rsidRDefault="00000000">
            <w:r>
              <w:rPr>
                <w:sz w:val="20"/>
              </w:rPr>
              <w:t>The Mississippi Headwaters Board (MHB) provides</w:t>
            </w:r>
            <w:r>
              <w:rPr>
                <w:sz w:val="20"/>
              </w:rPr>
              <w:br/>
              <w:t>project coordination among project partners and other</w:t>
            </w:r>
            <w:r>
              <w:rPr>
                <w:sz w:val="20"/>
              </w:rPr>
              <w:br/>
              <w:t>supporting organizations,</w:t>
            </w:r>
            <w:r>
              <w:rPr>
                <w:sz w:val="20"/>
              </w:rPr>
              <w:br/>
              <w:t>including responsibility for</w:t>
            </w:r>
            <w:r>
              <w:rPr>
                <w:sz w:val="20"/>
              </w:rPr>
              <w:br/>
              <w:t>status reports, outreach assistance to SWCDs, developing prioritization tools for project selection,</w:t>
            </w:r>
            <w:r>
              <w:rPr>
                <w:sz w:val="20"/>
              </w:rPr>
              <w:br/>
              <w:t>facilitation of regular meetings of the Project Technical</w:t>
            </w:r>
            <w:r>
              <w:rPr>
                <w:sz w:val="20"/>
              </w:rPr>
              <w:br/>
              <w:t>Committee to review</w:t>
            </w:r>
            <w:r>
              <w:rPr>
                <w:sz w:val="20"/>
              </w:rPr>
              <w:br/>
              <w:t>and approve participating</w:t>
            </w:r>
            <w:r>
              <w:rPr>
                <w:sz w:val="20"/>
              </w:rPr>
              <w:br/>
              <w:t>landowner projects,</w:t>
            </w:r>
            <w:r>
              <w:rPr>
                <w:sz w:val="20"/>
              </w:rPr>
              <w:br/>
              <w:t>and project representation to</w:t>
            </w:r>
            <w:r>
              <w:rPr>
                <w:sz w:val="20"/>
              </w:rPr>
              <w:br/>
              <w:t>regional conservation collaborative efforts. MHB also promotes ongoing relationships and training as needed for the 8 Headwaters</w:t>
            </w:r>
            <w:r>
              <w:rPr>
                <w:sz w:val="20"/>
              </w:rPr>
              <w:br/>
              <w:t>County Boards.</w:t>
            </w:r>
          </w:p>
        </w:tc>
        <w:tc>
          <w:tcPr>
            <w:tcW w:w="2160" w:type="dxa"/>
          </w:tcPr>
          <w:p w14:paraId="472657C1" w14:textId="77777777" w:rsidR="001D5D58" w:rsidRDefault="00000000">
            <w:r>
              <w:rPr>
                <w:sz w:val="20"/>
              </w:rPr>
              <w:t>-</w:t>
            </w:r>
          </w:p>
        </w:tc>
      </w:tr>
    </w:tbl>
    <w:p w14:paraId="433E87CD" w14:textId="77777777" w:rsidR="001D5D58"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50EC9C0A" w14:textId="77777777" w:rsidR="001D5D58" w:rsidRDefault="00000000">
      <w:r>
        <w:t>MHHCP partner organizations have programs funded through different sources that focus primarily on engaging Black, Indigenous, and People of Color (BIPOC) communities as well as diverse economic communities. A meeting of multiple conservation agencies and organizations was held with the Leech Lake Band of Ojibwe (LLBO) to discuss mutual conservation goals.  LLBO is invited to participate in the MMHCP Technical Team that reviews and approves all projects in an effort to be more inclusive in the program's land protection work.</w:t>
      </w:r>
      <w:r>
        <w:br/>
      </w:r>
      <w:r>
        <w:br/>
        <w:t>Generally, RIM priority areas are focused on rural communities across the state due to the nature of the program and payment rates.   Review of the Environmental Justice map produced by the MPCA shows RIM easement programs overlap with many identified environmental justice areas across the state, particularly those areas that are identified by lower than state median incomes. Lower annual income areas of the state benefit from RIM in several ways, including financial benefits for landowners through easement payments. The individual program may also require seeding and wetland restoration work by local contractors. The work by SWCD staff also includes outreach, monitoring and maintenance which helps maintain and grow rural jobs and economies.</w:t>
      </w:r>
      <w:r>
        <w:br/>
      </w:r>
      <w:r>
        <w:br/>
        <w:t>Conservation easements benefit all Minnesotans. They help to keep our air and water clean for fish habitat, provide upland habitat protection, help to ensure high-quality drinking water downstream of the headwaters, and help mitigate the impacts of climate change.</w:t>
      </w:r>
    </w:p>
    <w:p w14:paraId="202AF9EF" w14:textId="77777777" w:rsidR="001D5D58" w:rsidRDefault="00000000">
      <w:pPr>
        <w:pStyle w:val="Heading2"/>
        <w:spacing w:before="0" w:after="80"/>
        <w:jc w:val="center"/>
      </w:pPr>
      <w:r>
        <w:rPr>
          <w:color w:val="2C559C"/>
          <w:sz w:val="28"/>
          <w:u w:val="single"/>
        </w:rPr>
        <w:t>Activity Details</w:t>
      </w:r>
    </w:p>
    <w:p w14:paraId="2BC3188C" w14:textId="77777777" w:rsidR="001D5D58" w:rsidRDefault="00000000">
      <w:pPr>
        <w:pStyle w:val="Heading3"/>
        <w:spacing w:before="60" w:after="80"/>
      </w:pPr>
      <w:r>
        <w:rPr>
          <w:color w:val="254885"/>
          <w:sz w:val="26"/>
        </w:rPr>
        <w:t>Requirements</w:t>
      </w:r>
    </w:p>
    <w:p w14:paraId="76917AB6" w14:textId="77777777" w:rsidR="001D5D58" w:rsidRDefault="00000000">
      <w:r>
        <w:rPr>
          <w:b/>
        </w:rPr>
        <w:t xml:space="preserve">Is the land you plan to acquire (easement) free of any other permanent protection?  </w:t>
      </w:r>
      <w:r>
        <w:rPr>
          <w:b/>
        </w:rPr>
        <w:br/>
      </w:r>
      <w:r>
        <w:t>Yes</w:t>
      </w:r>
    </w:p>
    <w:p w14:paraId="461D9FBD" w14:textId="77777777" w:rsidR="001D5D58" w:rsidRDefault="00000000">
      <w:pPr>
        <w:pStyle w:val="Heading3"/>
        <w:spacing w:before="60" w:after="80"/>
      </w:pPr>
      <w:r>
        <w:rPr>
          <w:color w:val="254885"/>
          <w:sz w:val="26"/>
        </w:rPr>
        <w:t>Land Use</w:t>
      </w:r>
    </w:p>
    <w:p w14:paraId="7985E6CE" w14:textId="77777777" w:rsidR="001D5D58"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0F4622D" w14:textId="77777777" w:rsidR="001D5D58"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A671D35" w14:textId="77777777" w:rsidR="001D5D58" w:rsidRDefault="00000000">
      <w:r>
        <w:rPr>
          <w:b/>
        </w:rPr>
        <w:t xml:space="preserve">Will the eased land be open for public use?  </w:t>
      </w:r>
      <w:r>
        <w:rPr>
          <w:b/>
        </w:rPr>
        <w:br/>
      </w:r>
      <w:r>
        <w:t>Yes</w:t>
      </w:r>
    </w:p>
    <w:p w14:paraId="40D85152" w14:textId="77777777" w:rsidR="001D5D58"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wildlife habitat near public lands; and do not limit the potential for the land to be open to the public through other programs.  SWCD partners, who work with landowners on easement application, can enroll landowners into the DNR Walk-In Access (WIA) program upon easement application. The WIA program is available in 54 counties, all of which are eligible for RIM. </w:t>
      </w:r>
      <w:r>
        <w:br/>
      </w:r>
      <w:r>
        <w:br/>
        <w:t xml:space="preserve">Criteria in all RIM program scoresheets, that are used to evaluate and prioritize parcels funded, include </w:t>
      </w:r>
      <w:r>
        <w:lastRenderedPageBreak/>
        <w:t>proximity of the easement land to lands that are in public ownership and/or open to public hunting. Parcels immediately adjacent to public land or that would connect or expand larger existing habitat areas receive additional points in the scoring and ranking process.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w:t>
      </w:r>
    </w:p>
    <w:p w14:paraId="45B4932D" w14:textId="77777777" w:rsidR="001D5D58" w:rsidRDefault="00000000">
      <w:r>
        <w:rPr>
          <w:b/>
        </w:rPr>
        <w:t xml:space="preserve">Will new trails or roads be developed or improved, beyond those used for maintenance and management, as a result of the proposed acquisition?  </w:t>
      </w:r>
      <w:r>
        <w:rPr>
          <w:b/>
        </w:rPr>
        <w:br/>
      </w:r>
      <w:r>
        <w:t>No</w:t>
      </w:r>
    </w:p>
    <w:p w14:paraId="3B7EFDC3" w14:textId="77777777" w:rsidR="001D5D58" w:rsidRDefault="00000000">
      <w:r>
        <w:rPr>
          <w:b/>
        </w:rPr>
        <w:t xml:space="preserve">Will the land that you acquire (fee or easement) be restored or enhanced within this proposal's funding and availability?  </w:t>
      </w:r>
      <w:r>
        <w:rPr>
          <w:b/>
        </w:rPr>
        <w:br/>
      </w:r>
      <w:r>
        <w:t>No</w:t>
      </w:r>
    </w:p>
    <w:p w14:paraId="11DA0892" w14:textId="77777777" w:rsidR="001D5D58" w:rsidRDefault="00000000">
      <w:pPr>
        <w:ind w:left="720"/>
      </w:pPr>
      <w:r>
        <w:rPr>
          <w:b/>
        </w:rPr>
        <w:t xml:space="preserve">Explain how and when the restoration/enhancement work will be completed and identify the source of funding: </w:t>
      </w:r>
      <w:r>
        <w:rPr>
          <w:b/>
        </w:rPr>
        <w:br/>
      </w:r>
      <w:r>
        <w:t>No restoration or enhancement work will be done on conservation easements funded with this program.</w:t>
      </w:r>
    </w:p>
    <w:p w14:paraId="74877DA3" w14:textId="77777777" w:rsidR="001D5D58" w:rsidRDefault="00000000">
      <w:pPr>
        <w:pStyle w:val="Heading3"/>
        <w:spacing w:before="60" w:after="80"/>
      </w:pPr>
      <w:r>
        <w:rPr>
          <w:color w:val="254885"/>
          <w:sz w:val="26"/>
        </w:rPr>
        <w:t>Previous OHF Appropriations</w:t>
      </w:r>
    </w:p>
    <w:p w14:paraId="0CEBC3B0" w14:textId="77777777" w:rsidR="001D5D58" w:rsidRDefault="00000000">
      <w:pPr>
        <w:pStyle w:val="BodyText"/>
      </w:pPr>
      <w:r>
        <w:rPr>
          <w:b/>
        </w:rPr>
        <w:t>Have you received OHF dollars through LSOHC for this program or project in the past?</w:t>
      </w:r>
      <w:r>
        <w:rPr>
          <w:b/>
        </w:rPr>
        <w:br/>
      </w:r>
      <w:r>
        <w:t>Yes</w:t>
      </w:r>
    </w:p>
    <w:p w14:paraId="4BBEF8F3" w14:textId="77777777" w:rsidR="001D5D58"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The remaining open and active appropriations are ML24, ML25, and ML26.  Though the table below shows ML21 and ML22 open, they are closed for funding and awaiting DNR IDP spending reports to complete final reports in 2026. The final spending in ML21 is $2,313,800 from an appropriation of $2,901,000.</w:t>
      </w:r>
      <w:r>
        <w:br/>
      </w:r>
      <w:r>
        <w:br/>
        <w:t xml:space="preserve">Trust for Public Land is not requesting funds in this proposal because they still have fee-title funds to spend down in ML25 and ML26.  For conservation easements, ML24 and ML25 are not accepting more easements but are continuing to process 11 easements allocated to those appropriations. </w:t>
      </w:r>
      <w:r>
        <w:br/>
      </w:r>
      <w:r>
        <w:br/>
        <w:t>The table below is misleading because there is active work in process or has been completed since the 12-31-2025 reporting in the table below.  Completed work since the reporting will be reflected in the next status report on July 31, 2026.</w:t>
      </w:r>
    </w:p>
    <w:p w14:paraId="61F4AA6C" w14:textId="77777777" w:rsidR="00A94F7A" w:rsidRDefault="00A94F7A">
      <w:pPr>
        <w:rPr>
          <w:rFonts w:asciiTheme="majorHAnsi" w:eastAsiaTheme="majorEastAsia" w:hAnsiTheme="majorHAnsi" w:cstheme="majorBidi"/>
          <w:b/>
          <w:bCs/>
          <w:color w:val="254885"/>
          <w:sz w:val="26"/>
        </w:rPr>
      </w:pPr>
      <w:r>
        <w:rPr>
          <w:color w:val="254885"/>
          <w:sz w:val="26"/>
        </w:rPr>
        <w:br w:type="page"/>
      </w:r>
    </w:p>
    <w:p w14:paraId="78615D16" w14:textId="54D3F1EB" w:rsidR="001D5D58"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1D5D58" w14:paraId="1272008E" w14:textId="77777777">
        <w:tc>
          <w:tcPr>
            <w:tcW w:w="2160" w:type="dxa"/>
            <w:shd w:val="clear" w:color="auto" w:fill="AFC4E9"/>
          </w:tcPr>
          <w:p w14:paraId="4A3D1AE4" w14:textId="77777777" w:rsidR="001D5D58" w:rsidRDefault="00000000">
            <w:r>
              <w:rPr>
                <w:b/>
                <w:color w:val="000000"/>
                <w:sz w:val="20"/>
              </w:rPr>
              <w:t>Project</w:t>
            </w:r>
          </w:p>
        </w:tc>
        <w:tc>
          <w:tcPr>
            <w:tcW w:w="2160" w:type="dxa"/>
            <w:shd w:val="clear" w:color="auto" w:fill="AFC4E9"/>
          </w:tcPr>
          <w:p w14:paraId="253D6716" w14:textId="77777777" w:rsidR="001D5D58" w:rsidRDefault="00000000">
            <w:r>
              <w:rPr>
                <w:b/>
                <w:color w:val="000000"/>
                <w:sz w:val="20"/>
              </w:rPr>
              <w:t>Funding Amount Received</w:t>
            </w:r>
          </w:p>
        </w:tc>
        <w:tc>
          <w:tcPr>
            <w:tcW w:w="2160" w:type="dxa"/>
            <w:shd w:val="clear" w:color="auto" w:fill="AFC4E9"/>
          </w:tcPr>
          <w:p w14:paraId="3FA86AB1" w14:textId="77777777" w:rsidR="001D5D58" w:rsidRDefault="00000000">
            <w:r>
              <w:rPr>
                <w:b/>
                <w:color w:val="000000"/>
                <w:sz w:val="20"/>
              </w:rPr>
              <w:t>Amount Spent to Date</w:t>
            </w:r>
          </w:p>
        </w:tc>
        <w:tc>
          <w:tcPr>
            <w:tcW w:w="2160" w:type="dxa"/>
            <w:shd w:val="clear" w:color="auto" w:fill="AFC4E9"/>
          </w:tcPr>
          <w:p w14:paraId="3B11EEE1" w14:textId="77777777" w:rsidR="001D5D58" w:rsidRDefault="00000000">
            <w:r>
              <w:rPr>
                <w:b/>
                <w:color w:val="000000"/>
                <w:sz w:val="20"/>
              </w:rPr>
              <w:t>Funding Remaining</w:t>
            </w:r>
          </w:p>
        </w:tc>
        <w:tc>
          <w:tcPr>
            <w:tcW w:w="2160" w:type="dxa"/>
            <w:shd w:val="clear" w:color="auto" w:fill="AFC4E9"/>
          </w:tcPr>
          <w:p w14:paraId="3A05FAC4" w14:textId="77777777" w:rsidR="001D5D58" w:rsidRDefault="00000000">
            <w:r>
              <w:rPr>
                <w:b/>
                <w:color w:val="000000"/>
                <w:sz w:val="20"/>
              </w:rPr>
              <w:t>% Spent to Date</w:t>
            </w:r>
          </w:p>
        </w:tc>
      </w:tr>
      <w:tr w:rsidR="001D5D58" w14:paraId="534CF6B2" w14:textId="77777777">
        <w:tc>
          <w:tcPr>
            <w:tcW w:w="2160" w:type="dxa"/>
          </w:tcPr>
          <w:p w14:paraId="3A8C08C6" w14:textId="77777777" w:rsidR="001D5D58" w:rsidRDefault="00000000">
            <w:r>
              <w:rPr>
                <w:sz w:val="20"/>
              </w:rPr>
              <w:t>ML 2026 - Mississippi Headwaters Habitat Corridor Project Phase 10</w:t>
            </w:r>
          </w:p>
        </w:tc>
        <w:tc>
          <w:tcPr>
            <w:tcW w:w="2160" w:type="dxa"/>
          </w:tcPr>
          <w:p w14:paraId="29396ED2" w14:textId="77777777" w:rsidR="001D5D58" w:rsidRDefault="00000000">
            <w:pPr>
              <w:jc w:val="right"/>
            </w:pPr>
            <w:r>
              <w:rPr>
                <w:sz w:val="20"/>
              </w:rPr>
              <w:t>$2,733,000</w:t>
            </w:r>
          </w:p>
        </w:tc>
        <w:tc>
          <w:tcPr>
            <w:tcW w:w="2160" w:type="dxa"/>
          </w:tcPr>
          <w:p w14:paraId="1B5D2E6E" w14:textId="77777777" w:rsidR="001D5D58" w:rsidRDefault="00000000">
            <w:pPr>
              <w:jc w:val="right"/>
            </w:pPr>
            <w:r>
              <w:rPr>
                <w:sz w:val="20"/>
              </w:rPr>
              <w:t>-</w:t>
            </w:r>
          </w:p>
        </w:tc>
        <w:tc>
          <w:tcPr>
            <w:tcW w:w="2160" w:type="dxa"/>
          </w:tcPr>
          <w:p w14:paraId="60CAF804" w14:textId="77777777" w:rsidR="001D5D58" w:rsidRDefault="00000000">
            <w:pPr>
              <w:jc w:val="right"/>
            </w:pPr>
            <w:r>
              <w:rPr>
                <w:sz w:val="20"/>
              </w:rPr>
              <w:t>$2,733,000</w:t>
            </w:r>
          </w:p>
        </w:tc>
        <w:tc>
          <w:tcPr>
            <w:tcW w:w="2160" w:type="dxa"/>
          </w:tcPr>
          <w:p w14:paraId="6599AB49" w14:textId="77777777" w:rsidR="001D5D58" w:rsidRDefault="00000000">
            <w:pPr>
              <w:jc w:val="right"/>
            </w:pPr>
            <w:r>
              <w:rPr>
                <w:sz w:val="20"/>
              </w:rPr>
              <w:t>0.0%</w:t>
            </w:r>
          </w:p>
        </w:tc>
      </w:tr>
      <w:tr w:rsidR="001D5D58" w14:paraId="6D2D0D97" w14:textId="77777777">
        <w:tc>
          <w:tcPr>
            <w:tcW w:w="2160" w:type="dxa"/>
          </w:tcPr>
          <w:p w14:paraId="4AA0E913" w14:textId="77777777" w:rsidR="001D5D58" w:rsidRDefault="00000000">
            <w:r>
              <w:rPr>
                <w:sz w:val="20"/>
              </w:rPr>
              <w:t>ML 2025 - Mississippi Headwaters Habitat Corridor Project Phase 9</w:t>
            </w:r>
          </w:p>
        </w:tc>
        <w:tc>
          <w:tcPr>
            <w:tcW w:w="2160" w:type="dxa"/>
          </w:tcPr>
          <w:p w14:paraId="1A1A52A6" w14:textId="77777777" w:rsidR="001D5D58" w:rsidRDefault="00000000">
            <w:pPr>
              <w:jc w:val="right"/>
            </w:pPr>
            <w:r>
              <w:rPr>
                <w:sz w:val="20"/>
              </w:rPr>
              <w:t>$2,769,000</w:t>
            </w:r>
          </w:p>
        </w:tc>
        <w:tc>
          <w:tcPr>
            <w:tcW w:w="2160" w:type="dxa"/>
          </w:tcPr>
          <w:p w14:paraId="7EE16E7C" w14:textId="77777777" w:rsidR="001D5D58" w:rsidRDefault="00000000">
            <w:pPr>
              <w:jc w:val="right"/>
            </w:pPr>
            <w:r>
              <w:rPr>
                <w:sz w:val="20"/>
              </w:rPr>
              <w:t>$69,600</w:t>
            </w:r>
          </w:p>
        </w:tc>
        <w:tc>
          <w:tcPr>
            <w:tcW w:w="2160" w:type="dxa"/>
          </w:tcPr>
          <w:p w14:paraId="2958967D" w14:textId="77777777" w:rsidR="001D5D58" w:rsidRDefault="00000000">
            <w:pPr>
              <w:jc w:val="right"/>
            </w:pPr>
            <w:r>
              <w:rPr>
                <w:sz w:val="20"/>
              </w:rPr>
              <w:t>$2,699,400</w:t>
            </w:r>
          </w:p>
        </w:tc>
        <w:tc>
          <w:tcPr>
            <w:tcW w:w="2160" w:type="dxa"/>
          </w:tcPr>
          <w:p w14:paraId="46921499" w14:textId="77777777" w:rsidR="001D5D58" w:rsidRDefault="00000000">
            <w:pPr>
              <w:jc w:val="right"/>
            </w:pPr>
            <w:r>
              <w:rPr>
                <w:sz w:val="20"/>
              </w:rPr>
              <w:t>2.51%</w:t>
            </w:r>
          </w:p>
        </w:tc>
      </w:tr>
      <w:tr w:rsidR="001D5D58" w14:paraId="572A52BC" w14:textId="77777777">
        <w:tc>
          <w:tcPr>
            <w:tcW w:w="2160" w:type="dxa"/>
          </w:tcPr>
          <w:p w14:paraId="746F5C27" w14:textId="77777777" w:rsidR="001D5D58" w:rsidRDefault="00000000">
            <w:r>
              <w:rPr>
                <w:sz w:val="20"/>
              </w:rPr>
              <w:t>ML 2024 - Mississippi Headwaters Habitat Corridor Project Phase 8</w:t>
            </w:r>
          </w:p>
        </w:tc>
        <w:tc>
          <w:tcPr>
            <w:tcW w:w="2160" w:type="dxa"/>
          </w:tcPr>
          <w:p w14:paraId="6F2F3F93" w14:textId="77777777" w:rsidR="001D5D58" w:rsidRDefault="00000000">
            <w:pPr>
              <w:jc w:val="right"/>
            </w:pPr>
            <w:r>
              <w:rPr>
                <w:sz w:val="20"/>
              </w:rPr>
              <w:t>$2,706,000</w:t>
            </w:r>
          </w:p>
        </w:tc>
        <w:tc>
          <w:tcPr>
            <w:tcW w:w="2160" w:type="dxa"/>
          </w:tcPr>
          <w:p w14:paraId="02A6CA8A" w14:textId="77777777" w:rsidR="001D5D58" w:rsidRDefault="00000000">
            <w:pPr>
              <w:jc w:val="right"/>
            </w:pPr>
            <w:r>
              <w:rPr>
                <w:sz w:val="20"/>
              </w:rPr>
              <w:t>$292,600</w:t>
            </w:r>
          </w:p>
        </w:tc>
        <w:tc>
          <w:tcPr>
            <w:tcW w:w="2160" w:type="dxa"/>
          </w:tcPr>
          <w:p w14:paraId="53B4C568" w14:textId="77777777" w:rsidR="001D5D58" w:rsidRDefault="00000000">
            <w:pPr>
              <w:jc w:val="right"/>
            </w:pPr>
            <w:r>
              <w:rPr>
                <w:sz w:val="20"/>
              </w:rPr>
              <w:t>$2,413,400</w:t>
            </w:r>
          </w:p>
        </w:tc>
        <w:tc>
          <w:tcPr>
            <w:tcW w:w="2160" w:type="dxa"/>
          </w:tcPr>
          <w:p w14:paraId="5906063E" w14:textId="77777777" w:rsidR="001D5D58" w:rsidRDefault="00000000">
            <w:pPr>
              <w:jc w:val="right"/>
            </w:pPr>
            <w:r>
              <w:rPr>
                <w:sz w:val="20"/>
              </w:rPr>
              <w:t>10.81%</w:t>
            </w:r>
          </w:p>
        </w:tc>
      </w:tr>
      <w:tr w:rsidR="001D5D58" w14:paraId="4DDFCDFD" w14:textId="77777777">
        <w:tc>
          <w:tcPr>
            <w:tcW w:w="2160" w:type="dxa"/>
          </w:tcPr>
          <w:p w14:paraId="0DB4EAD0" w14:textId="77777777" w:rsidR="001D5D58" w:rsidRDefault="00000000">
            <w:r>
              <w:rPr>
                <w:sz w:val="20"/>
              </w:rPr>
              <w:t>ML 2022 - Mississippi Headwaters Habitat Corridor Project Phase 7</w:t>
            </w:r>
          </w:p>
        </w:tc>
        <w:tc>
          <w:tcPr>
            <w:tcW w:w="2160" w:type="dxa"/>
          </w:tcPr>
          <w:p w14:paraId="70A0F258" w14:textId="77777777" w:rsidR="001D5D58" w:rsidRDefault="00000000">
            <w:pPr>
              <w:jc w:val="right"/>
            </w:pPr>
            <w:r>
              <w:rPr>
                <w:sz w:val="20"/>
              </w:rPr>
              <w:t>$5,465,000</w:t>
            </w:r>
          </w:p>
        </w:tc>
        <w:tc>
          <w:tcPr>
            <w:tcW w:w="2160" w:type="dxa"/>
          </w:tcPr>
          <w:p w14:paraId="697E106E" w14:textId="77777777" w:rsidR="001D5D58" w:rsidRDefault="00000000">
            <w:pPr>
              <w:jc w:val="right"/>
            </w:pPr>
            <w:r>
              <w:rPr>
                <w:sz w:val="20"/>
              </w:rPr>
              <w:t>$5,190,800</w:t>
            </w:r>
          </w:p>
        </w:tc>
        <w:tc>
          <w:tcPr>
            <w:tcW w:w="2160" w:type="dxa"/>
          </w:tcPr>
          <w:p w14:paraId="24492C8C" w14:textId="77777777" w:rsidR="001D5D58" w:rsidRDefault="00000000">
            <w:pPr>
              <w:jc w:val="right"/>
            </w:pPr>
            <w:r>
              <w:rPr>
                <w:sz w:val="20"/>
              </w:rPr>
              <w:t>$274,200</w:t>
            </w:r>
          </w:p>
        </w:tc>
        <w:tc>
          <w:tcPr>
            <w:tcW w:w="2160" w:type="dxa"/>
          </w:tcPr>
          <w:p w14:paraId="263EAF82" w14:textId="77777777" w:rsidR="001D5D58" w:rsidRDefault="00000000">
            <w:pPr>
              <w:jc w:val="right"/>
            </w:pPr>
            <w:r>
              <w:rPr>
                <w:sz w:val="20"/>
              </w:rPr>
              <w:t>94.98%</w:t>
            </w:r>
          </w:p>
        </w:tc>
      </w:tr>
      <w:tr w:rsidR="001D5D58" w14:paraId="7FDE4C27" w14:textId="77777777">
        <w:tc>
          <w:tcPr>
            <w:tcW w:w="2160" w:type="dxa"/>
          </w:tcPr>
          <w:p w14:paraId="1DEE52DB" w14:textId="77777777" w:rsidR="001D5D58" w:rsidRDefault="00000000">
            <w:r>
              <w:rPr>
                <w:sz w:val="20"/>
              </w:rPr>
              <w:t>ML 2021 - Mississippi Headwaters Habitat Corridor Project, Phase 6</w:t>
            </w:r>
          </w:p>
        </w:tc>
        <w:tc>
          <w:tcPr>
            <w:tcW w:w="2160" w:type="dxa"/>
          </w:tcPr>
          <w:p w14:paraId="5AED5D45" w14:textId="77777777" w:rsidR="001D5D58" w:rsidRDefault="00000000">
            <w:pPr>
              <w:jc w:val="right"/>
            </w:pPr>
            <w:r>
              <w:rPr>
                <w:sz w:val="20"/>
              </w:rPr>
              <w:t>$2,901,000</w:t>
            </w:r>
          </w:p>
        </w:tc>
        <w:tc>
          <w:tcPr>
            <w:tcW w:w="2160" w:type="dxa"/>
          </w:tcPr>
          <w:p w14:paraId="5F20055E" w14:textId="77777777" w:rsidR="001D5D58" w:rsidRDefault="00000000">
            <w:pPr>
              <w:jc w:val="right"/>
            </w:pPr>
            <w:r>
              <w:rPr>
                <w:sz w:val="20"/>
              </w:rPr>
              <w:t>-</w:t>
            </w:r>
          </w:p>
        </w:tc>
        <w:tc>
          <w:tcPr>
            <w:tcW w:w="2160" w:type="dxa"/>
          </w:tcPr>
          <w:p w14:paraId="6A7AD72A" w14:textId="77777777" w:rsidR="001D5D58" w:rsidRDefault="00000000">
            <w:pPr>
              <w:jc w:val="right"/>
            </w:pPr>
            <w:r>
              <w:rPr>
                <w:sz w:val="20"/>
              </w:rPr>
              <w:t>$2,901,000</w:t>
            </w:r>
          </w:p>
        </w:tc>
        <w:tc>
          <w:tcPr>
            <w:tcW w:w="2160" w:type="dxa"/>
          </w:tcPr>
          <w:p w14:paraId="059D554E" w14:textId="77777777" w:rsidR="001D5D58" w:rsidRDefault="00000000">
            <w:pPr>
              <w:jc w:val="right"/>
            </w:pPr>
            <w:r>
              <w:rPr>
                <w:sz w:val="20"/>
              </w:rPr>
              <w:t>0.0%</w:t>
            </w:r>
          </w:p>
        </w:tc>
      </w:tr>
      <w:tr w:rsidR="001D5D58" w14:paraId="3AFF23A0" w14:textId="77777777">
        <w:tc>
          <w:tcPr>
            <w:tcW w:w="2160" w:type="dxa"/>
            <w:shd w:val="clear" w:color="auto" w:fill="EEEEEE"/>
          </w:tcPr>
          <w:p w14:paraId="0E1C6490" w14:textId="77777777" w:rsidR="001D5D58" w:rsidRDefault="00000000">
            <w:r>
              <w:rPr>
                <w:b/>
                <w:color w:val="000000"/>
                <w:sz w:val="20"/>
              </w:rPr>
              <w:t>Totals</w:t>
            </w:r>
          </w:p>
        </w:tc>
        <w:tc>
          <w:tcPr>
            <w:tcW w:w="2160" w:type="dxa"/>
            <w:shd w:val="clear" w:color="auto" w:fill="EEEEEE"/>
          </w:tcPr>
          <w:p w14:paraId="724AAD78" w14:textId="77777777" w:rsidR="001D5D58" w:rsidRDefault="00000000">
            <w:pPr>
              <w:jc w:val="right"/>
            </w:pPr>
            <w:r>
              <w:rPr>
                <w:b/>
                <w:color w:val="000000"/>
                <w:sz w:val="20"/>
              </w:rPr>
              <w:t>$16,574,000</w:t>
            </w:r>
          </w:p>
        </w:tc>
        <w:tc>
          <w:tcPr>
            <w:tcW w:w="2160" w:type="dxa"/>
            <w:shd w:val="clear" w:color="auto" w:fill="EEEEEE"/>
          </w:tcPr>
          <w:p w14:paraId="35EDC789" w14:textId="77777777" w:rsidR="001D5D58" w:rsidRDefault="00000000">
            <w:pPr>
              <w:jc w:val="right"/>
            </w:pPr>
            <w:r>
              <w:rPr>
                <w:b/>
                <w:color w:val="000000"/>
                <w:sz w:val="20"/>
              </w:rPr>
              <w:t>$5,553,000</w:t>
            </w:r>
          </w:p>
        </w:tc>
        <w:tc>
          <w:tcPr>
            <w:tcW w:w="2160" w:type="dxa"/>
            <w:shd w:val="clear" w:color="auto" w:fill="EEEEEE"/>
          </w:tcPr>
          <w:p w14:paraId="7E0C9ED1" w14:textId="77777777" w:rsidR="001D5D58" w:rsidRDefault="00000000">
            <w:pPr>
              <w:jc w:val="right"/>
            </w:pPr>
            <w:r>
              <w:rPr>
                <w:b/>
                <w:color w:val="000000"/>
                <w:sz w:val="20"/>
              </w:rPr>
              <w:t>$11,021,000</w:t>
            </w:r>
          </w:p>
        </w:tc>
        <w:tc>
          <w:tcPr>
            <w:tcW w:w="2160" w:type="dxa"/>
            <w:shd w:val="clear" w:color="auto" w:fill="EEEEEE"/>
          </w:tcPr>
          <w:p w14:paraId="4535C624" w14:textId="77777777" w:rsidR="001D5D58" w:rsidRDefault="00000000">
            <w:pPr>
              <w:jc w:val="right"/>
            </w:pPr>
            <w:r>
              <w:rPr>
                <w:b/>
                <w:color w:val="000000"/>
                <w:sz w:val="20"/>
              </w:rPr>
              <w:t>33.5%</w:t>
            </w:r>
          </w:p>
        </w:tc>
      </w:tr>
    </w:tbl>
    <w:p w14:paraId="69069514" w14:textId="77777777" w:rsidR="001D5D58" w:rsidRDefault="001D5D58"/>
    <w:p w14:paraId="3C9205F2" w14:textId="77777777" w:rsidR="001D5D58"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1D5D58" w14:paraId="01C6B62B" w14:textId="77777777">
        <w:tc>
          <w:tcPr>
            <w:tcW w:w="5400" w:type="dxa"/>
            <w:shd w:val="clear" w:color="auto" w:fill="AFC4E9"/>
          </w:tcPr>
          <w:p w14:paraId="48FADB0C" w14:textId="77777777" w:rsidR="001D5D58" w:rsidRDefault="00000000">
            <w:r>
              <w:rPr>
                <w:b/>
                <w:color w:val="000000"/>
                <w:sz w:val="20"/>
              </w:rPr>
              <w:t>Activity Name</w:t>
            </w:r>
          </w:p>
        </w:tc>
        <w:tc>
          <w:tcPr>
            <w:tcW w:w="5400" w:type="dxa"/>
            <w:shd w:val="clear" w:color="auto" w:fill="AFC4E9"/>
          </w:tcPr>
          <w:p w14:paraId="5AB235CC" w14:textId="77777777" w:rsidR="001D5D58" w:rsidRDefault="00000000">
            <w:r>
              <w:rPr>
                <w:b/>
                <w:color w:val="000000"/>
                <w:sz w:val="20"/>
              </w:rPr>
              <w:t>Estimated Completion Date</w:t>
            </w:r>
          </w:p>
        </w:tc>
      </w:tr>
      <w:tr w:rsidR="001D5D58" w14:paraId="1C20144B" w14:textId="77777777">
        <w:tc>
          <w:tcPr>
            <w:tcW w:w="5400" w:type="dxa"/>
          </w:tcPr>
          <w:p w14:paraId="3F47480B" w14:textId="77777777" w:rsidR="001D5D58" w:rsidRDefault="00000000">
            <w:r>
              <w:rPr>
                <w:sz w:val="20"/>
              </w:rPr>
              <w:t>BWSR approves and processes landowner applications that have been approved by the Project Technical Committee and is responsible for ongoing monitoring of completed easements.</w:t>
            </w:r>
          </w:p>
        </w:tc>
        <w:tc>
          <w:tcPr>
            <w:tcW w:w="5400" w:type="dxa"/>
          </w:tcPr>
          <w:p w14:paraId="2CA39F39" w14:textId="77777777" w:rsidR="001D5D58" w:rsidRDefault="00000000">
            <w:r>
              <w:rPr>
                <w:sz w:val="20"/>
              </w:rPr>
              <w:t>2031; stewardship ongoing</w:t>
            </w:r>
          </w:p>
        </w:tc>
      </w:tr>
      <w:tr w:rsidR="001D5D58" w14:paraId="5A7ADD39" w14:textId="77777777">
        <w:tc>
          <w:tcPr>
            <w:tcW w:w="5400" w:type="dxa"/>
          </w:tcPr>
          <w:p w14:paraId="15B738C5" w14:textId="77777777" w:rsidR="001D5D58" w:rsidRDefault="00000000">
            <w:r>
              <w:rPr>
                <w:sz w:val="20"/>
              </w:rPr>
              <w:t>MHB provides project administration and coordination, assists with development of parcel prioritization tools and outreach, convenes the Technical Review Committee, and does project reporting</w:t>
            </w:r>
          </w:p>
        </w:tc>
        <w:tc>
          <w:tcPr>
            <w:tcW w:w="5400" w:type="dxa"/>
          </w:tcPr>
          <w:p w14:paraId="3109A7E6" w14:textId="77777777" w:rsidR="001D5D58" w:rsidRDefault="00000000">
            <w:r>
              <w:rPr>
                <w:sz w:val="20"/>
              </w:rPr>
              <w:t>2031</w:t>
            </w:r>
          </w:p>
        </w:tc>
      </w:tr>
      <w:tr w:rsidR="001D5D58" w14:paraId="16FFBD3A" w14:textId="77777777">
        <w:tc>
          <w:tcPr>
            <w:tcW w:w="5400" w:type="dxa"/>
          </w:tcPr>
          <w:p w14:paraId="3685B62A" w14:textId="77777777" w:rsidR="001D5D58" w:rsidRDefault="00000000">
            <w:r>
              <w:rPr>
                <w:sz w:val="20"/>
              </w:rPr>
              <w:t>SWCDs do landowner outreach according to established parcel priorities, works with landowner to submit easement application, assists BWSR with processing due diligence, and records the final easement. SWCD's are paid a set standard fee by BWSR for processing assistance.</w:t>
            </w:r>
          </w:p>
        </w:tc>
        <w:tc>
          <w:tcPr>
            <w:tcW w:w="5400" w:type="dxa"/>
          </w:tcPr>
          <w:p w14:paraId="42AA36A9" w14:textId="77777777" w:rsidR="001D5D58" w:rsidRDefault="00000000">
            <w:r>
              <w:rPr>
                <w:sz w:val="20"/>
              </w:rPr>
              <w:t>2031</w:t>
            </w:r>
          </w:p>
        </w:tc>
      </w:tr>
      <w:tr w:rsidR="001D5D58" w14:paraId="09A87E02" w14:textId="77777777">
        <w:tc>
          <w:tcPr>
            <w:tcW w:w="5400" w:type="dxa"/>
          </w:tcPr>
          <w:p w14:paraId="6C0B06A6" w14:textId="77777777" w:rsidR="001D5D58" w:rsidRDefault="00000000">
            <w:r>
              <w:rPr>
                <w:sz w:val="20"/>
              </w:rPr>
              <w:t>Under contract to BWSR, SWCDs do annual monitoring of acquired easements</w:t>
            </w:r>
          </w:p>
        </w:tc>
        <w:tc>
          <w:tcPr>
            <w:tcW w:w="5400" w:type="dxa"/>
          </w:tcPr>
          <w:p w14:paraId="7E0B116D" w14:textId="77777777" w:rsidR="001D5D58" w:rsidRDefault="00000000">
            <w:r>
              <w:rPr>
                <w:sz w:val="20"/>
              </w:rPr>
              <w:t>Ongoing</w:t>
            </w:r>
          </w:p>
        </w:tc>
      </w:tr>
    </w:tbl>
    <w:p w14:paraId="1FF6CC80" w14:textId="77777777" w:rsidR="001D5D58" w:rsidRDefault="00000000">
      <w:r>
        <w:br w:type="page"/>
      </w:r>
    </w:p>
    <w:p w14:paraId="5A0FFFB3" w14:textId="77777777" w:rsidR="001D5D58" w:rsidRDefault="00000000">
      <w:pPr>
        <w:pStyle w:val="Heading2"/>
        <w:spacing w:before="0" w:after="80"/>
        <w:jc w:val="center"/>
      </w:pPr>
      <w:r>
        <w:rPr>
          <w:color w:val="2C559C"/>
          <w:sz w:val="28"/>
          <w:u w:val="single"/>
        </w:rPr>
        <w:lastRenderedPageBreak/>
        <w:t>Budget</w:t>
      </w:r>
    </w:p>
    <w:p w14:paraId="32D14E85" w14:textId="77777777" w:rsidR="001D5D58" w:rsidRDefault="001D5D58"/>
    <w:p w14:paraId="22BE0BA6" w14:textId="77777777" w:rsidR="001D5D58"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1D5D58" w14:paraId="593FB468" w14:textId="77777777">
        <w:tc>
          <w:tcPr>
            <w:tcW w:w="2160" w:type="dxa"/>
            <w:shd w:val="clear" w:color="auto" w:fill="AFC4E9"/>
          </w:tcPr>
          <w:p w14:paraId="6FD1B625" w14:textId="77777777" w:rsidR="001D5D58" w:rsidRDefault="00000000">
            <w:r>
              <w:rPr>
                <w:b/>
                <w:color w:val="000000"/>
                <w:sz w:val="20"/>
              </w:rPr>
              <w:t>Item</w:t>
            </w:r>
          </w:p>
        </w:tc>
        <w:tc>
          <w:tcPr>
            <w:tcW w:w="2160" w:type="dxa"/>
            <w:shd w:val="clear" w:color="auto" w:fill="AFC4E9"/>
          </w:tcPr>
          <w:p w14:paraId="5B459749" w14:textId="77777777" w:rsidR="001D5D58" w:rsidRDefault="00000000">
            <w:r>
              <w:rPr>
                <w:b/>
                <w:color w:val="000000"/>
                <w:sz w:val="20"/>
              </w:rPr>
              <w:t>Funding Request</w:t>
            </w:r>
          </w:p>
        </w:tc>
        <w:tc>
          <w:tcPr>
            <w:tcW w:w="2160" w:type="dxa"/>
            <w:shd w:val="clear" w:color="auto" w:fill="AFC4E9"/>
          </w:tcPr>
          <w:p w14:paraId="17C9B073" w14:textId="77777777" w:rsidR="001D5D58" w:rsidRDefault="00000000">
            <w:r>
              <w:rPr>
                <w:b/>
                <w:color w:val="000000"/>
                <w:sz w:val="20"/>
              </w:rPr>
              <w:t>Total Leverage</w:t>
            </w:r>
          </w:p>
        </w:tc>
        <w:tc>
          <w:tcPr>
            <w:tcW w:w="2160" w:type="dxa"/>
            <w:shd w:val="clear" w:color="auto" w:fill="AFC4E9"/>
          </w:tcPr>
          <w:p w14:paraId="2F82F8F4" w14:textId="77777777" w:rsidR="001D5D58" w:rsidRDefault="00000000">
            <w:r>
              <w:rPr>
                <w:b/>
                <w:color w:val="000000"/>
                <w:sz w:val="20"/>
              </w:rPr>
              <w:t>Leverage Source</w:t>
            </w:r>
          </w:p>
        </w:tc>
        <w:tc>
          <w:tcPr>
            <w:tcW w:w="2160" w:type="dxa"/>
            <w:shd w:val="clear" w:color="auto" w:fill="AFC4E9"/>
          </w:tcPr>
          <w:p w14:paraId="4E9585ED" w14:textId="77777777" w:rsidR="001D5D58" w:rsidRDefault="00000000">
            <w:r>
              <w:rPr>
                <w:b/>
                <w:color w:val="000000"/>
                <w:sz w:val="20"/>
              </w:rPr>
              <w:t>Total</w:t>
            </w:r>
          </w:p>
        </w:tc>
      </w:tr>
      <w:tr w:rsidR="001D5D58" w14:paraId="6361895D" w14:textId="77777777">
        <w:tc>
          <w:tcPr>
            <w:tcW w:w="2160" w:type="dxa"/>
          </w:tcPr>
          <w:p w14:paraId="7BF8D56A" w14:textId="77777777" w:rsidR="001D5D58" w:rsidRDefault="00000000">
            <w:r>
              <w:rPr>
                <w:sz w:val="20"/>
              </w:rPr>
              <w:t>Personnel</w:t>
            </w:r>
          </w:p>
        </w:tc>
        <w:tc>
          <w:tcPr>
            <w:tcW w:w="2160" w:type="dxa"/>
          </w:tcPr>
          <w:p w14:paraId="14204955" w14:textId="77777777" w:rsidR="001D5D58" w:rsidRDefault="00000000">
            <w:pPr>
              <w:jc w:val="right"/>
            </w:pPr>
            <w:r>
              <w:rPr>
                <w:sz w:val="20"/>
              </w:rPr>
              <w:t>$340,500</w:t>
            </w:r>
          </w:p>
        </w:tc>
        <w:tc>
          <w:tcPr>
            <w:tcW w:w="2160" w:type="dxa"/>
          </w:tcPr>
          <w:p w14:paraId="35AA053E" w14:textId="77777777" w:rsidR="001D5D58" w:rsidRDefault="00000000">
            <w:pPr>
              <w:jc w:val="right"/>
            </w:pPr>
            <w:r>
              <w:rPr>
                <w:sz w:val="20"/>
              </w:rPr>
              <w:t>-</w:t>
            </w:r>
          </w:p>
        </w:tc>
        <w:tc>
          <w:tcPr>
            <w:tcW w:w="2160" w:type="dxa"/>
          </w:tcPr>
          <w:p w14:paraId="5697DA50" w14:textId="77777777" w:rsidR="001D5D58" w:rsidRDefault="00000000">
            <w:r>
              <w:rPr>
                <w:sz w:val="20"/>
              </w:rPr>
              <w:t>-</w:t>
            </w:r>
          </w:p>
        </w:tc>
        <w:tc>
          <w:tcPr>
            <w:tcW w:w="2160" w:type="dxa"/>
          </w:tcPr>
          <w:p w14:paraId="1A9F1125" w14:textId="77777777" w:rsidR="001D5D58" w:rsidRDefault="00000000">
            <w:pPr>
              <w:jc w:val="right"/>
            </w:pPr>
            <w:r>
              <w:rPr>
                <w:sz w:val="20"/>
              </w:rPr>
              <w:t>$340,500</w:t>
            </w:r>
          </w:p>
        </w:tc>
      </w:tr>
      <w:tr w:rsidR="001D5D58" w14:paraId="4FF77EE5" w14:textId="77777777">
        <w:tc>
          <w:tcPr>
            <w:tcW w:w="2160" w:type="dxa"/>
          </w:tcPr>
          <w:p w14:paraId="2FDF9538" w14:textId="77777777" w:rsidR="001D5D58" w:rsidRDefault="00000000">
            <w:r>
              <w:rPr>
                <w:sz w:val="20"/>
              </w:rPr>
              <w:t>Contracts</w:t>
            </w:r>
          </w:p>
        </w:tc>
        <w:tc>
          <w:tcPr>
            <w:tcW w:w="2160" w:type="dxa"/>
          </w:tcPr>
          <w:p w14:paraId="2F6C566B" w14:textId="77777777" w:rsidR="001D5D58" w:rsidRDefault="00000000">
            <w:pPr>
              <w:jc w:val="right"/>
            </w:pPr>
            <w:r>
              <w:rPr>
                <w:sz w:val="20"/>
              </w:rPr>
              <w:t>$76,000</w:t>
            </w:r>
          </w:p>
        </w:tc>
        <w:tc>
          <w:tcPr>
            <w:tcW w:w="2160" w:type="dxa"/>
          </w:tcPr>
          <w:p w14:paraId="6A3C0EE0" w14:textId="77777777" w:rsidR="001D5D58" w:rsidRDefault="00000000">
            <w:pPr>
              <w:jc w:val="right"/>
            </w:pPr>
            <w:r>
              <w:rPr>
                <w:sz w:val="20"/>
              </w:rPr>
              <w:t>-</w:t>
            </w:r>
          </w:p>
        </w:tc>
        <w:tc>
          <w:tcPr>
            <w:tcW w:w="2160" w:type="dxa"/>
          </w:tcPr>
          <w:p w14:paraId="1D139692" w14:textId="77777777" w:rsidR="001D5D58" w:rsidRDefault="00000000">
            <w:r>
              <w:rPr>
                <w:sz w:val="20"/>
              </w:rPr>
              <w:t>-</w:t>
            </w:r>
          </w:p>
        </w:tc>
        <w:tc>
          <w:tcPr>
            <w:tcW w:w="2160" w:type="dxa"/>
          </w:tcPr>
          <w:p w14:paraId="138427CC" w14:textId="77777777" w:rsidR="001D5D58" w:rsidRDefault="00000000">
            <w:pPr>
              <w:jc w:val="right"/>
            </w:pPr>
            <w:r>
              <w:rPr>
                <w:sz w:val="20"/>
              </w:rPr>
              <w:t>$76,000</w:t>
            </w:r>
          </w:p>
        </w:tc>
      </w:tr>
      <w:tr w:rsidR="001D5D58" w14:paraId="64559C90" w14:textId="77777777">
        <w:tc>
          <w:tcPr>
            <w:tcW w:w="2160" w:type="dxa"/>
          </w:tcPr>
          <w:p w14:paraId="64CC0376" w14:textId="77777777" w:rsidR="001D5D58" w:rsidRDefault="00000000">
            <w:r>
              <w:rPr>
                <w:sz w:val="20"/>
              </w:rPr>
              <w:t>Fee Acquisition w/ PILT</w:t>
            </w:r>
          </w:p>
        </w:tc>
        <w:tc>
          <w:tcPr>
            <w:tcW w:w="2160" w:type="dxa"/>
          </w:tcPr>
          <w:p w14:paraId="01ADB1C5" w14:textId="77777777" w:rsidR="001D5D58" w:rsidRDefault="00000000">
            <w:pPr>
              <w:jc w:val="right"/>
            </w:pPr>
            <w:r>
              <w:rPr>
                <w:sz w:val="20"/>
              </w:rPr>
              <w:t>-</w:t>
            </w:r>
          </w:p>
        </w:tc>
        <w:tc>
          <w:tcPr>
            <w:tcW w:w="2160" w:type="dxa"/>
          </w:tcPr>
          <w:p w14:paraId="7F897541" w14:textId="77777777" w:rsidR="001D5D58" w:rsidRDefault="00000000">
            <w:pPr>
              <w:jc w:val="right"/>
            </w:pPr>
            <w:r>
              <w:rPr>
                <w:sz w:val="20"/>
              </w:rPr>
              <w:t>-</w:t>
            </w:r>
          </w:p>
        </w:tc>
        <w:tc>
          <w:tcPr>
            <w:tcW w:w="2160" w:type="dxa"/>
          </w:tcPr>
          <w:p w14:paraId="576442A3" w14:textId="77777777" w:rsidR="001D5D58" w:rsidRDefault="00000000">
            <w:r>
              <w:rPr>
                <w:sz w:val="20"/>
              </w:rPr>
              <w:t>-</w:t>
            </w:r>
          </w:p>
        </w:tc>
        <w:tc>
          <w:tcPr>
            <w:tcW w:w="2160" w:type="dxa"/>
          </w:tcPr>
          <w:p w14:paraId="3C5D5A15" w14:textId="77777777" w:rsidR="001D5D58" w:rsidRDefault="00000000">
            <w:pPr>
              <w:jc w:val="right"/>
            </w:pPr>
            <w:r>
              <w:rPr>
                <w:sz w:val="20"/>
              </w:rPr>
              <w:t>-</w:t>
            </w:r>
          </w:p>
        </w:tc>
      </w:tr>
      <w:tr w:rsidR="001D5D58" w14:paraId="3663DBC3" w14:textId="77777777">
        <w:tc>
          <w:tcPr>
            <w:tcW w:w="2160" w:type="dxa"/>
          </w:tcPr>
          <w:p w14:paraId="43641E59" w14:textId="77777777" w:rsidR="001D5D58" w:rsidRDefault="00000000">
            <w:r>
              <w:rPr>
                <w:sz w:val="20"/>
              </w:rPr>
              <w:t>Fee Acquisition w/o PILT</w:t>
            </w:r>
          </w:p>
        </w:tc>
        <w:tc>
          <w:tcPr>
            <w:tcW w:w="2160" w:type="dxa"/>
          </w:tcPr>
          <w:p w14:paraId="72ED1498" w14:textId="77777777" w:rsidR="001D5D58" w:rsidRDefault="00000000">
            <w:pPr>
              <w:jc w:val="right"/>
            </w:pPr>
            <w:r>
              <w:rPr>
                <w:sz w:val="20"/>
              </w:rPr>
              <w:t>-</w:t>
            </w:r>
          </w:p>
        </w:tc>
        <w:tc>
          <w:tcPr>
            <w:tcW w:w="2160" w:type="dxa"/>
          </w:tcPr>
          <w:p w14:paraId="0C3C0A60" w14:textId="77777777" w:rsidR="001D5D58" w:rsidRDefault="00000000">
            <w:pPr>
              <w:jc w:val="right"/>
            </w:pPr>
            <w:r>
              <w:rPr>
                <w:sz w:val="20"/>
              </w:rPr>
              <w:t>-</w:t>
            </w:r>
          </w:p>
        </w:tc>
        <w:tc>
          <w:tcPr>
            <w:tcW w:w="2160" w:type="dxa"/>
          </w:tcPr>
          <w:p w14:paraId="7666C1CA" w14:textId="77777777" w:rsidR="001D5D58" w:rsidRDefault="00000000">
            <w:r>
              <w:rPr>
                <w:sz w:val="20"/>
              </w:rPr>
              <w:t>-</w:t>
            </w:r>
          </w:p>
        </w:tc>
        <w:tc>
          <w:tcPr>
            <w:tcW w:w="2160" w:type="dxa"/>
          </w:tcPr>
          <w:p w14:paraId="5F255612" w14:textId="77777777" w:rsidR="001D5D58" w:rsidRDefault="00000000">
            <w:pPr>
              <w:jc w:val="right"/>
            </w:pPr>
            <w:r>
              <w:rPr>
                <w:sz w:val="20"/>
              </w:rPr>
              <w:t>-</w:t>
            </w:r>
          </w:p>
        </w:tc>
      </w:tr>
      <w:tr w:rsidR="001D5D58" w14:paraId="0B33BF8E" w14:textId="77777777">
        <w:tc>
          <w:tcPr>
            <w:tcW w:w="2160" w:type="dxa"/>
          </w:tcPr>
          <w:p w14:paraId="2FF29EE8" w14:textId="77777777" w:rsidR="001D5D58" w:rsidRDefault="00000000">
            <w:r>
              <w:rPr>
                <w:sz w:val="20"/>
              </w:rPr>
              <w:t>Easement Acquisition</w:t>
            </w:r>
          </w:p>
        </w:tc>
        <w:tc>
          <w:tcPr>
            <w:tcW w:w="2160" w:type="dxa"/>
          </w:tcPr>
          <w:p w14:paraId="09C706AC" w14:textId="77777777" w:rsidR="001D5D58" w:rsidRDefault="00000000">
            <w:pPr>
              <w:jc w:val="right"/>
            </w:pPr>
            <w:r>
              <w:rPr>
                <w:sz w:val="20"/>
              </w:rPr>
              <w:t>$4,288,500</w:t>
            </w:r>
          </w:p>
        </w:tc>
        <w:tc>
          <w:tcPr>
            <w:tcW w:w="2160" w:type="dxa"/>
          </w:tcPr>
          <w:p w14:paraId="3357A68A" w14:textId="77777777" w:rsidR="001D5D58" w:rsidRDefault="00000000">
            <w:pPr>
              <w:jc w:val="right"/>
            </w:pPr>
            <w:r>
              <w:rPr>
                <w:sz w:val="20"/>
              </w:rPr>
              <w:t>-</w:t>
            </w:r>
          </w:p>
        </w:tc>
        <w:tc>
          <w:tcPr>
            <w:tcW w:w="2160" w:type="dxa"/>
          </w:tcPr>
          <w:p w14:paraId="449CBC7F" w14:textId="77777777" w:rsidR="001D5D58" w:rsidRDefault="00000000">
            <w:r>
              <w:rPr>
                <w:sz w:val="20"/>
              </w:rPr>
              <w:t>-</w:t>
            </w:r>
          </w:p>
        </w:tc>
        <w:tc>
          <w:tcPr>
            <w:tcW w:w="2160" w:type="dxa"/>
          </w:tcPr>
          <w:p w14:paraId="4BF82F19" w14:textId="77777777" w:rsidR="001D5D58" w:rsidRDefault="00000000">
            <w:pPr>
              <w:jc w:val="right"/>
            </w:pPr>
            <w:r>
              <w:rPr>
                <w:sz w:val="20"/>
              </w:rPr>
              <w:t>$4,288,500</w:t>
            </w:r>
          </w:p>
        </w:tc>
      </w:tr>
      <w:tr w:rsidR="001D5D58" w14:paraId="18673AC3" w14:textId="77777777">
        <w:tc>
          <w:tcPr>
            <w:tcW w:w="2160" w:type="dxa"/>
          </w:tcPr>
          <w:p w14:paraId="5B486C86" w14:textId="77777777" w:rsidR="001D5D58" w:rsidRDefault="00000000">
            <w:r>
              <w:rPr>
                <w:sz w:val="20"/>
              </w:rPr>
              <w:t>Easement Stewardship</w:t>
            </w:r>
          </w:p>
        </w:tc>
        <w:tc>
          <w:tcPr>
            <w:tcW w:w="2160" w:type="dxa"/>
          </w:tcPr>
          <w:p w14:paraId="04782487" w14:textId="77777777" w:rsidR="001D5D58" w:rsidRDefault="00000000">
            <w:pPr>
              <w:jc w:val="right"/>
            </w:pPr>
            <w:r>
              <w:rPr>
                <w:sz w:val="20"/>
              </w:rPr>
              <w:t>$180,000</w:t>
            </w:r>
          </w:p>
        </w:tc>
        <w:tc>
          <w:tcPr>
            <w:tcW w:w="2160" w:type="dxa"/>
          </w:tcPr>
          <w:p w14:paraId="101E0C56" w14:textId="77777777" w:rsidR="001D5D58" w:rsidRDefault="00000000">
            <w:pPr>
              <w:jc w:val="right"/>
            </w:pPr>
            <w:r>
              <w:rPr>
                <w:sz w:val="20"/>
              </w:rPr>
              <w:t>-</w:t>
            </w:r>
          </w:p>
        </w:tc>
        <w:tc>
          <w:tcPr>
            <w:tcW w:w="2160" w:type="dxa"/>
          </w:tcPr>
          <w:p w14:paraId="6BCC090B" w14:textId="77777777" w:rsidR="001D5D58" w:rsidRDefault="00000000">
            <w:r>
              <w:rPr>
                <w:sz w:val="20"/>
              </w:rPr>
              <w:t>-</w:t>
            </w:r>
          </w:p>
        </w:tc>
        <w:tc>
          <w:tcPr>
            <w:tcW w:w="2160" w:type="dxa"/>
          </w:tcPr>
          <w:p w14:paraId="0D83E7FB" w14:textId="77777777" w:rsidR="001D5D58" w:rsidRDefault="00000000">
            <w:pPr>
              <w:jc w:val="right"/>
            </w:pPr>
            <w:r>
              <w:rPr>
                <w:sz w:val="20"/>
              </w:rPr>
              <w:t>$180,000</w:t>
            </w:r>
          </w:p>
        </w:tc>
      </w:tr>
      <w:tr w:rsidR="001D5D58" w14:paraId="543529E5" w14:textId="77777777">
        <w:tc>
          <w:tcPr>
            <w:tcW w:w="2160" w:type="dxa"/>
          </w:tcPr>
          <w:p w14:paraId="4B46159E" w14:textId="77777777" w:rsidR="001D5D58" w:rsidRDefault="00000000">
            <w:r>
              <w:rPr>
                <w:sz w:val="20"/>
              </w:rPr>
              <w:t>Travel</w:t>
            </w:r>
          </w:p>
        </w:tc>
        <w:tc>
          <w:tcPr>
            <w:tcW w:w="2160" w:type="dxa"/>
          </w:tcPr>
          <w:p w14:paraId="5AB832E0" w14:textId="77777777" w:rsidR="001D5D58" w:rsidRDefault="00000000">
            <w:pPr>
              <w:jc w:val="right"/>
            </w:pPr>
            <w:r>
              <w:rPr>
                <w:sz w:val="20"/>
              </w:rPr>
              <w:t>$8,700</w:t>
            </w:r>
          </w:p>
        </w:tc>
        <w:tc>
          <w:tcPr>
            <w:tcW w:w="2160" w:type="dxa"/>
          </w:tcPr>
          <w:p w14:paraId="6784AB77" w14:textId="77777777" w:rsidR="001D5D58" w:rsidRDefault="00000000">
            <w:pPr>
              <w:jc w:val="right"/>
            </w:pPr>
            <w:r>
              <w:rPr>
                <w:sz w:val="20"/>
              </w:rPr>
              <w:t>-</w:t>
            </w:r>
          </w:p>
        </w:tc>
        <w:tc>
          <w:tcPr>
            <w:tcW w:w="2160" w:type="dxa"/>
          </w:tcPr>
          <w:p w14:paraId="67B2EA3E" w14:textId="77777777" w:rsidR="001D5D58" w:rsidRDefault="00000000">
            <w:r>
              <w:rPr>
                <w:sz w:val="20"/>
              </w:rPr>
              <w:t>-</w:t>
            </w:r>
          </w:p>
        </w:tc>
        <w:tc>
          <w:tcPr>
            <w:tcW w:w="2160" w:type="dxa"/>
          </w:tcPr>
          <w:p w14:paraId="55D12995" w14:textId="77777777" w:rsidR="001D5D58" w:rsidRDefault="00000000">
            <w:pPr>
              <w:jc w:val="right"/>
            </w:pPr>
            <w:r>
              <w:rPr>
                <w:sz w:val="20"/>
              </w:rPr>
              <w:t>$8,700</w:t>
            </w:r>
          </w:p>
        </w:tc>
      </w:tr>
      <w:tr w:rsidR="001D5D58" w14:paraId="7A9DE582" w14:textId="77777777">
        <w:tc>
          <w:tcPr>
            <w:tcW w:w="2160" w:type="dxa"/>
          </w:tcPr>
          <w:p w14:paraId="16951E32" w14:textId="77777777" w:rsidR="001D5D58" w:rsidRDefault="00000000">
            <w:r>
              <w:rPr>
                <w:sz w:val="20"/>
              </w:rPr>
              <w:t>Professional Services</w:t>
            </w:r>
          </w:p>
        </w:tc>
        <w:tc>
          <w:tcPr>
            <w:tcW w:w="2160" w:type="dxa"/>
          </w:tcPr>
          <w:p w14:paraId="71B41C22" w14:textId="77777777" w:rsidR="001D5D58" w:rsidRDefault="00000000">
            <w:pPr>
              <w:jc w:val="right"/>
            </w:pPr>
            <w:r>
              <w:rPr>
                <w:sz w:val="20"/>
              </w:rPr>
              <w:t>-</w:t>
            </w:r>
          </w:p>
        </w:tc>
        <w:tc>
          <w:tcPr>
            <w:tcW w:w="2160" w:type="dxa"/>
          </w:tcPr>
          <w:p w14:paraId="25A8387E" w14:textId="77777777" w:rsidR="001D5D58" w:rsidRDefault="00000000">
            <w:pPr>
              <w:jc w:val="right"/>
            </w:pPr>
            <w:r>
              <w:rPr>
                <w:sz w:val="20"/>
              </w:rPr>
              <w:t>-</w:t>
            </w:r>
          </w:p>
        </w:tc>
        <w:tc>
          <w:tcPr>
            <w:tcW w:w="2160" w:type="dxa"/>
          </w:tcPr>
          <w:p w14:paraId="418C023B" w14:textId="77777777" w:rsidR="001D5D58" w:rsidRDefault="00000000">
            <w:r>
              <w:rPr>
                <w:sz w:val="20"/>
              </w:rPr>
              <w:t>-</w:t>
            </w:r>
          </w:p>
        </w:tc>
        <w:tc>
          <w:tcPr>
            <w:tcW w:w="2160" w:type="dxa"/>
          </w:tcPr>
          <w:p w14:paraId="333E5DB6" w14:textId="77777777" w:rsidR="001D5D58" w:rsidRDefault="00000000">
            <w:pPr>
              <w:jc w:val="right"/>
            </w:pPr>
            <w:r>
              <w:rPr>
                <w:sz w:val="20"/>
              </w:rPr>
              <w:t>-</w:t>
            </w:r>
          </w:p>
        </w:tc>
      </w:tr>
      <w:tr w:rsidR="001D5D58" w14:paraId="74A404B7" w14:textId="77777777">
        <w:tc>
          <w:tcPr>
            <w:tcW w:w="2160" w:type="dxa"/>
          </w:tcPr>
          <w:p w14:paraId="167A96A1" w14:textId="77777777" w:rsidR="001D5D58" w:rsidRDefault="00000000">
            <w:r>
              <w:rPr>
                <w:sz w:val="20"/>
              </w:rPr>
              <w:t>Direct Support Services</w:t>
            </w:r>
          </w:p>
        </w:tc>
        <w:tc>
          <w:tcPr>
            <w:tcW w:w="2160" w:type="dxa"/>
          </w:tcPr>
          <w:p w14:paraId="77F14F43" w14:textId="77777777" w:rsidR="001D5D58" w:rsidRDefault="00000000">
            <w:pPr>
              <w:jc w:val="right"/>
            </w:pPr>
            <w:r>
              <w:rPr>
                <w:sz w:val="20"/>
              </w:rPr>
              <w:t>$86,200</w:t>
            </w:r>
          </w:p>
        </w:tc>
        <w:tc>
          <w:tcPr>
            <w:tcW w:w="2160" w:type="dxa"/>
          </w:tcPr>
          <w:p w14:paraId="7F7AC70E" w14:textId="77777777" w:rsidR="001D5D58" w:rsidRDefault="00000000">
            <w:pPr>
              <w:jc w:val="right"/>
            </w:pPr>
            <w:r>
              <w:rPr>
                <w:sz w:val="20"/>
              </w:rPr>
              <w:t>-</w:t>
            </w:r>
          </w:p>
        </w:tc>
        <w:tc>
          <w:tcPr>
            <w:tcW w:w="2160" w:type="dxa"/>
          </w:tcPr>
          <w:p w14:paraId="24335EE5" w14:textId="77777777" w:rsidR="001D5D58" w:rsidRDefault="00000000">
            <w:r>
              <w:rPr>
                <w:sz w:val="20"/>
              </w:rPr>
              <w:t>-</w:t>
            </w:r>
          </w:p>
        </w:tc>
        <w:tc>
          <w:tcPr>
            <w:tcW w:w="2160" w:type="dxa"/>
          </w:tcPr>
          <w:p w14:paraId="61CC45F0" w14:textId="77777777" w:rsidR="001D5D58" w:rsidRDefault="00000000">
            <w:pPr>
              <w:jc w:val="right"/>
            </w:pPr>
            <w:r>
              <w:rPr>
                <w:sz w:val="20"/>
              </w:rPr>
              <w:t>$86,200</w:t>
            </w:r>
          </w:p>
        </w:tc>
      </w:tr>
      <w:tr w:rsidR="001D5D58" w14:paraId="5A4529CF" w14:textId="77777777">
        <w:tc>
          <w:tcPr>
            <w:tcW w:w="2160" w:type="dxa"/>
          </w:tcPr>
          <w:p w14:paraId="5355DC56" w14:textId="77777777" w:rsidR="001D5D58" w:rsidRDefault="00000000">
            <w:r>
              <w:rPr>
                <w:sz w:val="20"/>
              </w:rPr>
              <w:t>DNR Land Acquisition Costs</w:t>
            </w:r>
          </w:p>
        </w:tc>
        <w:tc>
          <w:tcPr>
            <w:tcW w:w="2160" w:type="dxa"/>
          </w:tcPr>
          <w:p w14:paraId="1FF2B2D3" w14:textId="77777777" w:rsidR="001D5D58" w:rsidRDefault="00000000">
            <w:pPr>
              <w:jc w:val="right"/>
            </w:pPr>
            <w:r>
              <w:rPr>
                <w:sz w:val="20"/>
              </w:rPr>
              <w:t>-</w:t>
            </w:r>
          </w:p>
        </w:tc>
        <w:tc>
          <w:tcPr>
            <w:tcW w:w="2160" w:type="dxa"/>
          </w:tcPr>
          <w:p w14:paraId="3CC30B7D" w14:textId="77777777" w:rsidR="001D5D58" w:rsidRDefault="00000000">
            <w:pPr>
              <w:jc w:val="right"/>
            </w:pPr>
            <w:r>
              <w:rPr>
                <w:sz w:val="20"/>
              </w:rPr>
              <w:t>-</w:t>
            </w:r>
          </w:p>
        </w:tc>
        <w:tc>
          <w:tcPr>
            <w:tcW w:w="2160" w:type="dxa"/>
          </w:tcPr>
          <w:p w14:paraId="219C9527" w14:textId="77777777" w:rsidR="001D5D58" w:rsidRDefault="00000000">
            <w:r>
              <w:rPr>
                <w:sz w:val="20"/>
              </w:rPr>
              <w:t>-</w:t>
            </w:r>
          </w:p>
        </w:tc>
        <w:tc>
          <w:tcPr>
            <w:tcW w:w="2160" w:type="dxa"/>
          </w:tcPr>
          <w:p w14:paraId="0F12AB60" w14:textId="77777777" w:rsidR="001D5D58" w:rsidRDefault="00000000">
            <w:pPr>
              <w:jc w:val="right"/>
            </w:pPr>
            <w:r>
              <w:rPr>
                <w:sz w:val="20"/>
              </w:rPr>
              <w:t>-</w:t>
            </w:r>
          </w:p>
        </w:tc>
      </w:tr>
      <w:tr w:rsidR="001D5D58" w14:paraId="1D34C640" w14:textId="77777777">
        <w:tc>
          <w:tcPr>
            <w:tcW w:w="2160" w:type="dxa"/>
          </w:tcPr>
          <w:p w14:paraId="2A61E349" w14:textId="77777777" w:rsidR="001D5D58" w:rsidRDefault="00000000">
            <w:r>
              <w:rPr>
                <w:sz w:val="20"/>
              </w:rPr>
              <w:t>Capital Equipment</w:t>
            </w:r>
          </w:p>
        </w:tc>
        <w:tc>
          <w:tcPr>
            <w:tcW w:w="2160" w:type="dxa"/>
          </w:tcPr>
          <w:p w14:paraId="08592F61" w14:textId="77777777" w:rsidR="001D5D58" w:rsidRDefault="00000000">
            <w:pPr>
              <w:jc w:val="right"/>
            </w:pPr>
            <w:r>
              <w:rPr>
                <w:sz w:val="20"/>
              </w:rPr>
              <w:t>-</w:t>
            </w:r>
          </w:p>
        </w:tc>
        <w:tc>
          <w:tcPr>
            <w:tcW w:w="2160" w:type="dxa"/>
          </w:tcPr>
          <w:p w14:paraId="607B5721" w14:textId="77777777" w:rsidR="001D5D58" w:rsidRDefault="00000000">
            <w:pPr>
              <w:jc w:val="right"/>
            </w:pPr>
            <w:r>
              <w:rPr>
                <w:sz w:val="20"/>
              </w:rPr>
              <w:t>-</w:t>
            </w:r>
          </w:p>
        </w:tc>
        <w:tc>
          <w:tcPr>
            <w:tcW w:w="2160" w:type="dxa"/>
          </w:tcPr>
          <w:p w14:paraId="76CA8459" w14:textId="77777777" w:rsidR="001D5D58" w:rsidRDefault="00000000">
            <w:r>
              <w:rPr>
                <w:sz w:val="20"/>
              </w:rPr>
              <w:t>-</w:t>
            </w:r>
          </w:p>
        </w:tc>
        <w:tc>
          <w:tcPr>
            <w:tcW w:w="2160" w:type="dxa"/>
          </w:tcPr>
          <w:p w14:paraId="524431BB" w14:textId="77777777" w:rsidR="001D5D58" w:rsidRDefault="00000000">
            <w:pPr>
              <w:jc w:val="right"/>
            </w:pPr>
            <w:r>
              <w:rPr>
                <w:sz w:val="20"/>
              </w:rPr>
              <w:t>-</w:t>
            </w:r>
          </w:p>
        </w:tc>
      </w:tr>
      <w:tr w:rsidR="001D5D58" w14:paraId="54C5FC19" w14:textId="77777777">
        <w:tc>
          <w:tcPr>
            <w:tcW w:w="2160" w:type="dxa"/>
          </w:tcPr>
          <w:p w14:paraId="0CA64DA2" w14:textId="77777777" w:rsidR="001D5D58" w:rsidRDefault="00000000">
            <w:r>
              <w:rPr>
                <w:sz w:val="20"/>
              </w:rPr>
              <w:t>Other Equipment/Tools</w:t>
            </w:r>
          </w:p>
        </w:tc>
        <w:tc>
          <w:tcPr>
            <w:tcW w:w="2160" w:type="dxa"/>
          </w:tcPr>
          <w:p w14:paraId="62FD0529" w14:textId="77777777" w:rsidR="001D5D58" w:rsidRDefault="00000000">
            <w:pPr>
              <w:jc w:val="right"/>
            </w:pPr>
            <w:r>
              <w:rPr>
                <w:sz w:val="20"/>
              </w:rPr>
              <w:t>$12,400</w:t>
            </w:r>
          </w:p>
        </w:tc>
        <w:tc>
          <w:tcPr>
            <w:tcW w:w="2160" w:type="dxa"/>
          </w:tcPr>
          <w:p w14:paraId="1FBBD069" w14:textId="77777777" w:rsidR="001D5D58" w:rsidRDefault="00000000">
            <w:pPr>
              <w:jc w:val="right"/>
            </w:pPr>
            <w:r>
              <w:rPr>
                <w:sz w:val="20"/>
              </w:rPr>
              <w:t>-</w:t>
            </w:r>
          </w:p>
        </w:tc>
        <w:tc>
          <w:tcPr>
            <w:tcW w:w="2160" w:type="dxa"/>
          </w:tcPr>
          <w:p w14:paraId="03370FCF" w14:textId="77777777" w:rsidR="001D5D58" w:rsidRDefault="00000000">
            <w:r>
              <w:rPr>
                <w:sz w:val="20"/>
              </w:rPr>
              <w:t>-</w:t>
            </w:r>
          </w:p>
        </w:tc>
        <w:tc>
          <w:tcPr>
            <w:tcW w:w="2160" w:type="dxa"/>
          </w:tcPr>
          <w:p w14:paraId="72662C7F" w14:textId="77777777" w:rsidR="001D5D58" w:rsidRDefault="00000000">
            <w:pPr>
              <w:jc w:val="right"/>
            </w:pPr>
            <w:r>
              <w:rPr>
                <w:sz w:val="20"/>
              </w:rPr>
              <w:t>$12,400</w:t>
            </w:r>
          </w:p>
        </w:tc>
      </w:tr>
      <w:tr w:rsidR="001D5D58" w14:paraId="5B9AD01A" w14:textId="77777777">
        <w:tc>
          <w:tcPr>
            <w:tcW w:w="2160" w:type="dxa"/>
          </w:tcPr>
          <w:p w14:paraId="4A653481" w14:textId="77777777" w:rsidR="001D5D58" w:rsidRDefault="00000000">
            <w:r>
              <w:rPr>
                <w:sz w:val="20"/>
              </w:rPr>
              <w:t>Supplies/Materials</w:t>
            </w:r>
          </w:p>
        </w:tc>
        <w:tc>
          <w:tcPr>
            <w:tcW w:w="2160" w:type="dxa"/>
          </w:tcPr>
          <w:p w14:paraId="279C2882" w14:textId="77777777" w:rsidR="001D5D58" w:rsidRDefault="00000000">
            <w:pPr>
              <w:jc w:val="right"/>
            </w:pPr>
            <w:r>
              <w:rPr>
                <w:sz w:val="20"/>
              </w:rPr>
              <w:t>$7,700</w:t>
            </w:r>
          </w:p>
        </w:tc>
        <w:tc>
          <w:tcPr>
            <w:tcW w:w="2160" w:type="dxa"/>
          </w:tcPr>
          <w:p w14:paraId="2CCACF6E" w14:textId="77777777" w:rsidR="001D5D58" w:rsidRDefault="00000000">
            <w:pPr>
              <w:jc w:val="right"/>
            </w:pPr>
            <w:r>
              <w:rPr>
                <w:sz w:val="20"/>
              </w:rPr>
              <w:t>-</w:t>
            </w:r>
          </w:p>
        </w:tc>
        <w:tc>
          <w:tcPr>
            <w:tcW w:w="2160" w:type="dxa"/>
          </w:tcPr>
          <w:p w14:paraId="7B847E62" w14:textId="77777777" w:rsidR="001D5D58" w:rsidRDefault="00000000">
            <w:r>
              <w:rPr>
                <w:sz w:val="20"/>
              </w:rPr>
              <w:t>-</w:t>
            </w:r>
          </w:p>
        </w:tc>
        <w:tc>
          <w:tcPr>
            <w:tcW w:w="2160" w:type="dxa"/>
          </w:tcPr>
          <w:p w14:paraId="24F1641F" w14:textId="77777777" w:rsidR="001D5D58" w:rsidRDefault="00000000">
            <w:pPr>
              <w:jc w:val="right"/>
            </w:pPr>
            <w:r>
              <w:rPr>
                <w:sz w:val="20"/>
              </w:rPr>
              <w:t>$7,700</w:t>
            </w:r>
          </w:p>
        </w:tc>
      </w:tr>
      <w:tr w:rsidR="001D5D58" w14:paraId="12BABF9C" w14:textId="77777777">
        <w:tc>
          <w:tcPr>
            <w:tcW w:w="2160" w:type="dxa"/>
          </w:tcPr>
          <w:p w14:paraId="5D2E634A" w14:textId="77777777" w:rsidR="001D5D58" w:rsidRDefault="00000000">
            <w:r>
              <w:rPr>
                <w:sz w:val="20"/>
              </w:rPr>
              <w:t>DNR IDP</w:t>
            </w:r>
          </w:p>
        </w:tc>
        <w:tc>
          <w:tcPr>
            <w:tcW w:w="2160" w:type="dxa"/>
          </w:tcPr>
          <w:p w14:paraId="57A3F2A9" w14:textId="77777777" w:rsidR="001D5D58" w:rsidRDefault="00000000">
            <w:pPr>
              <w:jc w:val="right"/>
            </w:pPr>
            <w:r>
              <w:rPr>
                <w:sz w:val="20"/>
              </w:rPr>
              <w:t>-</w:t>
            </w:r>
          </w:p>
        </w:tc>
        <w:tc>
          <w:tcPr>
            <w:tcW w:w="2160" w:type="dxa"/>
          </w:tcPr>
          <w:p w14:paraId="47A122FF" w14:textId="77777777" w:rsidR="001D5D58" w:rsidRDefault="00000000">
            <w:pPr>
              <w:jc w:val="right"/>
            </w:pPr>
            <w:r>
              <w:rPr>
                <w:sz w:val="20"/>
              </w:rPr>
              <w:t>-</w:t>
            </w:r>
          </w:p>
        </w:tc>
        <w:tc>
          <w:tcPr>
            <w:tcW w:w="2160" w:type="dxa"/>
          </w:tcPr>
          <w:p w14:paraId="0BC8762B" w14:textId="77777777" w:rsidR="001D5D58" w:rsidRDefault="00000000">
            <w:r>
              <w:rPr>
                <w:sz w:val="20"/>
              </w:rPr>
              <w:t>-</w:t>
            </w:r>
          </w:p>
        </w:tc>
        <w:tc>
          <w:tcPr>
            <w:tcW w:w="2160" w:type="dxa"/>
          </w:tcPr>
          <w:p w14:paraId="246A07D2" w14:textId="77777777" w:rsidR="001D5D58" w:rsidRDefault="00000000">
            <w:pPr>
              <w:jc w:val="right"/>
            </w:pPr>
            <w:r>
              <w:rPr>
                <w:sz w:val="20"/>
              </w:rPr>
              <w:t>-</w:t>
            </w:r>
          </w:p>
        </w:tc>
      </w:tr>
      <w:tr w:rsidR="001D5D58" w14:paraId="13F5937C" w14:textId="77777777">
        <w:tc>
          <w:tcPr>
            <w:tcW w:w="2160" w:type="dxa"/>
            <w:shd w:val="clear" w:color="auto" w:fill="EEEEEE"/>
          </w:tcPr>
          <w:p w14:paraId="21557F9E" w14:textId="77777777" w:rsidR="001D5D58" w:rsidRDefault="00000000">
            <w:r>
              <w:rPr>
                <w:b/>
                <w:color w:val="000000"/>
                <w:sz w:val="20"/>
              </w:rPr>
              <w:t>Grand Total</w:t>
            </w:r>
          </w:p>
        </w:tc>
        <w:tc>
          <w:tcPr>
            <w:tcW w:w="2160" w:type="dxa"/>
            <w:shd w:val="clear" w:color="auto" w:fill="EEEEEE"/>
          </w:tcPr>
          <w:p w14:paraId="680D8FDC" w14:textId="77777777" w:rsidR="001D5D58" w:rsidRDefault="00000000">
            <w:pPr>
              <w:jc w:val="right"/>
            </w:pPr>
            <w:r>
              <w:rPr>
                <w:b/>
                <w:color w:val="000000"/>
                <w:sz w:val="20"/>
              </w:rPr>
              <w:t>$5,000,000</w:t>
            </w:r>
          </w:p>
        </w:tc>
        <w:tc>
          <w:tcPr>
            <w:tcW w:w="2160" w:type="dxa"/>
            <w:shd w:val="clear" w:color="auto" w:fill="EEEEEE"/>
          </w:tcPr>
          <w:p w14:paraId="6B54E55A" w14:textId="77777777" w:rsidR="001D5D58" w:rsidRDefault="00000000">
            <w:pPr>
              <w:jc w:val="right"/>
            </w:pPr>
            <w:r>
              <w:rPr>
                <w:b/>
                <w:color w:val="000000"/>
                <w:sz w:val="20"/>
              </w:rPr>
              <w:t>-</w:t>
            </w:r>
          </w:p>
        </w:tc>
        <w:tc>
          <w:tcPr>
            <w:tcW w:w="2160" w:type="dxa"/>
            <w:shd w:val="clear" w:color="auto" w:fill="EEEEEE"/>
          </w:tcPr>
          <w:p w14:paraId="32EFA642" w14:textId="77777777" w:rsidR="001D5D58" w:rsidRDefault="00000000">
            <w:r>
              <w:rPr>
                <w:b/>
                <w:color w:val="000000"/>
                <w:sz w:val="20"/>
              </w:rPr>
              <w:t>-</w:t>
            </w:r>
          </w:p>
        </w:tc>
        <w:tc>
          <w:tcPr>
            <w:tcW w:w="2160" w:type="dxa"/>
            <w:shd w:val="clear" w:color="auto" w:fill="EEEEEE"/>
          </w:tcPr>
          <w:p w14:paraId="2EC9EF7E" w14:textId="77777777" w:rsidR="001D5D58" w:rsidRDefault="00000000">
            <w:pPr>
              <w:jc w:val="right"/>
            </w:pPr>
            <w:r>
              <w:rPr>
                <w:b/>
                <w:color w:val="000000"/>
                <w:sz w:val="20"/>
              </w:rPr>
              <w:t>$5,000,000</w:t>
            </w:r>
          </w:p>
        </w:tc>
      </w:tr>
    </w:tbl>
    <w:p w14:paraId="4F27C64D" w14:textId="77777777" w:rsidR="001D5D58" w:rsidRDefault="00000000">
      <w:r>
        <w:br w:type="page"/>
      </w:r>
    </w:p>
    <w:p w14:paraId="43EF5209" w14:textId="77777777" w:rsidR="001D5D58" w:rsidRDefault="00000000">
      <w:pPr>
        <w:pStyle w:val="Heading3"/>
        <w:spacing w:before="60" w:after="80"/>
      </w:pPr>
      <w:r>
        <w:rPr>
          <w:color w:val="254885"/>
          <w:sz w:val="26"/>
        </w:rPr>
        <w:lastRenderedPageBreak/>
        <w:t>Partner: BWSR</w:t>
      </w:r>
    </w:p>
    <w:p w14:paraId="4F2B09D9" w14:textId="77777777" w:rsidR="001D5D5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1D5D58" w14:paraId="60001A3C" w14:textId="77777777">
        <w:tc>
          <w:tcPr>
            <w:tcW w:w="2160" w:type="dxa"/>
            <w:shd w:val="clear" w:color="auto" w:fill="AFC4E9"/>
          </w:tcPr>
          <w:p w14:paraId="412596DC" w14:textId="77777777" w:rsidR="001D5D58" w:rsidRDefault="00000000">
            <w:r>
              <w:rPr>
                <w:b/>
                <w:color w:val="000000"/>
                <w:sz w:val="20"/>
              </w:rPr>
              <w:t>Item</w:t>
            </w:r>
          </w:p>
        </w:tc>
        <w:tc>
          <w:tcPr>
            <w:tcW w:w="2160" w:type="dxa"/>
            <w:shd w:val="clear" w:color="auto" w:fill="AFC4E9"/>
          </w:tcPr>
          <w:p w14:paraId="5A194545" w14:textId="77777777" w:rsidR="001D5D58" w:rsidRDefault="00000000">
            <w:r>
              <w:rPr>
                <w:b/>
                <w:color w:val="000000"/>
                <w:sz w:val="20"/>
              </w:rPr>
              <w:t>Funding Request</w:t>
            </w:r>
          </w:p>
        </w:tc>
        <w:tc>
          <w:tcPr>
            <w:tcW w:w="2160" w:type="dxa"/>
            <w:shd w:val="clear" w:color="auto" w:fill="AFC4E9"/>
          </w:tcPr>
          <w:p w14:paraId="16834F9F" w14:textId="77777777" w:rsidR="001D5D58" w:rsidRDefault="00000000">
            <w:r>
              <w:rPr>
                <w:b/>
                <w:color w:val="000000"/>
                <w:sz w:val="20"/>
              </w:rPr>
              <w:t>Total Leverage</w:t>
            </w:r>
          </w:p>
        </w:tc>
        <w:tc>
          <w:tcPr>
            <w:tcW w:w="2160" w:type="dxa"/>
            <w:shd w:val="clear" w:color="auto" w:fill="AFC4E9"/>
          </w:tcPr>
          <w:p w14:paraId="46923B49" w14:textId="77777777" w:rsidR="001D5D58" w:rsidRDefault="00000000">
            <w:r>
              <w:rPr>
                <w:b/>
                <w:color w:val="000000"/>
                <w:sz w:val="20"/>
              </w:rPr>
              <w:t>Leverage Source</w:t>
            </w:r>
          </w:p>
        </w:tc>
        <w:tc>
          <w:tcPr>
            <w:tcW w:w="2160" w:type="dxa"/>
            <w:shd w:val="clear" w:color="auto" w:fill="AFC4E9"/>
          </w:tcPr>
          <w:p w14:paraId="72F94605" w14:textId="77777777" w:rsidR="001D5D58" w:rsidRDefault="00000000">
            <w:r>
              <w:rPr>
                <w:b/>
                <w:color w:val="000000"/>
                <w:sz w:val="20"/>
              </w:rPr>
              <w:t>Total</w:t>
            </w:r>
          </w:p>
        </w:tc>
      </w:tr>
      <w:tr w:rsidR="001D5D58" w14:paraId="776D5157" w14:textId="77777777">
        <w:tc>
          <w:tcPr>
            <w:tcW w:w="2160" w:type="dxa"/>
          </w:tcPr>
          <w:p w14:paraId="7EFB69B4" w14:textId="77777777" w:rsidR="001D5D58" w:rsidRDefault="00000000">
            <w:r>
              <w:rPr>
                <w:sz w:val="20"/>
              </w:rPr>
              <w:t>Personnel</w:t>
            </w:r>
          </w:p>
        </w:tc>
        <w:tc>
          <w:tcPr>
            <w:tcW w:w="2160" w:type="dxa"/>
          </w:tcPr>
          <w:p w14:paraId="0E130C8A" w14:textId="77777777" w:rsidR="001D5D58" w:rsidRDefault="00000000">
            <w:pPr>
              <w:jc w:val="right"/>
            </w:pPr>
            <w:r>
              <w:rPr>
                <w:sz w:val="20"/>
              </w:rPr>
              <w:t>$325,500</w:t>
            </w:r>
          </w:p>
        </w:tc>
        <w:tc>
          <w:tcPr>
            <w:tcW w:w="2160" w:type="dxa"/>
          </w:tcPr>
          <w:p w14:paraId="0BD4BE36" w14:textId="77777777" w:rsidR="001D5D58" w:rsidRDefault="00000000">
            <w:pPr>
              <w:jc w:val="right"/>
            </w:pPr>
            <w:r>
              <w:rPr>
                <w:sz w:val="20"/>
              </w:rPr>
              <w:t>-</w:t>
            </w:r>
          </w:p>
        </w:tc>
        <w:tc>
          <w:tcPr>
            <w:tcW w:w="2160" w:type="dxa"/>
          </w:tcPr>
          <w:p w14:paraId="7B91DA4E" w14:textId="77777777" w:rsidR="001D5D58" w:rsidRDefault="00000000">
            <w:r>
              <w:rPr>
                <w:sz w:val="20"/>
              </w:rPr>
              <w:t>-</w:t>
            </w:r>
          </w:p>
        </w:tc>
        <w:tc>
          <w:tcPr>
            <w:tcW w:w="2160" w:type="dxa"/>
          </w:tcPr>
          <w:p w14:paraId="2570E77C" w14:textId="77777777" w:rsidR="001D5D58" w:rsidRDefault="00000000">
            <w:pPr>
              <w:jc w:val="right"/>
            </w:pPr>
            <w:r>
              <w:rPr>
                <w:sz w:val="20"/>
              </w:rPr>
              <w:t>$325,500</w:t>
            </w:r>
          </w:p>
        </w:tc>
      </w:tr>
      <w:tr w:rsidR="001D5D58" w14:paraId="763AADCD" w14:textId="77777777">
        <w:tc>
          <w:tcPr>
            <w:tcW w:w="2160" w:type="dxa"/>
          </w:tcPr>
          <w:p w14:paraId="37D679E1" w14:textId="77777777" w:rsidR="001D5D58" w:rsidRDefault="00000000">
            <w:r>
              <w:rPr>
                <w:sz w:val="20"/>
              </w:rPr>
              <w:t>Contracts</w:t>
            </w:r>
          </w:p>
        </w:tc>
        <w:tc>
          <w:tcPr>
            <w:tcW w:w="2160" w:type="dxa"/>
          </w:tcPr>
          <w:p w14:paraId="3A0E8F92" w14:textId="77777777" w:rsidR="001D5D58" w:rsidRDefault="00000000">
            <w:pPr>
              <w:jc w:val="right"/>
            </w:pPr>
            <w:r>
              <w:rPr>
                <w:sz w:val="20"/>
              </w:rPr>
              <w:t>$45,000</w:t>
            </w:r>
          </w:p>
        </w:tc>
        <w:tc>
          <w:tcPr>
            <w:tcW w:w="2160" w:type="dxa"/>
          </w:tcPr>
          <w:p w14:paraId="5BA69DEB" w14:textId="77777777" w:rsidR="001D5D58" w:rsidRDefault="00000000">
            <w:pPr>
              <w:jc w:val="right"/>
            </w:pPr>
            <w:r>
              <w:rPr>
                <w:sz w:val="20"/>
              </w:rPr>
              <w:t>-</w:t>
            </w:r>
          </w:p>
        </w:tc>
        <w:tc>
          <w:tcPr>
            <w:tcW w:w="2160" w:type="dxa"/>
          </w:tcPr>
          <w:p w14:paraId="22051DF5" w14:textId="77777777" w:rsidR="001D5D58" w:rsidRDefault="00000000">
            <w:r>
              <w:rPr>
                <w:sz w:val="20"/>
              </w:rPr>
              <w:t>-</w:t>
            </w:r>
          </w:p>
        </w:tc>
        <w:tc>
          <w:tcPr>
            <w:tcW w:w="2160" w:type="dxa"/>
          </w:tcPr>
          <w:p w14:paraId="395B14D3" w14:textId="77777777" w:rsidR="001D5D58" w:rsidRDefault="00000000">
            <w:pPr>
              <w:jc w:val="right"/>
            </w:pPr>
            <w:r>
              <w:rPr>
                <w:sz w:val="20"/>
              </w:rPr>
              <w:t>$45,000</w:t>
            </w:r>
          </w:p>
        </w:tc>
      </w:tr>
      <w:tr w:rsidR="001D5D58" w14:paraId="178A6104" w14:textId="77777777">
        <w:tc>
          <w:tcPr>
            <w:tcW w:w="2160" w:type="dxa"/>
          </w:tcPr>
          <w:p w14:paraId="442A98CB" w14:textId="77777777" w:rsidR="001D5D58" w:rsidRDefault="00000000">
            <w:r>
              <w:rPr>
                <w:sz w:val="20"/>
              </w:rPr>
              <w:t>Fee Acquisition w/ PILT</w:t>
            </w:r>
          </w:p>
        </w:tc>
        <w:tc>
          <w:tcPr>
            <w:tcW w:w="2160" w:type="dxa"/>
          </w:tcPr>
          <w:p w14:paraId="31347F62" w14:textId="77777777" w:rsidR="001D5D58" w:rsidRDefault="00000000">
            <w:pPr>
              <w:jc w:val="right"/>
            </w:pPr>
            <w:r>
              <w:rPr>
                <w:sz w:val="20"/>
              </w:rPr>
              <w:t>-</w:t>
            </w:r>
          </w:p>
        </w:tc>
        <w:tc>
          <w:tcPr>
            <w:tcW w:w="2160" w:type="dxa"/>
          </w:tcPr>
          <w:p w14:paraId="4607B20F" w14:textId="77777777" w:rsidR="001D5D58" w:rsidRDefault="00000000">
            <w:pPr>
              <w:jc w:val="right"/>
            </w:pPr>
            <w:r>
              <w:rPr>
                <w:sz w:val="20"/>
              </w:rPr>
              <w:t>-</w:t>
            </w:r>
          </w:p>
        </w:tc>
        <w:tc>
          <w:tcPr>
            <w:tcW w:w="2160" w:type="dxa"/>
          </w:tcPr>
          <w:p w14:paraId="3046D306" w14:textId="77777777" w:rsidR="001D5D58" w:rsidRDefault="00000000">
            <w:r>
              <w:rPr>
                <w:sz w:val="20"/>
              </w:rPr>
              <w:t>-</w:t>
            </w:r>
          </w:p>
        </w:tc>
        <w:tc>
          <w:tcPr>
            <w:tcW w:w="2160" w:type="dxa"/>
          </w:tcPr>
          <w:p w14:paraId="281A6466" w14:textId="77777777" w:rsidR="001D5D58" w:rsidRDefault="00000000">
            <w:pPr>
              <w:jc w:val="right"/>
            </w:pPr>
            <w:r>
              <w:rPr>
                <w:sz w:val="20"/>
              </w:rPr>
              <w:t>-</w:t>
            </w:r>
          </w:p>
        </w:tc>
      </w:tr>
      <w:tr w:rsidR="001D5D58" w14:paraId="56436761" w14:textId="77777777">
        <w:tc>
          <w:tcPr>
            <w:tcW w:w="2160" w:type="dxa"/>
          </w:tcPr>
          <w:p w14:paraId="32B8A6A1" w14:textId="77777777" w:rsidR="001D5D58" w:rsidRDefault="00000000">
            <w:r>
              <w:rPr>
                <w:sz w:val="20"/>
              </w:rPr>
              <w:t>Fee Acquisition w/o PILT</w:t>
            </w:r>
          </w:p>
        </w:tc>
        <w:tc>
          <w:tcPr>
            <w:tcW w:w="2160" w:type="dxa"/>
          </w:tcPr>
          <w:p w14:paraId="70DD2F99" w14:textId="77777777" w:rsidR="001D5D58" w:rsidRDefault="00000000">
            <w:pPr>
              <w:jc w:val="right"/>
            </w:pPr>
            <w:r>
              <w:rPr>
                <w:sz w:val="20"/>
              </w:rPr>
              <w:t>-</w:t>
            </w:r>
          </w:p>
        </w:tc>
        <w:tc>
          <w:tcPr>
            <w:tcW w:w="2160" w:type="dxa"/>
          </w:tcPr>
          <w:p w14:paraId="7077FADD" w14:textId="77777777" w:rsidR="001D5D58" w:rsidRDefault="00000000">
            <w:pPr>
              <w:jc w:val="right"/>
            </w:pPr>
            <w:r>
              <w:rPr>
                <w:sz w:val="20"/>
              </w:rPr>
              <w:t>-</w:t>
            </w:r>
          </w:p>
        </w:tc>
        <w:tc>
          <w:tcPr>
            <w:tcW w:w="2160" w:type="dxa"/>
          </w:tcPr>
          <w:p w14:paraId="45DFDAE8" w14:textId="77777777" w:rsidR="001D5D58" w:rsidRDefault="00000000">
            <w:r>
              <w:rPr>
                <w:sz w:val="20"/>
              </w:rPr>
              <w:t>-</w:t>
            </w:r>
          </w:p>
        </w:tc>
        <w:tc>
          <w:tcPr>
            <w:tcW w:w="2160" w:type="dxa"/>
          </w:tcPr>
          <w:p w14:paraId="37DDE267" w14:textId="77777777" w:rsidR="001D5D58" w:rsidRDefault="00000000">
            <w:pPr>
              <w:jc w:val="right"/>
            </w:pPr>
            <w:r>
              <w:rPr>
                <w:sz w:val="20"/>
              </w:rPr>
              <w:t>-</w:t>
            </w:r>
          </w:p>
        </w:tc>
      </w:tr>
      <w:tr w:rsidR="001D5D58" w14:paraId="73CCA22F" w14:textId="77777777">
        <w:tc>
          <w:tcPr>
            <w:tcW w:w="2160" w:type="dxa"/>
          </w:tcPr>
          <w:p w14:paraId="72E1C588" w14:textId="77777777" w:rsidR="001D5D58" w:rsidRDefault="00000000">
            <w:r>
              <w:rPr>
                <w:sz w:val="20"/>
              </w:rPr>
              <w:t>Easement Acquisition</w:t>
            </w:r>
          </w:p>
        </w:tc>
        <w:tc>
          <w:tcPr>
            <w:tcW w:w="2160" w:type="dxa"/>
          </w:tcPr>
          <w:p w14:paraId="5A63F5AE" w14:textId="77777777" w:rsidR="001D5D58" w:rsidRDefault="00000000">
            <w:pPr>
              <w:jc w:val="right"/>
            </w:pPr>
            <w:r>
              <w:rPr>
                <w:sz w:val="20"/>
              </w:rPr>
              <w:t>$4,288,500</w:t>
            </w:r>
          </w:p>
        </w:tc>
        <w:tc>
          <w:tcPr>
            <w:tcW w:w="2160" w:type="dxa"/>
          </w:tcPr>
          <w:p w14:paraId="47D4F70B" w14:textId="77777777" w:rsidR="001D5D58" w:rsidRDefault="00000000">
            <w:pPr>
              <w:jc w:val="right"/>
            </w:pPr>
            <w:r>
              <w:rPr>
                <w:sz w:val="20"/>
              </w:rPr>
              <w:t>-</w:t>
            </w:r>
          </w:p>
        </w:tc>
        <w:tc>
          <w:tcPr>
            <w:tcW w:w="2160" w:type="dxa"/>
          </w:tcPr>
          <w:p w14:paraId="50162AE0" w14:textId="77777777" w:rsidR="001D5D58" w:rsidRDefault="00000000">
            <w:r>
              <w:rPr>
                <w:sz w:val="20"/>
              </w:rPr>
              <w:t>-</w:t>
            </w:r>
          </w:p>
        </w:tc>
        <w:tc>
          <w:tcPr>
            <w:tcW w:w="2160" w:type="dxa"/>
          </w:tcPr>
          <w:p w14:paraId="7D77B0F5" w14:textId="77777777" w:rsidR="001D5D58" w:rsidRDefault="00000000">
            <w:pPr>
              <w:jc w:val="right"/>
            </w:pPr>
            <w:r>
              <w:rPr>
                <w:sz w:val="20"/>
              </w:rPr>
              <w:t>$4,288,500</w:t>
            </w:r>
          </w:p>
        </w:tc>
      </w:tr>
      <w:tr w:rsidR="001D5D58" w14:paraId="2D68D950" w14:textId="77777777">
        <w:tc>
          <w:tcPr>
            <w:tcW w:w="2160" w:type="dxa"/>
          </w:tcPr>
          <w:p w14:paraId="0C76D698" w14:textId="77777777" w:rsidR="001D5D58" w:rsidRDefault="00000000">
            <w:r>
              <w:rPr>
                <w:sz w:val="20"/>
              </w:rPr>
              <w:t>Easement Stewardship</w:t>
            </w:r>
          </w:p>
        </w:tc>
        <w:tc>
          <w:tcPr>
            <w:tcW w:w="2160" w:type="dxa"/>
          </w:tcPr>
          <w:p w14:paraId="46133FE3" w14:textId="77777777" w:rsidR="001D5D58" w:rsidRDefault="00000000">
            <w:pPr>
              <w:jc w:val="right"/>
            </w:pPr>
            <w:r>
              <w:rPr>
                <w:sz w:val="20"/>
              </w:rPr>
              <w:t>$180,000</w:t>
            </w:r>
          </w:p>
        </w:tc>
        <w:tc>
          <w:tcPr>
            <w:tcW w:w="2160" w:type="dxa"/>
          </w:tcPr>
          <w:p w14:paraId="6B86C9EB" w14:textId="77777777" w:rsidR="001D5D58" w:rsidRDefault="00000000">
            <w:pPr>
              <w:jc w:val="right"/>
            </w:pPr>
            <w:r>
              <w:rPr>
                <w:sz w:val="20"/>
              </w:rPr>
              <w:t>-</w:t>
            </w:r>
          </w:p>
        </w:tc>
        <w:tc>
          <w:tcPr>
            <w:tcW w:w="2160" w:type="dxa"/>
          </w:tcPr>
          <w:p w14:paraId="2CFD3023" w14:textId="77777777" w:rsidR="001D5D58" w:rsidRDefault="00000000">
            <w:r>
              <w:rPr>
                <w:sz w:val="20"/>
              </w:rPr>
              <w:t>-</w:t>
            </w:r>
          </w:p>
        </w:tc>
        <w:tc>
          <w:tcPr>
            <w:tcW w:w="2160" w:type="dxa"/>
          </w:tcPr>
          <w:p w14:paraId="082C7A9F" w14:textId="77777777" w:rsidR="001D5D58" w:rsidRDefault="00000000">
            <w:pPr>
              <w:jc w:val="right"/>
            </w:pPr>
            <w:r>
              <w:rPr>
                <w:sz w:val="20"/>
              </w:rPr>
              <w:t>$180,000</w:t>
            </w:r>
          </w:p>
        </w:tc>
      </w:tr>
      <w:tr w:rsidR="001D5D58" w14:paraId="3F578F5B" w14:textId="77777777">
        <w:tc>
          <w:tcPr>
            <w:tcW w:w="2160" w:type="dxa"/>
          </w:tcPr>
          <w:p w14:paraId="2A65AAB4" w14:textId="77777777" w:rsidR="001D5D58" w:rsidRDefault="00000000">
            <w:r>
              <w:rPr>
                <w:sz w:val="20"/>
              </w:rPr>
              <w:t>Travel</w:t>
            </w:r>
          </w:p>
        </w:tc>
        <w:tc>
          <w:tcPr>
            <w:tcW w:w="2160" w:type="dxa"/>
          </w:tcPr>
          <w:p w14:paraId="195290A9" w14:textId="77777777" w:rsidR="001D5D58" w:rsidRDefault="00000000">
            <w:pPr>
              <w:jc w:val="right"/>
            </w:pPr>
            <w:r>
              <w:rPr>
                <w:sz w:val="20"/>
              </w:rPr>
              <w:t>$8,700</w:t>
            </w:r>
          </w:p>
        </w:tc>
        <w:tc>
          <w:tcPr>
            <w:tcW w:w="2160" w:type="dxa"/>
          </w:tcPr>
          <w:p w14:paraId="0F8471FF" w14:textId="77777777" w:rsidR="001D5D58" w:rsidRDefault="00000000">
            <w:pPr>
              <w:jc w:val="right"/>
            </w:pPr>
            <w:r>
              <w:rPr>
                <w:sz w:val="20"/>
              </w:rPr>
              <w:t>-</w:t>
            </w:r>
          </w:p>
        </w:tc>
        <w:tc>
          <w:tcPr>
            <w:tcW w:w="2160" w:type="dxa"/>
          </w:tcPr>
          <w:p w14:paraId="67160BDE" w14:textId="77777777" w:rsidR="001D5D58" w:rsidRDefault="00000000">
            <w:r>
              <w:rPr>
                <w:sz w:val="20"/>
              </w:rPr>
              <w:t>-</w:t>
            </w:r>
          </w:p>
        </w:tc>
        <w:tc>
          <w:tcPr>
            <w:tcW w:w="2160" w:type="dxa"/>
          </w:tcPr>
          <w:p w14:paraId="53D22162" w14:textId="77777777" w:rsidR="001D5D58" w:rsidRDefault="00000000">
            <w:pPr>
              <w:jc w:val="right"/>
            </w:pPr>
            <w:r>
              <w:rPr>
                <w:sz w:val="20"/>
              </w:rPr>
              <w:t>$8,700</w:t>
            </w:r>
          </w:p>
        </w:tc>
      </w:tr>
      <w:tr w:rsidR="001D5D58" w14:paraId="023BB58E" w14:textId="77777777">
        <w:tc>
          <w:tcPr>
            <w:tcW w:w="2160" w:type="dxa"/>
          </w:tcPr>
          <w:p w14:paraId="1D237F56" w14:textId="77777777" w:rsidR="001D5D58" w:rsidRDefault="00000000">
            <w:r>
              <w:rPr>
                <w:sz w:val="20"/>
              </w:rPr>
              <w:t>Professional Services</w:t>
            </w:r>
          </w:p>
        </w:tc>
        <w:tc>
          <w:tcPr>
            <w:tcW w:w="2160" w:type="dxa"/>
          </w:tcPr>
          <w:p w14:paraId="75D8C195" w14:textId="77777777" w:rsidR="001D5D58" w:rsidRDefault="00000000">
            <w:pPr>
              <w:jc w:val="right"/>
            </w:pPr>
            <w:r>
              <w:rPr>
                <w:sz w:val="20"/>
              </w:rPr>
              <w:t>-</w:t>
            </w:r>
          </w:p>
        </w:tc>
        <w:tc>
          <w:tcPr>
            <w:tcW w:w="2160" w:type="dxa"/>
          </w:tcPr>
          <w:p w14:paraId="17876BF0" w14:textId="77777777" w:rsidR="001D5D58" w:rsidRDefault="00000000">
            <w:pPr>
              <w:jc w:val="right"/>
            </w:pPr>
            <w:r>
              <w:rPr>
                <w:sz w:val="20"/>
              </w:rPr>
              <w:t>-</w:t>
            </w:r>
          </w:p>
        </w:tc>
        <w:tc>
          <w:tcPr>
            <w:tcW w:w="2160" w:type="dxa"/>
          </w:tcPr>
          <w:p w14:paraId="4144A4F0" w14:textId="77777777" w:rsidR="001D5D58" w:rsidRDefault="00000000">
            <w:r>
              <w:rPr>
                <w:sz w:val="20"/>
              </w:rPr>
              <w:t>-</w:t>
            </w:r>
          </w:p>
        </w:tc>
        <w:tc>
          <w:tcPr>
            <w:tcW w:w="2160" w:type="dxa"/>
          </w:tcPr>
          <w:p w14:paraId="0178615C" w14:textId="77777777" w:rsidR="001D5D58" w:rsidRDefault="00000000">
            <w:pPr>
              <w:jc w:val="right"/>
            </w:pPr>
            <w:r>
              <w:rPr>
                <w:sz w:val="20"/>
              </w:rPr>
              <w:t>-</w:t>
            </w:r>
          </w:p>
        </w:tc>
      </w:tr>
      <w:tr w:rsidR="001D5D58" w14:paraId="2B10A3BE" w14:textId="77777777">
        <w:tc>
          <w:tcPr>
            <w:tcW w:w="2160" w:type="dxa"/>
          </w:tcPr>
          <w:p w14:paraId="47B0C5BA" w14:textId="77777777" w:rsidR="001D5D58" w:rsidRDefault="00000000">
            <w:r>
              <w:rPr>
                <w:sz w:val="20"/>
              </w:rPr>
              <w:t>Direct Support Services</w:t>
            </w:r>
          </w:p>
        </w:tc>
        <w:tc>
          <w:tcPr>
            <w:tcW w:w="2160" w:type="dxa"/>
          </w:tcPr>
          <w:p w14:paraId="639E5E4C" w14:textId="77777777" w:rsidR="001D5D58" w:rsidRDefault="00000000">
            <w:pPr>
              <w:jc w:val="right"/>
            </w:pPr>
            <w:r>
              <w:rPr>
                <w:sz w:val="20"/>
              </w:rPr>
              <w:t>$86,200</w:t>
            </w:r>
          </w:p>
        </w:tc>
        <w:tc>
          <w:tcPr>
            <w:tcW w:w="2160" w:type="dxa"/>
          </w:tcPr>
          <w:p w14:paraId="4D948684" w14:textId="77777777" w:rsidR="001D5D58" w:rsidRDefault="00000000">
            <w:pPr>
              <w:jc w:val="right"/>
            </w:pPr>
            <w:r>
              <w:rPr>
                <w:sz w:val="20"/>
              </w:rPr>
              <w:t>-</w:t>
            </w:r>
          </w:p>
        </w:tc>
        <w:tc>
          <w:tcPr>
            <w:tcW w:w="2160" w:type="dxa"/>
          </w:tcPr>
          <w:p w14:paraId="55F947EC" w14:textId="77777777" w:rsidR="001D5D58" w:rsidRDefault="00000000">
            <w:r>
              <w:rPr>
                <w:sz w:val="20"/>
              </w:rPr>
              <w:t>-</w:t>
            </w:r>
          </w:p>
        </w:tc>
        <w:tc>
          <w:tcPr>
            <w:tcW w:w="2160" w:type="dxa"/>
          </w:tcPr>
          <w:p w14:paraId="57491DFF" w14:textId="77777777" w:rsidR="001D5D58" w:rsidRDefault="00000000">
            <w:pPr>
              <w:jc w:val="right"/>
            </w:pPr>
            <w:r>
              <w:rPr>
                <w:sz w:val="20"/>
              </w:rPr>
              <w:t>$86,200</w:t>
            </w:r>
          </w:p>
        </w:tc>
      </w:tr>
      <w:tr w:rsidR="001D5D58" w14:paraId="2FA1FA52" w14:textId="77777777">
        <w:tc>
          <w:tcPr>
            <w:tcW w:w="2160" w:type="dxa"/>
          </w:tcPr>
          <w:p w14:paraId="38667D46" w14:textId="77777777" w:rsidR="001D5D58" w:rsidRDefault="00000000">
            <w:r>
              <w:rPr>
                <w:sz w:val="20"/>
              </w:rPr>
              <w:t>DNR Land Acquisition Costs</w:t>
            </w:r>
          </w:p>
        </w:tc>
        <w:tc>
          <w:tcPr>
            <w:tcW w:w="2160" w:type="dxa"/>
          </w:tcPr>
          <w:p w14:paraId="4EE0CAAF" w14:textId="77777777" w:rsidR="001D5D58" w:rsidRDefault="00000000">
            <w:pPr>
              <w:jc w:val="right"/>
            </w:pPr>
            <w:r>
              <w:rPr>
                <w:sz w:val="20"/>
              </w:rPr>
              <w:t>-</w:t>
            </w:r>
          </w:p>
        </w:tc>
        <w:tc>
          <w:tcPr>
            <w:tcW w:w="2160" w:type="dxa"/>
          </w:tcPr>
          <w:p w14:paraId="20CC76C4" w14:textId="77777777" w:rsidR="001D5D58" w:rsidRDefault="00000000">
            <w:pPr>
              <w:jc w:val="right"/>
            </w:pPr>
            <w:r>
              <w:rPr>
                <w:sz w:val="20"/>
              </w:rPr>
              <w:t>-</w:t>
            </w:r>
          </w:p>
        </w:tc>
        <w:tc>
          <w:tcPr>
            <w:tcW w:w="2160" w:type="dxa"/>
          </w:tcPr>
          <w:p w14:paraId="5EF4F2DA" w14:textId="77777777" w:rsidR="001D5D58" w:rsidRDefault="00000000">
            <w:r>
              <w:rPr>
                <w:sz w:val="20"/>
              </w:rPr>
              <w:t>-</w:t>
            </w:r>
          </w:p>
        </w:tc>
        <w:tc>
          <w:tcPr>
            <w:tcW w:w="2160" w:type="dxa"/>
          </w:tcPr>
          <w:p w14:paraId="76157121" w14:textId="77777777" w:rsidR="001D5D58" w:rsidRDefault="00000000">
            <w:pPr>
              <w:jc w:val="right"/>
            </w:pPr>
            <w:r>
              <w:rPr>
                <w:sz w:val="20"/>
              </w:rPr>
              <w:t>-</w:t>
            </w:r>
          </w:p>
        </w:tc>
      </w:tr>
      <w:tr w:rsidR="001D5D58" w14:paraId="6997DFF3" w14:textId="77777777">
        <w:tc>
          <w:tcPr>
            <w:tcW w:w="2160" w:type="dxa"/>
          </w:tcPr>
          <w:p w14:paraId="740CF507" w14:textId="77777777" w:rsidR="001D5D58" w:rsidRDefault="00000000">
            <w:r>
              <w:rPr>
                <w:sz w:val="20"/>
              </w:rPr>
              <w:t>Capital Equipment</w:t>
            </w:r>
          </w:p>
        </w:tc>
        <w:tc>
          <w:tcPr>
            <w:tcW w:w="2160" w:type="dxa"/>
          </w:tcPr>
          <w:p w14:paraId="3020F432" w14:textId="77777777" w:rsidR="001D5D58" w:rsidRDefault="00000000">
            <w:pPr>
              <w:jc w:val="right"/>
            </w:pPr>
            <w:r>
              <w:rPr>
                <w:sz w:val="20"/>
              </w:rPr>
              <w:t>-</w:t>
            </w:r>
          </w:p>
        </w:tc>
        <w:tc>
          <w:tcPr>
            <w:tcW w:w="2160" w:type="dxa"/>
          </w:tcPr>
          <w:p w14:paraId="7B44F64E" w14:textId="77777777" w:rsidR="001D5D58" w:rsidRDefault="00000000">
            <w:pPr>
              <w:jc w:val="right"/>
            </w:pPr>
            <w:r>
              <w:rPr>
                <w:sz w:val="20"/>
              </w:rPr>
              <w:t>-</w:t>
            </w:r>
          </w:p>
        </w:tc>
        <w:tc>
          <w:tcPr>
            <w:tcW w:w="2160" w:type="dxa"/>
          </w:tcPr>
          <w:p w14:paraId="1FAA0DDE" w14:textId="77777777" w:rsidR="001D5D58" w:rsidRDefault="00000000">
            <w:r>
              <w:rPr>
                <w:sz w:val="20"/>
              </w:rPr>
              <w:t>-</w:t>
            </w:r>
          </w:p>
        </w:tc>
        <w:tc>
          <w:tcPr>
            <w:tcW w:w="2160" w:type="dxa"/>
          </w:tcPr>
          <w:p w14:paraId="59E2B71E" w14:textId="77777777" w:rsidR="001D5D58" w:rsidRDefault="00000000">
            <w:pPr>
              <w:jc w:val="right"/>
            </w:pPr>
            <w:r>
              <w:rPr>
                <w:sz w:val="20"/>
              </w:rPr>
              <w:t>-</w:t>
            </w:r>
          </w:p>
        </w:tc>
      </w:tr>
      <w:tr w:rsidR="001D5D58" w14:paraId="118B7B30" w14:textId="77777777">
        <w:tc>
          <w:tcPr>
            <w:tcW w:w="2160" w:type="dxa"/>
          </w:tcPr>
          <w:p w14:paraId="02775642" w14:textId="77777777" w:rsidR="001D5D58" w:rsidRDefault="00000000">
            <w:r>
              <w:rPr>
                <w:sz w:val="20"/>
              </w:rPr>
              <w:t>Other Equipment/Tools</w:t>
            </w:r>
          </w:p>
        </w:tc>
        <w:tc>
          <w:tcPr>
            <w:tcW w:w="2160" w:type="dxa"/>
          </w:tcPr>
          <w:p w14:paraId="3734C173" w14:textId="77777777" w:rsidR="001D5D58" w:rsidRDefault="00000000">
            <w:pPr>
              <w:jc w:val="right"/>
            </w:pPr>
            <w:r>
              <w:rPr>
                <w:sz w:val="20"/>
              </w:rPr>
              <w:t>$12,400</w:t>
            </w:r>
          </w:p>
        </w:tc>
        <w:tc>
          <w:tcPr>
            <w:tcW w:w="2160" w:type="dxa"/>
          </w:tcPr>
          <w:p w14:paraId="7DEE1757" w14:textId="77777777" w:rsidR="001D5D58" w:rsidRDefault="00000000">
            <w:pPr>
              <w:jc w:val="right"/>
            </w:pPr>
            <w:r>
              <w:rPr>
                <w:sz w:val="20"/>
              </w:rPr>
              <w:t>-</w:t>
            </w:r>
          </w:p>
        </w:tc>
        <w:tc>
          <w:tcPr>
            <w:tcW w:w="2160" w:type="dxa"/>
          </w:tcPr>
          <w:p w14:paraId="32026F26" w14:textId="77777777" w:rsidR="001D5D58" w:rsidRDefault="00000000">
            <w:r>
              <w:rPr>
                <w:sz w:val="20"/>
              </w:rPr>
              <w:t>-</w:t>
            </w:r>
          </w:p>
        </w:tc>
        <w:tc>
          <w:tcPr>
            <w:tcW w:w="2160" w:type="dxa"/>
          </w:tcPr>
          <w:p w14:paraId="226ED91A" w14:textId="77777777" w:rsidR="001D5D58" w:rsidRDefault="00000000">
            <w:pPr>
              <w:jc w:val="right"/>
            </w:pPr>
            <w:r>
              <w:rPr>
                <w:sz w:val="20"/>
              </w:rPr>
              <w:t>$12,400</w:t>
            </w:r>
          </w:p>
        </w:tc>
      </w:tr>
      <w:tr w:rsidR="001D5D58" w14:paraId="70B55FB4" w14:textId="77777777">
        <w:tc>
          <w:tcPr>
            <w:tcW w:w="2160" w:type="dxa"/>
          </w:tcPr>
          <w:p w14:paraId="2F019184" w14:textId="77777777" w:rsidR="001D5D58" w:rsidRDefault="00000000">
            <w:r>
              <w:rPr>
                <w:sz w:val="20"/>
              </w:rPr>
              <w:t>Supplies/Materials</w:t>
            </w:r>
          </w:p>
        </w:tc>
        <w:tc>
          <w:tcPr>
            <w:tcW w:w="2160" w:type="dxa"/>
          </w:tcPr>
          <w:p w14:paraId="6A384DD1" w14:textId="77777777" w:rsidR="001D5D58" w:rsidRDefault="00000000">
            <w:pPr>
              <w:jc w:val="right"/>
            </w:pPr>
            <w:r>
              <w:rPr>
                <w:sz w:val="20"/>
              </w:rPr>
              <w:t>$3,700</w:t>
            </w:r>
          </w:p>
        </w:tc>
        <w:tc>
          <w:tcPr>
            <w:tcW w:w="2160" w:type="dxa"/>
          </w:tcPr>
          <w:p w14:paraId="0D0E351A" w14:textId="77777777" w:rsidR="001D5D58" w:rsidRDefault="00000000">
            <w:pPr>
              <w:jc w:val="right"/>
            </w:pPr>
            <w:r>
              <w:rPr>
                <w:sz w:val="20"/>
              </w:rPr>
              <w:t>-</w:t>
            </w:r>
          </w:p>
        </w:tc>
        <w:tc>
          <w:tcPr>
            <w:tcW w:w="2160" w:type="dxa"/>
          </w:tcPr>
          <w:p w14:paraId="7517E8AE" w14:textId="77777777" w:rsidR="001D5D58" w:rsidRDefault="00000000">
            <w:r>
              <w:rPr>
                <w:sz w:val="20"/>
              </w:rPr>
              <w:t>-</w:t>
            </w:r>
          </w:p>
        </w:tc>
        <w:tc>
          <w:tcPr>
            <w:tcW w:w="2160" w:type="dxa"/>
          </w:tcPr>
          <w:p w14:paraId="31464AEE" w14:textId="77777777" w:rsidR="001D5D58" w:rsidRDefault="00000000">
            <w:pPr>
              <w:jc w:val="right"/>
            </w:pPr>
            <w:r>
              <w:rPr>
                <w:sz w:val="20"/>
              </w:rPr>
              <w:t>$3,700</w:t>
            </w:r>
          </w:p>
        </w:tc>
      </w:tr>
      <w:tr w:rsidR="001D5D58" w14:paraId="5415871D" w14:textId="77777777">
        <w:tc>
          <w:tcPr>
            <w:tcW w:w="2160" w:type="dxa"/>
          </w:tcPr>
          <w:p w14:paraId="79257506" w14:textId="77777777" w:rsidR="001D5D58" w:rsidRDefault="00000000">
            <w:r>
              <w:rPr>
                <w:sz w:val="20"/>
              </w:rPr>
              <w:t>DNR IDP</w:t>
            </w:r>
          </w:p>
        </w:tc>
        <w:tc>
          <w:tcPr>
            <w:tcW w:w="2160" w:type="dxa"/>
          </w:tcPr>
          <w:p w14:paraId="2D07521B" w14:textId="77777777" w:rsidR="001D5D58" w:rsidRDefault="00000000">
            <w:pPr>
              <w:jc w:val="right"/>
            </w:pPr>
            <w:r>
              <w:rPr>
                <w:sz w:val="20"/>
              </w:rPr>
              <w:t>-</w:t>
            </w:r>
          </w:p>
        </w:tc>
        <w:tc>
          <w:tcPr>
            <w:tcW w:w="2160" w:type="dxa"/>
          </w:tcPr>
          <w:p w14:paraId="0CE59115" w14:textId="77777777" w:rsidR="001D5D58" w:rsidRDefault="00000000">
            <w:pPr>
              <w:jc w:val="right"/>
            </w:pPr>
            <w:r>
              <w:rPr>
                <w:sz w:val="20"/>
              </w:rPr>
              <w:t>-</w:t>
            </w:r>
          </w:p>
        </w:tc>
        <w:tc>
          <w:tcPr>
            <w:tcW w:w="2160" w:type="dxa"/>
          </w:tcPr>
          <w:p w14:paraId="5DFB79BD" w14:textId="77777777" w:rsidR="001D5D58" w:rsidRDefault="00000000">
            <w:r>
              <w:rPr>
                <w:sz w:val="20"/>
              </w:rPr>
              <w:t>-</w:t>
            </w:r>
          </w:p>
        </w:tc>
        <w:tc>
          <w:tcPr>
            <w:tcW w:w="2160" w:type="dxa"/>
          </w:tcPr>
          <w:p w14:paraId="137A40D2" w14:textId="77777777" w:rsidR="001D5D58" w:rsidRDefault="00000000">
            <w:pPr>
              <w:jc w:val="right"/>
            </w:pPr>
            <w:r>
              <w:rPr>
                <w:sz w:val="20"/>
              </w:rPr>
              <w:t>-</w:t>
            </w:r>
          </w:p>
        </w:tc>
      </w:tr>
      <w:tr w:rsidR="001D5D58" w14:paraId="72E3C6C3" w14:textId="77777777">
        <w:tc>
          <w:tcPr>
            <w:tcW w:w="2160" w:type="dxa"/>
            <w:shd w:val="clear" w:color="auto" w:fill="EEEEEE"/>
          </w:tcPr>
          <w:p w14:paraId="58ED40AB" w14:textId="77777777" w:rsidR="001D5D58" w:rsidRDefault="00000000">
            <w:r>
              <w:rPr>
                <w:b/>
                <w:color w:val="000000"/>
                <w:sz w:val="20"/>
              </w:rPr>
              <w:t>Grand Total</w:t>
            </w:r>
          </w:p>
        </w:tc>
        <w:tc>
          <w:tcPr>
            <w:tcW w:w="2160" w:type="dxa"/>
            <w:shd w:val="clear" w:color="auto" w:fill="EEEEEE"/>
          </w:tcPr>
          <w:p w14:paraId="20D6D7DC" w14:textId="77777777" w:rsidR="001D5D58" w:rsidRDefault="00000000">
            <w:pPr>
              <w:jc w:val="right"/>
            </w:pPr>
            <w:r>
              <w:rPr>
                <w:b/>
                <w:color w:val="000000"/>
                <w:sz w:val="20"/>
              </w:rPr>
              <w:t>$4,950,000</w:t>
            </w:r>
          </w:p>
        </w:tc>
        <w:tc>
          <w:tcPr>
            <w:tcW w:w="2160" w:type="dxa"/>
            <w:shd w:val="clear" w:color="auto" w:fill="EEEEEE"/>
          </w:tcPr>
          <w:p w14:paraId="6D23D070" w14:textId="77777777" w:rsidR="001D5D58" w:rsidRDefault="00000000">
            <w:pPr>
              <w:jc w:val="right"/>
            </w:pPr>
            <w:r>
              <w:rPr>
                <w:b/>
                <w:color w:val="000000"/>
                <w:sz w:val="20"/>
              </w:rPr>
              <w:t>-</w:t>
            </w:r>
          </w:p>
        </w:tc>
        <w:tc>
          <w:tcPr>
            <w:tcW w:w="2160" w:type="dxa"/>
            <w:shd w:val="clear" w:color="auto" w:fill="EEEEEE"/>
          </w:tcPr>
          <w:p w14:paraId="12003766" w14:textId="77777777" w:rsidR="001D5D58" w:rsidRDefault="00000000">
            <w:r>
              <w:rPr>
                <w:b/>
                <w:color w:val="000000"/>
                <w:sz w:val="20"/>
              </w:rPr>
              <w:t>-</w:t>
            </w:r>
          </w:p>
        </w:tc>
        <w:tc>
          <w:tcPr>
            <w:tcW w:w="2160" w:type="dxa"/>
            <w:shd w:val="clear" w:color="auto" w:fill="EEEEEE"/>
          </w:tcPr>
          <w:p w14:paraId="2D5A0E4F" w14:textId="77777777" w:rsidR="001D5D58" w:rsidRDefault="00000000">
            <w:pPr>
              <w:jc w:val="right"/>
            </w:pPr>
            <w:r>
              <w:rPr>
                <w:b/>
                <w:color w:val="000000"/>
                <w:sz w:val="20"/>
              </w:rPr>
              <w:t>$4,950,000</w:t>
            </w:r>
          </w:p>
        </w:tc>
      </w:tr>
    </w:tbl>
    <w:p w14:paraId="274D0D6B" w14:textId="77777777" w:rsidR="001D5D5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1D5D58" w14:paraId="65494868" w14:textId="77777777">
        <w:tc>
          <w:tcPr>
            <w:tcW w:w="1543" w:type="dxa"/>
            <w:shd w:val="clear" w:color="auto" w:fill="AFC4E9"/>
          </w:tcPr>
          <w:p w14:paraId="52088EF9" w14:textId="77777777" w:rsidR="001D5D58" w:rsidRDefault="00000000">
            <w:r>
              <w:rPr>
                <w:b/>
                <w:color w:val="000000"/>
                <w:sz w:val="20"/>
              </w:rPr>
              <w:t>Position</w:t>
            </w:r>
          </w:p>
        </w:tc>
        <w:tc>
          <w:tcPr>
            <w:tcW w:w="1543" w:type="dxa"/>
            <w:shd w:val="clear" w:color="auto" w:fill="AFC4E9"/>
          </w:tcPr>
          <w:p w14:paraId="2D61BCC7" w14:textId="77777777" w:rsidR="001D5D58" w:rsidRDefault="00000000">
            <w:r>
              <w:rPr>
                <w:b/>
                <w:color w:val="000000"/>
                <w:sz w:val="20"/>
              </w:rPr>
              <w:t>Annual FTE</w:t>
            </w:r>
          </w:p>
        </w:tc>
        <w:tc>
          <w:tcPr>
            <w:tcW w:w="1543" w:type="dxa"/>
            <w:shd w:val="clear" w:color="auto" w:fill="AFC4E9"/>
          </w:tcPr>
          <w:p w14:paraId="1993DB5D" w14:textId="77777777" w:rsidR="001D5D58" w:rsidRDefault="00000000">
            <w:r>
              <w:rPr>
                <w:b/>
                <w:color w:val="000000"/>
                <w:sz w:val="20"/>
              </w:rPr>
              <w:t>Years Working</w:t>
            </w:r>
          </w:p>
        </w:tc>
        <w:tc>
          <w:tcPr>
            <w:tcW w:w="1543" w:type="dxa"/>
            <w:shd w:val="clear" w:color="auto" w:fill="AFC4E9"/>
          </w:tcPr>
          <w:p w14:paraId="585333AF" w14:textId="77777777" w:rsidR="001D5D58" w:rsidRDefault="00000000">
            <w:r>
              <w:rPr>
                <w:b/>
                <w:color w:val="000000"/>
                <w:sz w:val="20"/>
              </w:rPr>
              <w:t>Funding Request</w:t>
            </w:r>
          </w:p>
        </w:tc>
        <w:tc>
          <w:tcPr>
            <w:tcW w:w="1543" w:type="dxa"/>
            <w:shd w:val="clear" w:color="auto" w:fill="AFC4E9"/>
          </w:tcPr>
          <w:p w14:paraId="0AF2A38F" w14:textId="77777777" w:rsidR="001D5D58" w:rsidRDefault="00000000">
            <w:r>
              <w:rPr>
                <w:b/>
                <w:color w:val="000000"/>
                <w:sz w:val="20"/>
              </w:rPr>
              <w:t>Total Leverage</w:t>
            </w:r>
          </w:p>
        </w:tc>
        <w:tc>
          <w:tcPr>
            <w:tcW w:w="1543" w:type="dxa"/>
            <w:shd w:val="clear" w:color="auto" w:fill="AFC4E9"/>
          </w:tcPr>
          <w:p w14:paraId="19795668" w14:textId="77777777" w:rsidR="001D5D58" w:rsidRDefault="00000000">
            <w:r>
              <w:rPr>
                <w:b/>
                <w:color w:val="000000"/>
                <w:sz w:val="20"/>
              </w:rPr>
              <w:t>Leverage Source</w:t>
            </w:r>
          </w:p>
        </w:tc>
        <w:tc>
          <w:tcPr>
            <w:tcW w:w="1543" w:type="dxa"/>
            <w:shd w:val="clear" w:color="auto" w:fill="AFC4E9"/>
          </w:tcPr>
          <w:p w14:paraId="5EF482C2" w14:textId="77777777" w:rsidR="001D5D58" w:rsidRDefault="00000000">
            <w:r>
              <w:rPr>
                <w:b/>
                <w:color w:val="000000"/>
                <w:sz w:val="20"/>
              </w:rPr>
              <w:t>Total</w:t>
            </w:r>
          </w:p>
        </w:tc>
      </w:tr>
      <w:tr w:rsidR="001D5D58" w14:paraId="47A5A361" w14:textId="77777777">
        <w:tc>
          <w:tcPr>
            <w:tcW w:w="1543" w:type="dxa"/>
          </w:tcPr>
          <w:p w14:paraId="476BA841" w14:textId="77777777" w:rsidR="001D5D58" w:rsidRDefault="00000000">
            <w:r>
              <w:rPr>
                <w:sz w:val="20"/>
              </w:rPr>
              <w:t>Easement Staff</w:t>
            </w:r>
          </w:p>
        </w:tc>
        <w:tc>
          <w:tcPr>
            <w:tcW w:w="1543" w:type="dxa"/>
          </w:tcPr>
          <w:p w14:paraId="0822A3BA" w14:textId="77777777" w:rsidR="001D5D58" w:rsidRDefault="00000000">
            <w:pPr>
              <w:jc w:val="right"/>
            </w:pPr>
            <w:r>
              <w:rPr>
                <w:sz w:val="20"/>
              </w:rPr>
              <w:t>0.59</w:t>
            </w:r>
          </w:p>
        </w:tc>
        <w:tc>
          <w:tcPr>
            <w:tcW w:w="1543" w:type="dxa"/>
          </w:tcPr>
          <w:p w14:paraId="33EFCF71" w14:textId="77777777" w:rsidR="001D5D58" w:rsidRDefault="00000000">
            <w:pPr>
              <w:jc w:val="right"/>
            </w:pPr>
            <w:r>
              <w:rPr>
                <w:sz w:val="20"/>
              </w:rPr>
              <w:t>4.0</w:t>
            </w:r>
          </w:p>
        </w:tc>
        <w:tc>
          <w:tcPr>
            <w:tcW w:w="1543" w:type="dxa"/>
          </w:tcPr>
          <w:p w14:paraId="11F5F6B9" w14:textId="77777777" w:rsidR="001D5D58" w:rsidRDefault="00000000">
            <w:pPr>
              <w:jc w:val="right"/>
            </w:pPr>
            <w:r>
              <w:rPr>
                <w:sz w:val="20"/>
              </w:rPr>
              <w:t>$325,500</w:t>
            </w:r>
          </w:p>
        </w:tc>
        <w:tc>
          <w:tcPr>
            <w:tcW w:w="1543" w:type="dxa"/>
          </w:tcPr>
          <w:p w14:paraId="2406D46D" w14:textId="77777777" w:rsidR="001D5D58" w:rsidRDefault="00000000">
            <w:pPr>
              <w:jc w:val="right"/>
            </w:pPr>
            <w:r>
              <w:rPr>
                <w:sz w:val="20"/>
              </w:rPr>
              <w:t>-</w:t>
            </w:r>
          </w:p>
        </w:tc>
        <w:tc>
          <w:tcPr>
            <w:tcW w:w="1543" w:type="dxa"/>
          </w:tcPr>
          <w:p w14:paraId="35101C6F" w14:textId="77777777" w:rsidR="001D5D58" w:rsidRDefault="00000000">
            <w:r>
              <w:rPr>
                <w:sz w:val="20"/>
              </w:rPr>
              <w:t>-</w:t>
            </w:r>
          </w:p>
        </w:tc>
        <w:tc>
          <w:tcPr>
            <w:tcW w:w="1543" w:type="dxa"/>
          </w:tcPr>
          <w:p w14:paraId="461FA910" w14:textId="77777777" w:rsidR="001D5D58" w:rsidRDefault="00000000">
            <w:pPr>
              <w:jc w:val="right"/>
            </w:pPr>
            <w:r>
              <w:rPr>
                <w:sz w:val="20"/>
              </w:rPr>
              <w:t>$325,500</w:t>
            </w:r>
          </w:p>
        </w:tc>
      </w:tr>
    </w:tbl>
    <w:p w14:paraId="38798E8A" w14:textId="77777777" w:rsidR="001D5D58" w:rsidRDefault="00000000">
      <w:r>
        <w:br w:type="page"/>
      </w:r>
    </w:p>
    <w:p w14:paraId="2A5E16DB" w14:textId="77777777" w:rsidR="001D5D58" w:rsidRDefault="00000000">
      <w:pPr>
        <w:pStyle w:val="Heading3"/>
        <w:spacing w:before="60" w:after="80"/>
      </w:pPr>
      <w:r>
        <w:rPr>
          <w:color w:val="254885"/>
          <w:sz w:val="26"/>
        </w:rPr>
        <w:lastRenderedPageBreak/>
        <w:t>Partner: MHB</w:t>
      </w:r>
    </w:p>
    <w:p w14:paraId="769F9769" w14:textId="77777777" w:rsidR="001D5D58"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1D5D58" w14:paraId="6ED8FCDF" w14:textId="77777777">
        <w:tc>
          <w:tcPr>
            <w:tcW w:w="2160" w:type="dxa"/>
            <w:shd w:val="clear" w:color="auto" w:fill="AFC4E9"/>
          </w:tcPr>
          <w:p w14:paraId="63809EC3" w14:textId="77777777" w:rsidR="001D5D58" w:rsidRDefault="00000000">
            <w:r>
              <w:rPr>
                <w:b/>
                <w:color w:val="000000"/>
                <w:sz w:val="20"/>
              </w:rPr>
              <w:t>Item</w:t>
            </w:r>
          </w:p>
        </w:tc>
        <w:tc>
          <w:tcPr>
            <w:tcW w:w="2160" w:type="dxa"/>
            <w:shd w:val="clear" w:color="auto" w:fill="AFC4E9"/>
          </w:tcPr>
          <w:p w14:paraId="58579659" w14:textId="77777777" w:rsidR="001D5D58" w:rsidRDefault="00000000">
            <w:r>
              <w:rPr>
                <w:b/>
                <w:color w:val="000000"/>
                <w:sz w:val="20"/>
              </w:rPr>
              <w:t>Funding Request</w:t>
            </w:r>
          </w:p>
        </w:tc>
        <w:tc>
          <w:tcPr>
            <w:tcW w:w="2160" w:type="dxa"/>
            <w:shd w:val="clear" w:color="auto" w:fill="AFC4E9"/>
          </w:tcPr>
          <w:p w14:paraId="332FC9AC" w14:textId="77777777" w:rsidR="001D5D58" w:rsidRDefault="00000000">
            <w:r>
              <w:rPr>
                <w:b/>
                <w:color w:val="000000"/>
                <w:sz w:val="20"/>
              </w:rPr>
              <w:t>Total Leverage</w:t>
            </w:r>
          </w:p>
        </w:tc>
        <w:tc>
          <w:tcPr>
            <w:tcW w:w="2160" w:type="dxa"/>
            <w:shd w:val="clear" w:color="auto" w:fill="AFC4E9"/>
          </w:tcPr>
          <w:p w14:paraId="4B589031" w14:textId="77777777" w:rsidR="001D5D58" w:rsidRDefault="00000000">
            <w:r>
              <w:rPr>
                <w:b/>
                <w:color w:val="000000"/>
                <w:sz w:val="20"/>
              </w:rPr>
              <w:t>Leverage Source</w:t>
            </w:r>
          </w:p>
        </w:tc>
        <w:tc>
          <w:tcPr>
            <w:tcW w:w="2160" w:type="dxa"/>
            <w:shd w:val="clear" w:color="auto" w:fill="AFC4E9"/>
          </w:tcPr>
          <w:p w14:paraId="1FA0974C" w14:textId="77777777" w:rsidR="001D5D58" w:rsidRDefault="00000000">
            <w:r>
              <w:rPr>
                <w:b/>
                <w:color w:val="000000"/>
                <w:sz w:val="20"/>
              </w:rPr>
              <w:t>Total</w:t>
            </w:r>
          </w:p>
        </w:tc>
      </w:tr>
      <w:tr w:rsidR="001D5D58" w14:paraId="5A10515F" w14:textId="77777777">
        <w:tc>
          <w:tcPr>
            <w:tcW w:w="2160" w:type="dxa"/>
          </w:tcPr>
          <w:p w14:paraId="1569F50B" w14:textId="77777777" w:rsidR="001D5D58" w:rsidRDefault="00000000">
            <w:r>
              <w:rPr>
                <w:sz w:val="20"/>
              </w:rPr>
              <w:t>Personnel</w:t>
            </w:r>
          </w:p>
        </w:tc>
        <w:tc>
          <w:tcPr>
            <w:tcW w:w="2160" w:type="dxa"/>
          </w:tcPr>
          <w:p w14:paraId="1CEA6E8E" w14:textId="77777777" w:rsidR="001D5D58" w:rsidRDefault="00000000">
            <w:pPr>
              <w:jc w:val="right"/>
            </w:pPr>
            <w:r>
              <w:rPr>
                <w:sz w:val="20"/>
              </w:rPr>
              <w:t>$15,000</w:t>
            </w:r>
          </w:p>
        </w:tc>
        <w:tc>
          <w:tcPr>
            <w:tcW w:w="2160" w:type="dxa"/>
          </w:tcPr>
          <w:p w14:paraId="68A002F8" w14:textId="77777777" w:rsidR="001D5D58" w:rsidRDefault="00000000">
            <w:pPr>
              <w:jc w:val="right"/>
            </w:pPr>
            <w:r>
              <w:rPr>
                <w:sz w:val="20"/>
              </w:rPr>
              <w:t>-</w:t>
            </w:r>
          </w:p>
        </w:tc>
        <w:tc>
          <w:tcPr>
            <w:tcW w:w="2160" w:type="dxa"/>
          </w:tcPr>
          <w:p w14:paraId="5D9EC593" w14:textId="77777777" w:rsidR="001D5D58" w:rsidRDefault="00000000">
            <w:r>
              <w:rPr>
                <w:sz w:val="20"/>
              </w:rPr>
              <w:t>-</w:t>
            </w:r>
          </w:p>
        </w:tc>
        <w:tc>
          <w:tcPr>
            <w:tcW w:w="2160" w:type="dxa"/>
          </w:tcPr>
          <w:p w14:paraId="2F0E7E4E" w14:textId="77777777" w:rsidR="001D5D58" w:rsidRDefault="00000000">
            <w:pPr>
              <w:jc w:val="right"/>
            </w:pPr>
            <w:r>
              <w:rPr>
                <w:sz w:val="20"/>
              </w:rPr>
              <w:t>$15,000</w:t>
            </w:r>
          </w:p>
        </w:tc>
      </w:tr>
      <w:tr w:rsidR="001D5D58" w14:paraId="6D3C6F42" w14:textId="77777777">
        <w:tc>
          <w:tcPr>
            <w:tcW w:w="2160" w:type="dxa"/>
          </w:tcPr>
          <w:p w14:paraId="3F0E9DF3" w14:textId="77777777" w:rsidR="001D5D58" w:rsidRDefault="00000000">
            <w:r>
              <w:rPr>
                <w:sz w:val="20"/>
              </w:rPr>
              <w:t>Contracts</w:t>
            </w:r>
          </w:p>
        </w:tc>
        <w:tc>
          <w:tcPr>
            <w:tcW w:w="2160" w:type="dxa"/>
          </w:tcPr>
          <w:p w14:paraId="2ECE5775" w14:textId="77777777" w:rsidR="001D5D58" w:rsidRDefault="00000000">
            <w:pPr>
              <w:jc w:val="right"/>
            </w:pPr>
            <w:r>
              <w:rPr>
                <w:sz w:val="20"/>
              </w:rPr>
              <w:t>$31,000</w:t>
            </w:r>
          </w:p>
        </w:tc>
        <w:tc>
          <w:tcPr>
            <w:tcW w:w="2160" w:type="dxa"/>
          </w:tcPr>
          <w:p w14:paraId="3CFDF7B9" w14:textId="77777777" w:rsidR="001D5D58" w:rsidRDefault="00000000">
            <w:pPr>
              <w:jc w:val="right"/>
            </w:pPr>
            <w:r>
              <w:rPr>
                <w:sz w:val="20"/>
              </w:rPr>
              <w:t>-</w:t>
            </w:r>
          </w:p>
        </w:tc>
        <w:tc>
          <w:tcPr>
            <w:tcW w:w="2160" w:type="dxa"/>
          </w:tcPr>
          <w:p w14:paraId="76155456" w14:textId="77777777" w:rsidR="001D5D58" w:rsidRDefault="00000000">
            <w:r>
              <w:rPr>
                <w:sz w:val="20"/>
              </w:rPr>
              <w:t>-</w:t>
            </w:r>
          </w:p>
        </w:tc>
        <w:tc>
          <w:tcPr>
            <w:tcW w:w="2160" w:type="dxa"/>
          </w:tcPr>
          <w:p w14:paraId="2B51692B" w14:textId="77777777" w:rsidR="001D5D58" w:rsidRDefault="00000000">
            <w:pPr>
              <w:jc w:val="right"/>
            </w:pPr>
            <w:r>
              <w:rPr>
                <w:sz w:val="20"/>
              </w:rPr>
              <w:t>$31,000</w:t>
            </w:r>
          </w:p>
        </w:tc>
      </w:tr>
      <w:tr w:rsidR="001D5D58" w14:paraId="435D9009" w14:textId="77777777">
        <w:tc>
          <w:tcPr>
            <w:tcW w:w="2160" w:type="dxa"/>
          </w:tcPr>
          <w:p w14:paraId="4285329C" w14:textId="77777777" w:rsidR="001D5D58" w:rsidRDefault="00000000">
            <w:r>
              <w:rPr>
                <w:sz w:val="20"/>
              </w:rPr>
              <w:t>Fee Acquisition w/ PILT</w:t>
            </w:r>
          </w:p>
        </w:tc>
        <w:tc>
          <w:tcPr>
            <w:tcW w:w="2160" w:type="dxa"/>
          </w:tcPr>
          <w:p w14:paraId="0AF3596D" w14:textId="77777777" w:rsidR="001D5D58" w:rsidRDefault="00000000">
            <w:pPr>
              <w:jc w:val="right"/>
            </w:pPr>
            <w:r>
              <w:rPr>
                <w:sz w:val="20"/>
              </w:rPr>
              <w:t>-</w:t>
            </w:r>
          </w:p>
        </w:tc>
        <w:tc>
          <w:tcPr>
            <w:tcW w:w="2160" w:type="dxa"/>
          </w:tcPr>
          <w:p w14:paraId="34BA5A67" w14:textId="77777777" w:rsidR="001D5D58" w:rsidRDefault="00000000">
            <w:pPr>
              <w:jc w:val="right"/>
            </w:pPr>
            <w:r>
              <w:rPr>
                <w:sz w:val="20"/>
              </w:rPr>
              <w:t>-</w:t>
            </w:r>
          </w:p>
        </w:tc>
        <w:tc>
          <w:tcPr>
            <w:tcW w:w="2160" w:type="dxa"/>
          </w:tcPr>
          <w:p w14:paraId="6C2AF6E9" w14:textId="77777777" w:rsidR="001D5D58" w:rsidRDefault="00000000">
            <w:r>
              <w:rPr>
                <w:sz w:val="20"/>
              </w:rPr>
              <w:t>-</w:t>
            </w:r>
          </w:p>
        </w:tc>
        <w:tc>
          <w:tcPr>
            <w:tcW w:w="2160" w:type="dxa"/>
          </w:tcPr>
          <w:p w14:paraId="474F2C26" w14:textId="77777777" w:rsidR="001D5D58" w:rsidRDefault="00000000">
            <w:pPr>
              <w:jc w:val="right"/>
            </w:pPr>
            <w:r>
              <w:rPr>
                <w:sz w:val="20"/>
              </w:rPr>
              <w:t>-</w:t>
            </w:r>
          </w:p>
        </w:tc>
      </w:tr>
      <w:tr w:rsidR="001D5D58" w14:paraId="7D8B22BF" w14:textId="77777777">
        <w:tc>
          <w:tcPr>
            <w:tcW w:w="2160" w:type="dxa"/>
          </w:tcPr>
          <w:p w14:paraId="776B8820" w14:textId="77777777" w:rsidR="001D5D58" w:rsidRDefault="00000000">
            <w:r>
              <w:rPr>
                <w:sz w:val="20"/>
              </w:rPr>
              <w:t>Fee Acquisition w/o PILT</w:t>
            </w:r>
          </w:p>
        </w:tc>
        <w:tc>
          <w:tcPr>
            <w:tcW w:w="2160" w:type="dxa"/>
          </w:tcPr>
          <w:p w14:paraId="7352322D" w14:textId="77777777" w:rsidR="001D5D58" w:rsidRDefault="00000000">
            <w:pPr>
              <w:jc w:val="right"/>
            </w:pPr>
            <w:r>
              <w:rPr>
                <w:sz w:val="20"/>
              </w:rPr>
              <w:t>-</w:t>
            </w:r>
          </w:p>
        </w:tc>
        <w:tc>
          <w:tcPr>
            <w:tcW w:w="2160" w:type="dxa"/>
          </w:tcPr>
          <w:p w14:paraId="335BE09C" w14:textId="77777777" w:rsidR="001D5D58" w:rsidRDefault="00000000">
            <w:pPr>
              <w:jc w:val="right"/>
            </w:pPr>
            <w:r>
              <w:rPr>
                <w:sz w:val="20"/>
              </w:rPr>
              <w:t>-</w:t>
            </w:r>
          </w:p>
        </w:tc>
        <w:tc>
          <w:tcPr>
            <w:tcW w:w="2160" w:type="dxa"/>
          </w:tcPr>
          <w:p w14:paraId="66C488AD" w14:textId="77777777" w:rsidR="001D5D58" w:rsidRDefault="00000000">
            <w:r>
              <w:rPr>
                <w:sz w:val="20"/>
              </w:rPr>
              <w:t>-</w:t>
            </w:r>
          </w:p>
        </w:tc>
        <w:tc>
          <w:tcPr>
            <w:tcW w:w="2160" w:type="dxa"/>
          </w:tcPr>
          <w:p w14:paraId="1CBC440B" w14:textId="77777777" w:rsidR="001D5D58" w:rsidRDefault="00000000">
            <w:pPr>
              <w:jc w:val="right"/>
            </w:pPr>
            <w:r>
              <w:rPr>
                <w:sz w:val="20"/>
              </w:rPr>
              <w:t>-</w:t>
            </w:r>
          </w:p>
        </w:tc>
      </w:tr>
      <w:tr w:rsidR="001D5D58" w14:paraId="6D7D83AA" w14:textId="77777777">
        <w:tc>
          <w:tcPr>
            <w:tcW w:w="2160" w:type="dxa"/>
          </w:tcPr>
          <w:p w14:paraId="5DC107E6" w14:textId="77777777" w:rsidR="001D5D58" w:rsidRDefault="00000000">
            <w:r>
              <w:rPr>
                <w:sz w:val="20"/>
              </w:rPr>
              <w:t>Easement Acquisition</w:t>
            </w:r>
          </w:p>
        </w:tc>
        <w:tc>
          <w:tcPr>
            <w:tcW w:w="2160" w:type="dxa"/>
          </w:tcPr>
          <w:p w14:paraId="5158EEFA" w14:textId="77777777" w:rsidR="001D5D58" w:rsidRDefault="00000000">
            <w:pPr>
              <w:jc w:val="right"/>
            </w:pPr>
            <w:r>
              <w:rPr>
                <w:sz w:val="20"/>
              </w:rPr>
              <w:t>-</w:t>
            </w:r>
          </w:p>
        </w:tc>
        <w:tc>
          <w:tcPr>
            <w:tcW w:w="2160" w:type="dxa"/>
          </w:tcPr>
          <w:p w14:paraId="5BD4C04A" w14:textId="77777777" w:rsidR="001D5D58" w:rsidRDefault="00000000">
            <w:pPr>
              <w:jc w:val="right"/>
            </w:pPr>
            <w:r>
              <w:rPr>
                <w:sz w:val="20"/>
              </w:rPr>
              <w:t>-</w:t>
            </w:r>
          </w:p>
        </w:tc>
        <w:tc>
          <w:tcPr>
            <w:tcW w:w="2160" w:type="dxa"/>
          </w:tcPr>
          <w:p w14:paraId="0BE1BE10" w14:textId="77777777" w:rsidR="001D5D58" w:rsidRDefault="00000000">
            <w:r>
              <w:rPr>
                <w:sz w:val="20"/>
              </w:rPr>
              <w:t>-</w:t>
            </w:r>
          </w:p>
        </w:tc>
        <w:tc>
          <w:tcPr>
            <w:tcW w:w="2160" w:type="dxa"/>
          </w:tcPr>
          <w:p w14:paraId="6E4523DB" w14:textId="77777777" w:rsidR="001D5D58" w:rsidRDefault="00000000">
            <w:pPr>
              <w:jc w:val="right"/>
            </w:pPr>
            <w:r>
              <w:rPr>
                <w:sz w:val="20"/>
              </w:rPr>
              <w:t>-</w:t>
            </w:r>
          </w:p>
        </w:tc>
      </w:tr>
      <w:tr w:rsidR="001D5D58" w14:paraId="1BB3BE20" w14:textId="77777777">
        <w:tc>
          <w:tcPr>
            <w:tcW w:w="2160" w:type="dxa"/>
          </w:tcPr>
          <w:p w14:paraId="0330FB63" w14:textId="77777777" w:rsidR="001D5D58" w:rsidRDefault="00000000">
            <w:r>
              <w:rPr>
                <w:sz w:val="20"/>
              </w:rPr>
              <w:t>Easement Stewardship</w:t>
            </w:r>
          </w:p>
        </w:tc>
        <w:tc>
          <w:tcPr>
            <w:tcW w:w="2160" w:type="dxa"/>
          </w:tcPr>
          <w:p w14:paraId="0928A45D" w14:textId="77777777" w:rsidR="001D5D58" w:rsidRDefault="00000000">
            <w:pPr>
              <w:jc w:val="right"/>
            </w:pPr>
            <w:r>
              <w:rPr>
                <w:sz w:val="20"/>
              </w:rPr>
              <w:t>-</w:t>
            </w:r>
          </w:p>
        </w:tc>
        <w:tc>
          <w:tcPr>
            <w:tcW w:w="2160" w:type="dxa"/>
          </w:tcPr>
          <w:p w14:paraId="77363B62" w14:textId="77777777" w:rsidR="001D5D58" w:rsidRDefault="00000000">
            <w:pPr>
              <w:jc w:val="right"/>
            </w:pPr>
            <w:r>
              <w:rPr>
                <w:sz w:val="20"/>
              </w:rPr>
              <w:t>-</w:t>
            </w:r>
          </w:p>
        </w:tc>
        <w:tc>
          <w:tcPr>
            <w:tcW w:w="2160" w:type="dxa"/>
          </w:tcPr>
          <w:p w14:paraId="769106E4" w14:textId="77777777" w:rsidR="001D5D58" w:rsidRDefault="00000000">
            <w:r>
              <w:rPr>
                <w:sz w:val="20"/>
              </w:rPr>
              <w:t>-</w:t>
            </w:r>
          </w:p>
        </w:tc>
        <w:tc>
          <w:tcPr>
            <w:tcW w:w="2160" w:type="dxa"/>
          </w:tcPr>
          <w:p w14:paraId="34C243E7" w14:textId="77777777" w:rsidR="001D5D58" w:rsidRDefault="00000000">
            <w:pPr>
              <w:jc w:val="right"/>
            </w:pPr>
            <w:r>
              <w:rPr>
                <w:sz w:val="20"/>
              </w:rPr>
              <w:t>-</w:t>
            </w:r>
          </w:p>
        </w:tc>
      </w:tr>
      <w:tr w:rsidR="001D5D58" w14:paraId="3F2E16C6" w14:textId="77777777">
        <w:tc>
          <w:tcPr>
            <w:tcW w:w="2160" w:type="dxa"/>
          </w:tcPr>
          <w:p w14:paraId="599196DC" w14:textId="77777777" w:rsidR="001D5D58" w:rsidRDefault="00000000">
            <w:r>
              <w:rPr>
                <w:sz w:val="20"/>
              </w:rPr>
              <w:t>Travel</w:t>
            </w:r>
          </w:p>
        </w:tc>
        <w:tc>
          <w:tcPr>
            <w:tcW w:w="2160" w:type="dxa"/>
          </w:tcPr>
          <w:p w14:paraId="41554978" w14:textId="77777777" w:rsidR="001D5D58" w:rsidRDefault="00000000">
            <w:pPr>
              <w:jc w:val="right"/>
            </w:pPr>
            <w:r>
              <w:rPr>
                <w:sz w:val="20"/>
              </w:rPr>
              <w:t>-</w:t>
            </w:r>
          </w:p>
        </w:tc>
        <w:tc>
          <w:tcPr>
            <w:tcW w:w="2160" w:type="dxa"/>
          </w:tcPr>
          <w:p w14:paraId="7FF0485F" w14:textId="77777777" w:rsidR="001D5D58" w:rsidRDefault="00000000">
            <w:pPr>
              <w:jc w:val="right"/>
            </w:pPr>
            <w:r>
              <w:rPr>
                <w:sz w:val="20"/>
              </w:rPr>
              <w:t>-</w:t>
            </w:r>
          </w:p>
        </w:tc>
        <w:tc>
          <w:tcPr>
            <w:tcW w:w="2160" w:type="dxa"/>
          </w:tcPr>
          <w:p w14:paraId="4015652A" w14:textId="77777777" w:rsidR="001D5D58" w:rsidRDefault="00000000">
            <w:r>
              <w:rPr>
                <w:sz w:val="20"/>
              </w:rPr>
              <w:t>-</w:t>
            </w:r>
          </w:p>
        </w:tc>
        <w:tc>
          <w:tcPr>
            <w:tcW w:w="2160" w:type="dxa"/>
          </w:tcPr>
          <w:p w14:paraId="0FD6D174" w14:textId="77777777" w:rsidR="001D5D58" w:rsidRDefault="00000000">
            <w:pPr>
              <w:jc w:val="right"/>
            </w:pPr>
            <w:r>
              <w:rPr>
                <w:sz w:val="20"/>
              </w:rPr>
              <w:t>-</w:t>
            </w:r>
          </w:p>
        </w:tc>
      </w:tr>
      <w:tr w:rsidR="001D5D58" w14:paraId="52559339" w14:textId="77777777">
        <w:tc>
          <w:tcPr>
            <w:tcW w:w="2160" w:type="dxa"/>
          </w:tcPr>
          <w:p w14:paraId="662C7648" w14:textId="77777777" w:rsidR="001D5D58" w:rsidRDefault="00000000">
            <w:r>
              <w:rPr>
                <w:sz w:val="20"/>
              </w:rPr>
              <w:t>Professional Services</w:t>
            </w:r>
          </w:p>
        </w:tc>
        <w:tc>
          <w:tcPr>
            <w:tcW w:w="2160" w:type="dxa"/>
          </w:tcPr>
          <w:p w14:paraId="52C28584" w14:textId="77777777" w:rsidR="001D5D58" w:rsidRDefault="00000000">
            <w:pPr>
              <w:jc w:val="right"/>
            </w:pPr>
            <w:r>
              <w:rPr>
                <w:sz w:val="20"/>
              </w:rPr>
              <w:t>-</w:t>
            </w:r>
          </w:p>
        </w:tc>
        <w:tc>
          <w:tcPr>
            <w:tcW w:w="2160" w:type="dxa"/>
          </w:tcPr>
          <w:p w14:paraId="0B88FF3C" w14:textId="77777777" w:rsidR="001D5D58" w:rsidRDefault="00000000">
            <w:pPr>
              <w:jc w:val="right"/>
            </w:pPr>
            <w:r>
              <w:rPr>
                <w:sz w:val="20"/>
              </w:rPr>
              <w:t>-</w:t>
            </w:r>
          </w:p>
        </w:tc>
        <w:tc>
          <w:tcPr>
            <w:tcW w:w="2160" w:type="dxa"/>
          </w:tcPr>
          <w:p w14:paraId="21B451F4" w14:textId="77777777" w:rsidR="001D5D58" w:rsidRDefault="00000000">
            <w:r>
              <w:rPr>
                <w:sz w:val="20"/>
              </w:rPr>
              <w:t>-</w:t>
            </w:r>
          </w:p>
        </w:tc>
        <w:tc>
          <w:tcPr>
            <w:tcW w:w="2160" w:type="dxa"/>
          </w:tcPr>
          <w:p w14:paraId="1DB8B71D" w14:textId="77777777" w:rsidR="001D5D58" w:rsidRDefault="00000000">
            <w:pPr>
              <w:jc w:val="right"/>
            </w:pPr>
            <w:r>
              <w:rPr>
                <w:sz w:val="20"/>
              </w:rPr>
              <w:t>-</w:t>
            </w:r>
          </w:p>
        </w:tc>
      </w:tr>
      <w:tr w:rsidR="001D5D58" w14:paraId="1AA500B8" w14:textId="77777777">
        <w:tc>
          <w:tcPr>
            <w:tcW w:w="2160" w:type="dxa"/>
          </w:tcPr>
          <w:p w14:paraId="37FDDAAF" w14:textId="77777777" w:rsidR="001D5D58" w:rsidRDefault="00000000">
            <w:r>
              <w:rPr>
                <w:sz w:val="20"/>
              </w:rPr>
              <w:t>Direct Support Services</w:t>
            </w:r>
          </w:p>
        </w:tc>
        <w:tc>
          <w:tcPr>
            <w:tcW w:w="2160" w:type="dxa"/>
          </w:tcPr>
          <w:p w14:paraId="20BB3169" w14:textId="77777777" w:rsidR="001D5D58" w:rsidRDefault="00000000">
            <w:pPr>
              <w:jc w:val="right"/>
            </w:pPr>
            <w:r>
              <w:rPr>
                <w:sz w:val="20"/>
              </w:rPr>
              <w:t>-</w:t>
            </w:r>
          </w:p>
        </w:tc>
        <w:tc>
          <w:tcPr>
            <w:tcW w:w="2160" w:type="dxa"/>
          </w:tcPr>
          <w:p w14:paraId="486347B6" w14:textId="77777777" w:rsidR="001D5D58" w:rsidRDefault="00000000">
            <w:pPr>
              <w:jc w:val="right"/>
            </w:pPr>
            <w:r>
              <w:rPr>
                <w:sz w:val="20"/>
              </w:rPr>
              <w:t>-</w:t>
            </w:r>
          </w:p>
        </w:tc>
        <w:tc>
          <w:tcPr>
            <w:tcW w:w="2160" w:type="dxa"/>
          </w:tcPr>
          <w:p w14:paraId="23C2DE4C" w14:textId="77777777" w:rsidR="001D5D58" w:rsidRDefault="00000000">
            <w:r>
              <w:rPr>
                <w:sz w:val="20"/>
              </w:rPr>
              <w:t>-</w:t>
            </w:r>
          </w:p>
        </w:tc>
        <w:tc>
          <w:tcPr>
            <w:tcW w:w="2160" w:type="dxa"/>
          </w:tcPr>
          <w:p w14:paraId="05D6C089" w14:textId="77777777" w:rsidR="001D5D58" w:rsidRDefault="00000000">
            <w:pPr>
              <w:jc w:val="right"/>
            </w:pPr>
            <w:r>
              <w:rPr>
                <w:sz w:val="20"/>
              </w:rPr>
              <w:t>-</w:t>
            </w:r>
          </w:p>
        </w:tc>
      </w:tr>
      <w:tr w:rsidR="001D5D58" w14:paraId="26B88CAD" w14:textId="77777777">
        <w:tc>
          <w:tcPr>
            <w:tcW w:w="2160" w:type="dxa"/>
          </w:tcPr>
          <w:p w14:paraId="4719481E" w14:textId="77777777" w:rsidR="001D5D58" w:rsidRDefault="00000000">
            <w:r>
              <w:rPr>
                <w:sz w:val="20"/>
              </w:rPr>
              <w:t>DNR Land Acquisition Costs</w:t>
            </w:r>
          </w:p>
        </w:tc>
        <w:tc>
          <w:tcPr>
            <w:tcW w:w="2160" w:type="dxa"/>
          </w:tcPr>
          <w:p w14:paraId="2FF0865C" w14:textId="77777777" w:rsidR="001D5D58" w:rsidRDefault="00000000">
            <w:pPr>
              <w:jc w:val="right"/>
            </w:pPr>
            <w:r>
              <w:rPr>
                <w:sz w:val="20"/>
              </w:rPr>
              <w:t>-</w:t>
            </w:r>
          </w:p>
        </w:tc>
        <w:tc>
          <w:tcPr>
            <w:tcW w:w="2160" w:type="dxa"/>
          </w:tcPr>
          <w:p w14:paraId="395F3AA2" w14:textId="77777777" w:rsidR="001D5D58" w:rsidRDefault="00000000">
            <w:pPr>
              <w:jc w:val="right"/>
            </w:pPr>
            <w:r>
              <w:rPr>
                <w:sz w:val="20"/>
              </w:rPr>
              <w:t>-</w:t>
            </w:r>
          </w:p>
        </w:tc>
        <w:tc>
          <w:tcPr>
            <w:tcW w:w="2160" w:type="dxa"/>
          </w:tcPr>
          <w:p w14:paraId="15593012" w14:textId="77777777" w:rsidR="001D5D58" w:rsidRDefault="00000000">
            <w:r>
              <w:rPr>
                <w:sz w:val="20"/>
              </w:rPr>
              <w:t>-</w:t>
            </w:r>
          </w:p>
        </w:tc>
        <w:tc>
          <w:tcPr>
            <w:tcW w:w="2160" w:type="dxa"/>
          </w:tcPr>
          <w:p w14:paraId="1995E680" w14:textId="77777777" w:rsidR="001D5D58" w:rsidRDefault="00000000">
            <w:pPr>
              <w:jc w:val="right"/>
            </w:pPr>
            <w:r>
              <w:rPr>
                <w:sz w:val="20"/>
              </w:rPr>
              <w:t>-</w:t>
            </w:r>
          </w:p>
        </w:tc>
      </w:tr>
      <w:tr w:rsidR="001D5D58" w14:paraId="57BE92D1" w14:textId="77777777">
        <w:tc>
          <w:tcPr>
            <w:tcW w:w="2160" w:type="dxa"/>
          </w:tcPr>
          <w:p w14:paraId="10F989F7" w14:textId="77777777" w:rsidR="001D5D58" w:rsidRDefault="00000000">
            <w:r>
              <w:rPr>
                <w:sz w:val="20"/>
              </w:rPr>
              <w:t>Capital Equipment</w:t>
            </w:r>
          </w:p>
        </w:tc>
        <w:tc>
          <w:tcPr>
            <w:tcW w:w="2160" w:type="dxa"/>
          </w:tcPr>
          <w:p w14:paraId="502E7649" w14:textId="77777777" w:rsidR="001D5D58" w:rsidRDefault="00000000">
            <w:pPr>
              <w:jc w:val="right"/>
            </w:pPr>
            <w:r>
              <w:rPr>
                <w:sz w:val="20"/>
              </w:rPr>
              <w:t>-</w:t>
            </w:r>
          </w:p>
        </w:tc>
        <w:tc>
          <w:tcPr>
            <w:tcW w:w="2160" w:type="dxa"/>
          </w:tcPr>
          <w:p w14:paraId="217CB925" w14:textId="77777777" w:rsidR="001D5D58" w:rsidRDefault="00000000">
            <w:pPr>
              <w:jc w:val="right"/>
            </w:pPr>
            <w:r>
              <w:rPr>
                <w:sz w:val="20"/>
              </w:rPr>
              <w:t>-</w:t>
            </w:r>
          </w:p>
        </w:tc>
        <w:tc>
          <w:tcPr>
            <w:tcW w:w="2160" w:type="dxa"/>
          </w:tcPr>
          <w:p w14:paraId="48D78620" w14:textId="77777777" w:rsidR="001D5D58" w:rsidRDefault="00000000">
            <w:r>
              <w:rPr>
                <w:sz w:val="20"/>
              </w:rPr>
              <w:t>-</w:t>
            </w:r>
          </w:p>
        </w:tc>
        <w:tc>
          <w:tcPr>
            <w:tcW w:w="2160" w:type="dxa"/>
          </w:tcPr>
          <w:p w14:paraId="0F41509F" w14:textId="77777777" w:rsidR="001D5D58" w:rsidRDefault="00000000">
            <w:pPr>
              <w:jc w:val="right"/>
            </w:pPr>
            <w:r>
              <w:rPr>
                <w:sz w:val="20"/>
              </w:rPr>
              <w:t>-</w:t>
            </w:r>
          </w:p>
        </w:tc>
      </w:tr>
      <w:tr w:rsidR="001D5D58" w14:paraId="693A1416" w14:textId="77777777">
        <w:tc>
          <w:tcPr>
            <w:tcW w:w="2160" w:type="dxa"/>
          </w:tcPr>
          <w:p w14:paraId="45133876" w14:textId="77777777" w:rsidR="001D5D58" w:rsidRDefault="00000000">
            <w:r>
              <w:rPr>
                <w:sz w:val="20"/>
              </w:rPr>
              <w:t>Other Equipment/Tools</w:t>
            </w:r>
          </w:p>
        </w:tc>
        <w:tc>
          <w:tcPr>
            <w:tcW w:w="2160" w:type="dxa"/>
          </w:tcPr>
          <w:p w14:paraId="0D69ED39" w14:textId="77777777" w:rsidR="001D5D58" w:rsidRDefault="00000000">
            <w:pPr>
              <w:jc w:val="right"/>
            </w:pPr>
            <w:r>
              <w:rPr>
                <w:sz w:val="20"/>
              </w:rPr>
              <w:t>-</w:t>
            </w:r>
          </w:p>
        </w:tc>
        <w:tc>
          <w:tcPr>
            <w:tcW w:w="2160" w:type="dxa"/>
          </w:tcPr>
          <w:p w14:paraId="33BE5BD4" w14:textId="77777777" w:rsidR="001D5D58" w:rsidRDefault="00000000">
            <w:pPr>
              <w:jc w:val="right"/>
            </w:pPr>
            <w:r>
              <w:rPr>
                <w:sz w:val="20"/>
              </w:rPr>
              <w:t>-</w:t>
            </w:r>
          </w:p>
        </w:tc>
        <w:tc>
          <w:tcPr>
            <w:tcW w:w="2160" w:type="dxa"/>
          </w:tcPr>
          <w:p w14:paraId="28D5AFBB" w14:textId="77777777" w:rsidR="001D5D58" w:rsidRDefault="00000000">
            <w:r>
              <w:rPr>
                <w:sz w:val="20"/>
              </w:rPr>
              <w:t>-</w:t>
            </w:r>
          </w:p>
        </w:tc>
        <w:tc>
          <w:tcPr>
            <w:tcW w:w="2160" w:type="dxa"/>
          </w:tcPr>
          <w:p w14:paraId="28C35900" w14:textId="77777777" w:rsidR="001D5D58" w:rsidRDefault="00000000">
            <w:pPr>
              <w:jc w:val="right"/>
            </w:pPr>
            <w:r>
              <w:rPr>
                <w:sz w:val="20"/>
              </w:rPr>
              <w:t>-</w:t>
            </w:r>
          </w:p>
        </w:tc>
      </w:tr>
      <w:tr w:rsidR="001D5D58" w14:paraId="3E5913D8" w14:textId="77777777">
        <w:tc>
          <w:tcPr>
            <w:tcW w:w="2160" w:type="dxa"/>
          </w:tcPr>
          <w:p w14:paraId="74218DF2" w14:textId="77777777" w:rsidR="001D5D58" w:rsidRDefault="00000000">
            <w:r>
              <w:rPr>
                <w:sz w:val="20"/>
              </w:rPr>
              <w:t>Supplies/Materials</w:t>
            </w:r>
          </w:p>
        </w:tc>
        <w:tc>
          <w:tcPr>
            <w:tcW w:w="2160" w:type="dxa"/>
          </w:tcPr>
          <w:p w14:paraId="464F63B7" w14:textId="77777777" w:rsidR="001D5D58" w:rsidRDefault="00000000">
            <w:pPr>
              <w:jc w:val="right"/>
            </w:pPr>
            <w:r>
              <w:rPr>
                <w:sz w:val="20"/>
              </w:rPr>
              <w:t>$4,000</w:t>
            </w:r>
          </w:p>
        </w:tc>
        <w:tc>
          <w:tcPr>
            <w:tcW w:w="2160" w:type="dxa"/>
          </w:tcPr>
          <w:p w14:paraId="6EB14569" w14:textId="77777777" w:rsidR="001D5D58" w:rsidRDefault="00000000">
            <w:pPr>
              <w:jc w:val="right"/>
            </w:pPr>
            <w:r>
              <w:rPr>
                <w:sz w:val="20"/>
              </w:rPr>
              <w:t>-</w:t>
            </w:r>
          </w:p>
        </w:tc>
        <w:tc>
          <w:tcPr>
            <w:tcW w:w="2160" w:type="dxa"/>
          </w:tcPr>
          <w:p w14:paraId="21C0B67F" w14:textId="77777777" w:rsidR="001D5D58" w:rsidRDefault="00000000">
            <w:r>
              <w:rPr>
                <w:sz w:val="20"/>
              </w:rPr>
              <w:t>-</w:t>
            </w:r>
          </w:p>
        </w:tc>
        <w:tc>
          <w:tcPr>
            <w:tcW w:w="2160" w:type="dxa"/>
          </w:tcPr>
          <w:p w14:paraId="7925E898" w14:textId="77777777" w:rsidR="001D5D58" w:rsidRDefault="00000000">
            <w:pPr>
              <w:jc w:val="right"/>
            </w:pPr>
            <w:r>
              <w:rPr>
                <w:sz w:val="20"/>
              </w:rPr>
              <w:t>$4,000</w:t>
            </w:r>
          </w:p>
        </w:tc>
      </w:tr>
      <w:tr w:rsidR="001D5D58" w14:paraId="2756B920" w14:textId="77777777">
        <w:tc>
          <w:tcPr>
            <w:tcW w:w="2160" w:type="dxa"/>
          </w:tcPr>
          <w:p w14:paraId="7A5B0C6C" w14:textId="77777777" w:rsidR="001D5D58" w:rsidRDefault="00000000">
            <w:r>
              <w:rPr>
                <w:sz w:val="20"/>
              </w:rPr>
              <w:t>DNR IDP</w:t>
            </w:r>
          </w:p>
        </w:tc>
        <w:tc>
          <w:tcPr>
            <w:tcW w:w="2160" w:type="dxa"/>
          </w:tcPr>
          <w:p w14:paraId="11F88BF7" w14:textId="77777777" w:rsidR="001D5D58" w:rsidRDefault="00000000">
            <w:pPr>
              <w:jc w:val="right"/>
            </w:pPr>
            <w:r>
              <w:rPr>
                <w:sz w:val="20"/>
              </w:rPr>
              <w:t>-</w:t>
            </w:r>
          </w:p>
        </w:tc>
        <w:tc>
          <w:tcPr>
            <w:tcW w:w="2160" w:type="dxa"/>
          </w:tcPr>
          <w:p w14:paraId="071E389C" w14:textId="77777777" w:rsidR="001D5D58" w:rsidRDefault="00000000">
            <w:pPr>
              <w:jc w:val="right"/>
            </w:pPr>
            <w:r>
              <w:rPr>
                <w:sz w:val="20"/>
              </w:rPr>
              <w:t>-</w:t>
            </w:r>
          </w:p>
        </w:tc>
        <w:tc>
          <w:tcPr>
            <w:tcW w:w="2160" w:type="dxa"/>
          </w:tcPr>
          <w:p w14:paraId="2D6E5CCA" w14:textId="77777777" w:rsidR="001D5D58" w:rsidRDefault="00000000">
            <w:r>
              <w:rPr>
                <w:sz w:val="20"/>
              </w:rPr>
              <w:t>-</w:t>
            </w:r>
          </w:p>
        </w:tc>
        <w:tc>
          <w:tcPr>
            <w:tcW w:w="2160" w:type="dxa"/>
          </w:tcPr>
          <w:p w14:paraId="7DEA79FC" w14:textId="77777777" w:rsidR="001D5D58" w:rsidRDefault="00000000">
            <w:pPr>
              <w:jc w:val="right"/>
            </w:pPr>
            <w:r>
              <w:rPr>
                <w:sz w:val="20"/>
              </w:rPr>
              <w:t>-</w:t>
            </w:r>
          </w:p>
        </w:tc>
      </w:tr>
      <w:tr w:rsidR="001D5D58" w14:paraId="4AD53DA8" w14:textId="77777777">
        <w:tc>
          <w:tcPr>
            <w:tcW w:w="2160" w:type="dxa"/>
            <w:shd w:val="clear" w:color="auto" w:fill="EEEEEE"/>
          </w:tcPr>
          <w:p w14:paraId="4508CEC6" w14:textId="77777777" w:rsidR="001D5D58" w:rsidRDefault="00000000">
            <w:r>
              <w:rPr>
                <w:b/>
                <w:color w:val="000000"/>
                <w:sz w:val="20"/>
              </w:rPr>
              <w:t>Grand Total</w:t>
            </w:r>
          </w:p>
        </w:tc>
        <w:tc>
          <w:tcPr>
            <w:tcW w:w="2160" w:type="dxa"/>
            <w:shd w:val="clear" w:color="auto" w:fill="EEEEEE"/>
          </w:tcPr>
          <w:p w14:paraId="7DF16D13" w14:textId="77777777" w:rsidR="001D5D58" w:rsidRDefault="00000000">
            <w:pPr>
              <w:jc w:val="right"/>
            </w:pPr>
            <w:r>
              <w:rPr>
                <w:b/>
                <w:color w:val="000000"/>
                <w:sz w:val="20"/>
              </w:rPr>
              <w:t>$50,000</w:t>
            </w:r>
          </w:p>
        </w:tc>
        <w:tc>
          <w:tcPr>
            <w:tcW w:w="2160" w:type="dxa"/>
            <w:shd w:val="clear" w:color="auto" w:fill="EEEEEE"/>
          </w:tcPr>
          <w:p w14:paraId="31F2685D" w14:textId="77777777" w:rsidR="001D5D58" w:rsidRDefault="00000000">
            <w:pPr>
              <w:jc w:val="right"/>
            </w:pPr>
            <w:r>
              <w:rPr>
                <w:b/>
                <w:color w:val="000000"/>
                <w:sz w:val="20"/>
              </w:rPr>
              <w:t>-</w:t>
            </w:r>
          </w:p>
        </w:tc>
        <w:tc>
          <w:tcPr>
            <w:tcW w:w="2160" w:type="dxa"/>
            <w:shd w:val="clear" w:color="auto" w:fill="EEEEEE"/>
          </w:tcPr>
          <w:p w14:paraId="3B9A985E" w14:textId="77777777" w:rsidR="001D5D58" w:rsidRDefault="00000000">
            <w:r>
              <w:rPr>
                <w:b/>
                <w:color w:val="000000"/>
                <w:sz w:val="20"/>
              </w:rPr>
              <w:t>-</w:t>
            </w:r>
          </w:p>
        </w:tc>
        <w:tc>
          <w:tcPr>
            <w:tcW w:w="2160" w:type="dxa"/>
            <w:shd w:val="clear" w:color="auto" w:fill="EEEEEE"/>
          </w:tcPr>
          <w:p w14:paraId="34D42D29" w14:textId="77777777" w:rsidR="001D5D58" w:rsidRDefault="00000000">
            <w:pPr>
              <w:jc w:val="right"/>
            </w:pPr>
            <w:r>
              <w:rPr>
                <w:b/>
                <w:color w:val="000000"/>
                <w:sz w:val="20"/>
              </w:rPr>
              <w:t>$50,000</w:t>
            </w:r>
          </w:p>
        </w:tc>
      </w:tr>
    </w:tbl>
    <w:p w14:paraId="71AB45F9" w14:textId="77777777" w:rsidR="001D5D58"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1D5D58" w14:paraId="4D31929E" w14:textId="77777777">
        <w:tc>
          <w:tcPr>
            <w:tcW w:w="1543" w:type="dxa"/>
            <w:shd w:val="clear" w:color="auto" w:fill="AFC4E9"/>
          </w:tcPr>
          <w:p w14:paraId="52A84988" w14:textId="77777777" w:rsidR="001D5D58" w:rsidRDefault="00000000">
            <w:r>
              <w:rPr>
                <w:b/>
                <w:color w:val="000000"/>
                <w:sz w:val="20"/>
              </w:rPr>
              <w:t>Position</w:t>
            </w:r>
          </w:p>
        </w:tc>
        <w:tc>
          <w:tcPr>
            <w:tcW w:w="1543" w:type="dxa"/>
            <w:shd w:val="clear" w:color="auto" w:fill="AFC4E9"/>
          </w:tcPr>
          <w:p w14:paraId="1D19CBC9" w14:textId="77777777" w:rsidR="001D5D58" w:rsidRDefault="00000000">
            <w:r>
              <w:rPr>
                <w:b/>
                <w:color w:val="000000"/>
                <w:sz w:val="20"/>
              </w:rPr>
              <w:t>Annual FTE</w:t>
            </w:r>
          </w:p>
        </w:tc>
        <w:tc>
          <w:tcPr>
            <w:tcW w:w="1543" w:type="dxa"/>
            <w:shd w:val="clear" w:color="auto" w:fill="AFC4E9"/>
          </w:tcPr>
          <w:p w14:paraId="01ABAEA6" w14:textId="77777777" w:rsidR="001D5D58" w:rsidRDefault="00000000">
            <w:r>
              <w:rPr>
                <w:b/>
                <w:color w:val="000000"/>
                <w:sz w:val="20"/>
              </w:rPr>
              <w:t>Years Working</w:t>
            </w:r>
          </w:p>
        </w:tc>
        <w:tc>
          <w:tcPr>
            <w:tcW w:w="1543" w:type="dxa"/>
            <w:shd w:val="clear" w:color="auto" w:fill="AFC4E9"/>
          </w:tcPr>
          <w:p w14:paraId="3257B481" w14:textId="77777777" w:rsidR="001D5D58" w:rsidRDefault="00000000">
            <w:r>
              <w:rPr>
                <w:b/>
                <w:color w:val="000000"/>
                <w:sz w:val="20"/>
              </w:rPr>
              <w:t>Funding Request</w:t>
            </w:r>
          </w:p>
        </w:tc>
        <w:tc>
          <w:tcPr>
            <w:tcW w:w="1543" w:type="dxa"/>
            <w:shd w:val="clear" w:color="auto" w:fill="AFC4E9"/>
          </w:tcPr>
          <w:p w14:paraId="69B4740F" w14:textId="77777777" w:rsidR="001D5D58" w:rsidRDefault="00000000">
            <w:r>
              <w:rPr>
                <w:b/>
                <w:color w:val="000000"/>
                <w:sz w:val="20"/>
              </w:rPr>
              <w:t>Total Leverage</w:t>
            </w:r>
          </w:p>
        </w:tc>
        <w:tc>
          <w:tcPr>
            <w:tcW w:w="1543" w:type="dxa"/>
            <w:shd w:val="clear" w:color="auto" w:fill="AFC4E9"/>
          </w:tcPr>
          <w:p w14:paraId="4AD540F6" w14:textId="77777777" w:rsidR="001D5D58" w:rsidRDefault="00000000">
            <w:r>
              <w:rPr>
                <w:b/>
                <w:color w:val="000000"/>
                <w:sz w:val="20"/>
              </w:rPr>
              <w:t>Leverage Source</w:t>
            </w:r>
          </w:p>
        </w:tc>
        <w:tc>
          <w:tcPr>
            <w:tcW w:w="1543" w:type="dxa"/>
            <w:shd w:val="clear" w:color="auto" w:fill="AFC4E9"/>
          </w:tcPr>
          <w:p w14:paraId="7229EB37" w14:textId="77777777" w:rsidR="001D5D58" w:rsidRDefault="00000000">
            <w:r>
              <w:rPr>
                <w:b/>
                <w:color w:val="000000"/>
                <w:sz w:val="20"/>
              </w:rPr>
              <w:t>Total</w:t>
            </w:r>
          </w:p>
        </w:tc>
      </w:tr>
      <w:tr w:rsidR="001D5D58" w14:paraId="78FB9C9E" w14:textId="77777777">
        <w:tc>
          <w:tcPr>
            <w:tcW w:w="1543" w:type="dxa"/>
          </w:tcPr>
          <w:p w14:paraId="01D29823" w14:textId="77777777" w:rsidR="001D5D58" w:rsidRDefault="00000000">
            <w:r>
              <w:rPr>
                <w:sz w:val="20"/>
              </w:rPr>
              <w:t>Project Administrator</w:t>
            </w:r>
          </w:p>
        </w:tc>
        <w:tc>
          <w:tcPr>
            <w:tcW w:w="1543" w:type="dxa"/>
          </w:tcPr>
          <w:p w14:paraId="072316F0" w14:textId="77777777" w:rsidR="001D5D58" w:rsidRDefault="00000000">
            <w:pPr>
              <w:jc w:val="right"/>
            </w:pPr>
            <w:r>
              <w:rPr>
                <w:sz w:val="20"/>
              </w:rPr>
              <w:t>0.15</w:t>
            </w:r>
          </w:p>
        </w:tc>
        <w:tc>
          <w:tcPr>
            <w:tcW w:w="1543" w:type="dxa"/>
          </w:tcPr>
          <w:p w14:paraId="6833ACB6" w14:textId="77777777" w:rsidR="001D5D58" w:rsidRDefault="00000000">
            <w:pPr>
              <w:jc w:val="right"/>
            </w:pPr>
            <w:r>
              <w:rPr>
                <w:sz w:val="20"/>
              </w:rPr>
              <w:t>3.0</w:t>
            </w:r>
          </w:p>
        </w:tc>
        <w:tc>
          <w:tcPr>
            <w:tcW w:w="1543" w:type="dxa"/>
          </w:tcPr>
          <w:p w14:paraId="2175A371" w14:textId="77777777" w:rsidR="001D5D58" w:rsidRDefault="00000000">
            <w:pPr>
              <w:jc w:val="right"/>
            </w:pPr>
            <w:r>
              <w:rPr>
                <w:sz w:val="20"/>
              </w:rPr>
              <w:t>$15,000</w:t>
            </w:r>
          </w:p>
        </w:tc>
        <w:tc>
          <w:tcPr>
            <w:tcW w:w="1543" w:type="dxa"/>
          </w:tcPr>
          <w:p w14:paraId="390BEEBB" w14:textId="77777777" w:rsidR="001D5D58" w:rsidRDefault="00000000">
            <w:pPr>
              <w:jc w:val="right"/>
            </w:pPr>
            <w:r>
              <w:rPr>
                <w:sz w:val="20"/>
              </w:rPr>
              <w:t>-</w:t>
            </w:r>
          </w:p>
        </w:tc>
        <w:tc>
          <w:tcPr>
            <w:tcW w:w="1543" w:type="dxa"/>
          </w:tcPr>
          <w:p w14:paraId="19D25D1E" w14:textId="77777777" w:rsidR="001D5D58" w:rsidRDefault="00000000">
            <w:r>
              <w:rPr>
                <w:sz w:val="20"/>
              </w:rPr>
              <w:t>-</w:t>
            </w:r>
          </w:p>
        </w:tc>
        <w:tc>
          <w:tcPr>
            <w:tcW w:w="1543" w:type="dxa"/>
          </w:tcPr>
          <w:p w14:paraId="364B11EE" w14:textId="77777777" w:rsidR="001D5D58" w:rsidRDefault="00000000">
            <w:pPr>
              <w:jc w:val="right"/>
            </w:pPr>
            <w:r>
              <w:rPr>
                <w:sz w:val="20"/>
              </w:rPr>
              <w:t>$15,000</w:t>
            </w:r>
          </w:p>
        </w:tc>
      </w:tr>
    </w:tbl>
    <w:p w14:paraId="67B44C56" w14:textId="77777777" w:rsidR="001D5D58" w:rsidRDefault="001D5D58"/>
    <w:p w14:paraId="0AE171A9" w14:textId="77777777" w:rsidR="001D5D58" w:rsidRDefault="00000000">
      <w:r>
        <w:rPr>
          <w:b/>
        </w:rPr>
        <w:t xml:space="preserve">Amount of Request: </w:t>
      </w:r>
      <w:r>
        <w:t>$5,000,000</w:t>
      </w:r>
      <w:r>
        <w:rPr>
          <w:b/>
        </w:rPr>
        <w:br/>
        <w:t xml:space="preserve">Amount of Leverage: </w:t>
      </w:r>
      <w:r>
        <w:t>-</w:t>
      </w:r>
      <w:r>
        <w:rPr>
          <w:b/>
        </w:rPr>
        <w:br/>
        <w:t xml:space="preserve">Leverage as a percent of the Request: </w:t>
      </w:r>
      <w:r>
        <w:t>0.0%</w:t>
      </w:r>
      <w:r>
        <w:rPr>
          <w:b/>
        </w:rPr>
        <w:br/>
        <w:t xml:space="preserve">DSS + Personnel: </w:t>
      </w:r>
      <w:r>
        <w:t>$426,700</w:t>
      </w:r>
      <w:r>
        <w:rPr>
          <w:b/>
        </w:rPr>
        <w:br/>
        <w:t xml:space="preserve">As a % of the total request: </w:t>
      </w:r>
      <w:r>
        <w:t>8.53%</w:t>
      </w:r>
      <w:r>
        <w:rPr>
          <w:b/>
        </w:rPr>
        <w:br/>
        <w:t xml:space="preserve">Easement Stewardship: </w:t>
      </w:r>
      <w:r>
        <w:t>$180,000</w:t>
      </w:r>
      <w:r>
        <w:rPr>
          <w:b/>
        </w:rPr>
        <w:br/>
        <w:t xml:space="preserve">As a % of the Easement Acquisition: </w:t>
      </w:r>
      <w:r>
        <w:t>4.2%</w:t>
      </w:r>
    </w:p>
    <w:p w14:paraId="05D221E3" w14:textId="77777777" w:rsidR="001D5D58" w:rsidRDefault="00000000">
      <w:pPr>
        <w:ind w:left="360"/>
      </w:pPr>
      <w:r>
        <w:t>N/A</w:t>
      </w:r>
    </w:p>
    <w:p w14:paraId="696AAB7F" w14:textId="77777777" w:rsidR="001D5D58" w:rsidRDefault="00000000">
      <w:r>
        <w:rPr>
          <w:b/>
        </w:rPr>
        <w:t xml:space="preserve">Does this proposal have the ability to be scalable?  </w:t>
      </w:r>
      <w:r>
        <w:rPr>
          <w:b/>
        </w:rPr>
        <w:br/>
      </w:r>
      <w:r>
        <w:t>Yes</w:t>
      </w:r>
    </w:p>
    <w:p w14:paraId="3C422385" w14:textId="77777777" w:rsidR="001D5D58" w:rsidRDefault="00000000">
      <w:pPr>
        <w:pStyle w:val="Heading3"/>
        <w:spacing w:before="60" w:after="80"/>
      </w:pPr>
      <w:r>
        <w:rPr>
          <w:color w:val="254885"/>
          <w:sz w:val="26"/>
        </w:rPr>
        <w:t>If the project received 50% of the requested funding</w:t>
      </w:r>
    </w:p>
    <w:p w14:paraId="50596CDF" w14:textId="77777777" w:rsidR="001D5D58" w:rsidRDefault="00000000">
      <w:pPr>
        <w:ind w:left="720"/>
      </w:pPr>
      <w:r>
        <w:rPr>
          <w:b/>
        </w:rPr>
        <w:t xml:space="preserve">Describe how the scaling would affect acres/activities and if not proportionately reduced, why? </w:t>
      </w:r>
      <w:r>
        <w:rPr>
          <w:b/>
        </w:rPr>
        <w:br/>
      </w:r>
      <w:r>
        <w:t>A reduction in funding would reduce outputs (acres/activities) proportionately.</w:t>
      </w:r>
    </w:p>
    <w:p w14:paraId="11B292C3" w14:textId="77777777" w:rsidR="001D5D58" w:rsidRDefault="00000000">
      <w:pPr>
        <w:ind w:left="720"/>
      </w:pPr>
      <w:r>
        <w:rPr>
          <w:b/>
        </w:rPr>
        <w:t xml:space="preserve">Describe how personnel and DSS expenses would be adjusted and if not proportionately reduced, why? </w:t>
      </w:r>
      <w:r>
        <w:rPr>
          <w:b/>
        </w:rPr>
        <w:br/>
      </w:r>
      <w:r>
        <w:t xml:space="preserve">Program management costs (personnel and DSS expenses) will be reduced; however not exactly proportionately as program administration, coordination, development and oversight costs remain </w:t>
      </w:r>
      <w:r>
        <w:lastRenderedPageBreak/>
        <w:t>consistent.  A small portion of easement staff time specifically for appropriation and program management and reporting remains relatively consistent regardless of appropriation</w:t>
      </w:r>
    </w:p>
    <w:p w14:paraId="0AB4FDF6" w14:textId="77777777" w:rsidR="001D5D58" w:rsidRDefault="00000000">
      <w:pPr>
        <w:pStyle w:val="Heading3"/>
        <w:spacing w:before="60" w:after="80"/>
      </w:pPr>
      <w:r>
        <w:rPr>
          <w:color w:val="254885"/>
          <w:sz w:val="26"/>
        </w:rPr>
        <w:t>If the project received 30% of the requested funding</w:t>
      </w:r>
    </w:p>
    <w:p w14:paraId="5C7F85E8" w14:textId="77777777" w:rsidR="001D5D58" w:rsidRDefault="00000000">
      <w:pPr>
        <w:ind w:left="720"/>
      </w:pPr>
      <w:r>
        <w:rPr>
          <w:b/>
        </w:rPr>
        <w:t xml:space="preserve">Describe how the scaling would affect acres/activities and if not proportionately reduced, why? </w:t>
      </w:r>
      <w:r>
        <w:rPr>
          <w:b/>
        </w:rPr>
        <w:br/>
      </w:r>
      <w:r>
        <w:t>A reduction in funding would reduce outputs (acres/activities) proportionately.</w:t>
      </w:r>
    </w:p>
    <w:p w14:paraId="2340F052" w14:textId="77777777" w:rsidR="001D5D58" w:rsidRDefault="00000000">
      <w:pPr>
        <w:ind w:left="720"/>
      </w:pPr>
      <w:r>
        <w:rPr>
          <w:b/>
        </w:rPr>
        <w:t xml:space="preserve">Describe how personnel and DSS expenses would be adjusted and if not proportionately reduced, why? </w:t>
      </w:r>
      <w:r>
        <w:rPr>
          <w:b/>
        </w:rPr>
        <w:br/>
      </w:r>
      <w:r>
        <w:t>Program management costs (personnel and DSS expenses) will be reduced; however not exactly proportionately as program administration, coordination, development and oversight costs remain consistent.  A small portion of easement staff time specifically for appropriation and program management and reporting remains relatively consistent regardless of appropriation</w:t>
      </w:r>
    </w:p>
    <w:p w14:paraId="0D5047DE" w14:textId="77777777" w:rsidR="001D5D58" w:rsidRDefault="00000000">
      <w:pPr>
        <w:pStyle w:val="Heading3"/>
        <w:spacing w:before="60" w:after="80"/>
      </w:pPr>
      <w:r>
        <w:rPr>
          <w:color w:val="254885"/>
          <w:sz w:val="26"/>
        </w:rPr>
        <w:t xml:space="preserve">What other dedicated funds may collaborate with or contribute to this proposal? </w:t>
      </w:r>
    </w:p>
    <w:p w14:paraId="5BE1CD77" w14:textId="77777777" w:rsidR="001D5D58" w:rsidRDefault="00000000">
      <w:pPr>
        <w:pStyle w:val="Heading3"/>
        <w:spacing w:before="60" w:after="80"/>
      </w:pPr>
      <w:r>
        <w:rPr>
          <w:color w:val="254885"/>
          <w:sz w:val="26"/>
        </w:rPr>
        <w:t>Personnel</w:t>
      </w:r>
    </w:p>
    <w:p w14:paraId="00942274" w14:textId="77777777" w:rsidR="001D5D58" w:rsidRDefault="00000000">
      <w:r>
        <w:rPr>
          <w:b/>
        </w:rPr>
        <w:t xml:space="preserve">Has funding for these positions been requested in the past?  </w:t>
      </w:r>
      <w:r>
        <w:rPr>
          <w:b/>
        </w:rPr>
        <w:br/>
      </w:r>
      <w:r>
        <w:t>Yes</w:t>
      </w:r>
    </w:p>
    <w:p w14:paraId="4DFA75E9" w14:textId="77777777" w:rsidR="001D5D58" w:rsidRDefault="00000000">
      <w:pPr>
        <w:ind w:left="720"/>
      </w:pPr>
      <w:r>
        <w:rPr>
          <w:b/>
        </w:rPr>
        <w:t xml:space="preserve">Please explain the overlap of past and future staffing and position levels previously received and how that is coordinated over multiple years? </w:t>
      </w:r>
      <w:r>
        <w:rPr>
          <w:b/>
        </w:rPr>
        <w:br/>
      </w:r>
      <w:r>
        <w:t>For MHB, the FTE listed for project administration is consistent with funds spent in the closed appropriations and those in process. Contract program coordination is provided by the same contractor and is consistent with what has been spent in the past.   Only funds needed to ensure program success are spent. For BWSR, these funds pay for staff time spent on new easements associated with this phase. Because this is an ongoing program, funds for staffing by all partners are being used as described in the two open appropriations. Trust for Public Land is not requesting funding from this proposal; they are spending their remaining funds from previous appropriations.</w:t>
      </w:r>
    </w:p>
    <w:p w14:paraId="1C8A4736" w14:textId="77777777" w:rsidR="001D5D58" w:rsidRDefault="00000000">
      <w:pPr>
        <w:pStyle w:val="Heading3"/>
        <w:spacing w:before="60" w:after="80"/>
      </w:pPr>
      <w:r>
        <w:rPr>
          <w:color w:val="254885"/>
          <w:sz w:val="26"/>
        </w:rPr>
        <w:t>Contracts</w:t>
      </w:r>
    </w:p>
    <w:p w14:paraId="7FDAA034" w14:textId="77777777" w:rsidR="001D5D58" w:rsidRDefault="00000000">
      <w:r>
        <w:rPr>
          <w:b/>
        </w:rPr>
        <w:t xml:space="preserve">What is included in the contracts line?  </w:t>
      </w:r>
      <w:r>
        <w:rPr>
          <w:b/>
        </w:rPr>
        <w:br/>
      </w:r>
      <w:r>
        <w:t>MHB contract funding is for a Program Coordinator and contracts with other supporting organizations i.e. SWCD and natural resource professionals.   BWSR contract funds are for direct SWCD assistance.</w:t>
      </w:r>
    </w:p>
    <w:p w14:paraId="0140F6F0" w14:textId="77777777" w:rsidR="001D5D58" w:rsidRDefault="00000000">
      <w:pPr>
        <w:pStyle w:val="Heading3"/>
        <w:spacing w:before="60" w:after="80"/>
      </w:pPr>
      <w:r>
        <w:rPr>
          <w:color w:val="254885"/>
          <w:sz w:val="26"/>
        </w:rPr>
        <w:t>Easement Stewardship</w:t>
      </w:r>
    </w:p>
    <w:p w14:paraId="344DF508" w14:textId="77777777" w:rsidR="001D5D58" w:rsidRDefault="00000000">
      <w:r>
        <w:rPr>
          <w:b/>
        </w:rPr>
        <w:t xml:space="preserve">What is the number of easements anticipated, cost per easement for stewardship, and explain how that amount is calculated?  </w:t>
      </w:r>
      <w:r>
        <w:rPr>
          <w:b/>
        </w:rPr>
        <w:br/>
      </w:r>
      <w:r>
        <w:t>18 easements at $10,000 per easement for stewardship.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2DBE1551" w14:textId="77777777" w:rsidR="001D5D58" w:rsidRDefault="00000000">
      <w:pPr>
        <w:pStyle w:val="Heading3"/>
        <w:spacing w:before="60" w:after="80"/>
      </w:pPr>
      <w:r>
        <w:rPr>
          <w:color w:val="254885"/>
          <w:sz w:val="26"/>
        </w:rPr>
        <w:t>Travel</w:t>
      </w:r>
    </w:p>
    <w:p w14:paraId="7044887F" w14:textId="77777777" w:rsidR="001D5D58" w:rsidRDefault="00000000">
      <w:r>
        <w:rPr>
          <w:b/>
        </w:rPr>
        <w:t xml:space="preserve">Does the amount in the travel line include equipment/vehicle rental?  </w:t>
      </w:r>
      <w:r>
        <w:rPr>
          <w:b/>
        </w:rPr>
        <w:br/>
      </w:r>
      <w:r>
        <w:t>No</w:t>
      </w:r>
    </w:p>
    <w:p w14:paraId="10355DF3" w14:textId="77777777" w:rsidR="001D5D58" w:rsidRDefault="00000000">
      <w:r>
        <w:rPr>
          <w:b/>
        </w:rPr>
        <w:lastRenderedPageBreak/>
        <w:t xml:space="preserve">Explain the amount in the travel line outside of traditional travel costs of mileage, food, and lodging  </w:t>
      </w:r>
      <w:r>
        <w:rPr>
          <w:b/>
        </w:rPr>
        <w:br/>
      </w:r>
      <w:r>
        <w:t>None</w:t>
      </w:r>
    </w:p>
    <w:p w14:paraId="6A61DB10" w14:textId="77777777" w:rsidR="001D5D58" w:rsidRDefault="00000000">
      <w:r>
        <w:rPr>
          <w:b/>
        </w:rPr>
        <w:t xml:space="preserve">I understand and agree that lodging, meals, and mileage must comply with the current MMB Commissioner Plan:  </w:t>
      </w:r>
      <w:r>
        <w:rPr>
          <w:b/>
        </w:rPr>
        <w:br/>
      </w:r>
      <w:r>
        <w:t>Yes</w:t>
      </w:r>
    </w:p>
    <w:p w14:paraId="471DDFF6" w14:textId="77777777" w:rsidR="001D5D58" w:rsidRDefault="00000000">
      <w:pPr>
        <w:pStyle w:val="Heading3"/>
        <w:spacing w:before="60" w:after="80"/>
      </w:pPr>
      <w:r>
        <w:rPr>
          <w:color w:val="254885"/>
          <w:sz w:val="26"/>
        </w:rPr>
        <w:t>Direct Support Services</w:t>
      </w:r>
    </w:p>
    <w:p w14:paraId="6025B077" w14:textId="77777777" w:rsidR="001D5D58"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20EFA5BE" w14:textId="77777777" w:rsidR="001D5D58" w:rsidRDefault="00000000">
      <w:pPr>
        <w:pStyle w:val="Heading3"/>
        <w:spacing w:before="60" w:after="80"/>
      </w:pPr>
      <w:r>
        <w:rPr>
          <w:color w:val="254885"/>
          <w:sz w:val="26"/>
        </w:rPr>
        <w:t>Other Equipment/Tools</w:t>
      </w:r>
    </w:p>
    <w:p w14:paraId="24B61BB4" w14:textId="77777777" w:rsidR="001D5D58" w:rsidRDefault="00000000">
      <w:r>
        <w:rPr>
          <w:b/>
        </w:rPr>
        <w:t xml:space="preserve">Give examples of the types of Equipment and Tools that will be purchased?  </w:t>
      </w:r>
      <w:r>
        <w:rPr>
          <w:b/>
        </w:rPr>
        <w:br/>
      </w:r>
      <w:r>
        <w:t>Signage for completed projects.</w:t>
      </w:r>
    </w:p>
    <w:p w14:paraId="79518C46" w14:textId="77777777" w:rsidR="001D5D58" w:rsidRDefault="00000000">
      <w:pPr>
        <w:pStyle w:val="Heading2"/>
        <w:spacing w:before="0" w:after="80"/>
        <w:jc w:val="center"/>
      </w:pPr>
      <w:r>
        <w:rPr>
          <w:color w:val="2C559C"/>
          <w:sz w:val="28"/>
          <w:u w:val="single"/>
        </w:rPr>
        <w:t>Federal Funds</w:t>
      </w:r>
    </w:p>
    <w:p w14:paraId="487F48FF" w14:textId="77777777" w:rsidR="001D5D58" w:rsidRDefault="00000000">
      <w:r>
        <w:rPr>
          <w:b/>
        </w:rPr>
        <w:t xml:space="preserve">Do you anticipate federal funds as a match for this program?  </w:t>
      </w:r>
      <w:r>
        <w:rPr>
          <w:b/>
        </w:rPr>
        <w:br/>
      </w:r>
      <w:r>
        <w:t>No</w:t>
      </w:r>
    </w:p>
    <w:p w14:paraId="56204A4F" w14:textId="77777777" w:rsidR="001D5D58" w:rsidRDefault="00000000">
      <w:r>
        <w:br w:type="page"/>
      </w:r>
    </w:p>
    <w:p w14:paraId="2FCF9337" w14:textId="77777777" w:rsidR="001D5D58" w:rsidRDefault="00000000">
      <w:pPr>
        <w:pStyle w:val="Heading2"/>
        <w:spacing w:before="0" w:after="80"/>
        <w:jc w:val="center"/>
      </w:pPr>
      <w:r>
        <w:rPr>
          <w:color w:val="2C559C"/>
          <w:sz w:val="28"/>
          <w:u w:val="single"/>
        </w:rPr>
        <w:lastRenderedPageBreak/>
        <w:t>Output Tables</w:t>
      </w:r>
    </w:p>
    <w:p w14:paraId="494F68A4" w14:textId="77777777" w:rsidR="001D5D58"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1D5D58" w14:paraId="14BEDB70" w14:textId="77777777">
        <w:tc>
          <w:tcPr>
            <w:tcW w:w="3600" w:type="dxa"/>
            <w:shd w:val="clear" w:color="auto" w:fill="AFC4E9"/>
          </w:tcPr>
          <w:p w14:paraId="066E363F" w14:textId="77777777" w:rsidR="001D5D58" w:rsidRDefault="00000000">
            <w:r>
              <w:rPr>
                <w:b/>
                <w:color w:val="000000"/>
                <w:sz w:val="20"/>
              </w:rPr>
              <w:t>Type</w:t>
            </w:r>
          </w:p>
        </w:tc>
        <w:tc>
          <w:tcPr>
            <w:tcW w:w="1440" w:type="dxa"/>
            <w:shd w:val="clear" w:color="auto" w:fill="AFC4E9"/>
          </w:tcPr>
          <w:p w14:paraId="4D23BA1F" w14:textId="77777777" w:rsidR="001D5D58" w:rsidRDefault="00000000">
            <w:r>
              <w:rPr>
                <w:b/>
                <w:color w:val="000000"/>
                <w:sz w:val="20"/>
              </w:rPr>
              <w:t>Wetland</w:t>
            </w:r>
          </w:p>
        </w:tc>
        <w:tc>
          <w:tcPr>
            <w:tcW w:w="1440" w:type="dxa"/>
            <w:shd w:val="clear" w:color="auto" w:fill="AFC4E9"/>
          </w:tcPr>
          <w:p w14:paraId="6EA809AE" w14:textId="77777777" w:rsidR="001D5D58" w:rsidRDefault="00000000">
            <w:r>
              <w:rPr>
                <w:b/>
                <w:color w:val="000000"/>
                <w:sz w:val="20"/>
              </w:rPr>
              <w:t>Prairie</w:t>
            </w:r>
          </w:p>
        </w:tc>
        <w:tc>
          <w:tcPr>
            <w:tcW w:w="1440" w:type="dxa"/>
            <w:shd w:val="clear" w:color="auto" w:fill="AFC4E9"/>
          </w:tcPr>
          <w:p w14:paraId="3F8850EC" w14:textId="77777777" w:rsidR="001D5D58" w:rsidRDefault="00000000">
            <w:r>
              <w:rPr>
                <w:b/>
                <w:color w:val="000000"/>
                <w:sz w:val="20"/>
              </w:rPr>
              <w:t>Forest</w:t>
            </w:r>
          </w:p>
        </w:tc>
        <w:tc>
          <w:tcPr>
            <w:tcW w:w="1440" w:type="dxa"/>
            <w:shd w:val="clear" w:color="auto" w:fill="AFC4E9"/>
          </w:tcPr>
          <w:p w14:paraId="6B95392F" w14:textId="77777777" w:rsidR="001D5D58" w:rsidRDefault="00000000">
            <w:r>
              <w:rPr>
                <w:b/>
                <w:color w:val="000000"/>
                <w:sz w:val="20"/>
              </w:rPr>
              <w:t>Habitat</w:t>
            </w:r>
          </w:p>
        </w:tc>
        <w:tc>
          <w:tcPr>
            <w:tcW w:w="1800" w:type="dxa"/>
            <w:shd w:val="clear" w:color="auto" w:fill="AFC4E9"/>
          </w:tcPr>
          <w:p w14:paraId="56BFBCE7" w14:textId="77777777" w:rsidR="001D5D58" w:rsidRDefault="00000000">
            <w:r>
              <w:rPr>
                <w:b/>
                <w:color w:val="000000"/>
                <w:sz w:val="20"/>
              </w:rPr>
              <w:t>Total Acres</w:t>
            </w:r>
          </w:p>
        </w:tc>
      </w:tr>
      <w:tr w:rsidR="001D5D58" w14:paraId="1045B598" w14:textId="77777777">
        <w:tc>
          <w:tcPr>
            <w:tcW w:w="3600" w:type="dxa"/>
          </w:tcPr>
          <w:p w14:paraId="78F51247" w14:textId="77777777" w:rsidR="001D5D58" w:rsidRDefault="00000000">
            <w:r>
              <w:rPr>
                <w:sz w:val="20"/>
              </w:rPr>
              <w:t>Restore</w:t>
            </w:r>
          </w:p>
        </w:tc>
        <w:tc>
          <w:tcPr>
            <w:tcW w:w="1440" w:type="dxa"/>
          </w:tcPr>
          <w:p w14:paraId="6CCB2FA4" w14:textId="77777777" w:rsidR="001D5D58" w:rsidRDefault="00000000">
            <w:pPr>
              <w:jc w:val="right"/>
            </w:pPr>
            <w:r>
              <w:rPr>
                <w:sz w:val="20"/>
              </w:rPr>
              <w:t>0</w:t>
            </w:r>
          </w:p>
        </w:tc>
        <w:tc>
          <w:tcPr>
            <w:tcW w:w="1440" w:type="dxa"/>
          </w:tcPr>
          <w:p w14:paraId="49EF9E8A" w14:textId="77777777" w:rsidR="001D5D58" w:rsidRDefault="00000000">
            <w:pPr>
              <w:jc w:val="right"/>
            </w:pPr>
            <w:r>
              <w:rPr>
                <w:sz w:val="20"/>
              </w:rPr>
              <w:t>0</w:t>
            </w:r>
          </w:p>
        </w:tc>
        <w:tc>
          <w:tcPr>
            <w:tcW w:w="1440" w:type="dxa"/>
          </w:tcPr>
          <w:p w14:paraId="08A1E6A2" w14:textId="77777777" w:rsidR="001D5D58" w:rsidRDefault="00000000">
            <w:pPr>
              <w:jc w:val="right"/>
            </w:pPr>
            <w:r>
              <w:rPr>
                <w:sz w:val="20"/>
              </w:rPr>
              <w:t>0</w:t>
            </w:r>
          </w:p>
        </w:tc>
        <w:tc>
          <w:tcPr>
            <w:tcW w:w="1440" w:type="dxa"/>
          </w:tcPr>
          <w:p w14:paraId="461987CE" w14:textId="77777777" w:rsidR="001D5D58" w:rsidRDefault="00000000">
            <w:pPr>
              <w:jc w:val="right"/>
            </w:pPr>
            <w:r>
              <w:rPr>
                <w:sz w:val="20"/>
              </w:rPr>
              <w:t>0</w:t>
            </w:r>
          </w:p>
        </w:tc>
        <w:tc>
          <w:tcPr>
            <w:tcW w:w="1800" w:type="dxa"/>
          </w:tcPr>
          <w:p w14:paraId="5C7BB117" w14:textId="77777777" w:rsidR="001D5D58" w:rsidRDefault="00000000">
            <w:pPr>
              <w:jc w:val="right"/>
            </w:pPr>
            <w:r>
              <w:rPr>
                <w:sz w:val="20"/>
              </w:rPr>
              <w:t>0</w:t>
            </w:r>
          </w:p>
        </w:tc>
      </w:tr>
      <w:tr w:rsidR="001D5D58" w14:paraId="65212E5D" w14:textId="77777777">
        <w:tc>
          <w:tcPr>
            <w:tcW w:w="3600" w:type="dxa"/>
          </w:tcPr>
          <w:p w14:paraId="5D5453D2" w14:textId="77777777" w:rsidR="001D5D58" w:rsidRDefault="00000000">
            <w:r>
              <w:rPr>
                <w:sz w:val="20"/>
              </w:rPr>
              <w:t>Protect in Fee with State PILT Liability</w:t>
            </w:r>
          </w:p>
        </w:tc>
        <w:tc>
          <w:tcPr>
            <w:tcW w:w="1440" w:type="dxa"/>
          </w:tcPr>
          <w:p w14:paraId="072083B2" w14:textId="77777777" w:rsidR="001D5D58" w:rsidRDefault="00000000">
            <w:pPr>
              <w:jc w:val="right"/>
            </w:pPr>
            <w:r>
              <w:rPr>
                <w:sz w:val="20"/>
              </w:rPr>
              <w:t>0</w:t>
            </w:r>
          </w:p>
        </w:tc>
        <w:tc>
          <w:tcPr>
            <w:tcW w:w="1440" w:type="dxa"/>
          </w:tcPr>
          <w:p w14:paraId="0569066E" w14:textId="77777777" w:rsidR="001D5D58" w:rsidRDefault="00000000">
            <w:pPr>
              <w:jc w:val="right"/>
            </w:pPr>
            <w:r>
              <w:rPr>
                <w:sz w:val="20"/>
              </w:rPr>
              <w:t>0</w:t>
            </w:r>
          </w:p>
        </w:tc>
        <w:tc>
          <w:tcPr>
            <w:tcW w:w="1440" w:type="dxa"/>
          </w:tcPr>
          <w:p w14:paraId="2928575F" w14:textId="77777777" w:rsidR="001D5D58" w:rsidRDefault="00000000">
            <w:pPr>
              <w:jc w:val="right"/>
            </w:pPr>
            <w:r>
              <w:rPr>
                <w:sz w:val="20"/>
              </w:rPr>
              <w:t>0</w:t>
            </w:r>
          </w:p>
        </w:tc>
        <w:tc>
          <w:tcPr>
            <w:tcW w:w="1440" w:type="dxa"/>
          </w:tcPr>
          <w:p w14:paraId="0BAC8DD7" w14:textId="77777777" w:rsidR="001D5D58" w:rsidRDefault="00000000">
            <w:pPr>
              <w:jc w:val="right"/>
            </w:pPr>
            <w:r>
              <w:rPr>
                <w:sz w:val="20"/>
              </w:rPr>
              <w:t>0</w:t>
            </w:r>
          </w:p>
        </w:tc>
        <w:tc>
          <w:tcPr>
            <w:tcW w:w="1800" w:type="dxa"/>
          </w:tcPr>
          <w:p w14:paraId="75CA18AA" w14:textId="77777777" w:rsidR="001D5D58" w:rsidRDefault="00000000">
            <w:pPr>
              <w:jc w:val="right"/>
            </w:pPr>
            <w:r>
              <w:rPr>
                <w:sz w:val="20"/>
              </w:rPr>
              <w:t>0</w:t>
            </w:r>
          </w:p>
        </w:tc>
      </w:tr>
      <w:tr w:rsidR="001D5D58" w14:paraId="2D38846F" w14:textId="77777777">
        <w:tc>
          <w:tcPr>
            <w:tcW w:w="3600" w:type="dxa"/>
          </w:tcPr>
          <w:p w14:paraId="44FC8252" w14:textId="77777777" w:rsidR="001D5D58" w:rsidRDefault="00000000">
            <w:r>
              <w:rPr>
                <w:sz w:val="20"/>
              </w:rPr>
              <w:t>Protect in Fee w/o State PILT Liability</w:t>
            </w:r>
          </w:p>
        </w:tc>
        <w:tc>
          <w:tcPr>
            <w:tcW w:w="1440" w:type="dxa"/>
          </w:tcPr>
          <w:p w14:paraId="26206A25" w14:textId="77777777" w:rsidR="001D5D58" w:rsidRDefault="00000000">
            <w:pPr>
              <w:jc w:val="right"/>
            </w:pPr>
            <w:r>
              <w:rPr>
                <w:sz w:val="20"/>
              </w:rPr>
              <w:t>0</w:t>
            </w:r>
          </w:p>
        </w:tc>
        <w:tc>
          <w:tcPr>
            <w:tcW w:w="1440" w:type="dxa"/>
          </w:tcPr>
          <w:p w14:paraId="4494C590" w14:textId="77777777" w:rsidR="001D5D58" w:rsidRDefault="00000000">
            <w:pPr>
              <w:jc w:val="right"/>
            </w:pPr>
            <w:r>
              <w:rPr>
                <w:sz w:val="20"/>
              </w:rPr>
              <w:t>0</w:t>
            </w:r>
          </w:p>
        </w:tc>
        <w:tc>
          <w:tcPr>
            <w:tcW w:w="1440" w:type="dxa"/>
          </w:tcPr>
          <w:p w14:paraId="1A6C0107" w14:textId="77777777" w:rsidR="001D5D58" w:rsidRDefault="00000000">
            <w:pPr>
              <w:jc w:val="right"/>
            </w:pPr>
            <w:r>
              <w:rPr>
                <w:sz w:val="20"/>
              </w:rPr>
              <w:t>0</w:t>
            </w:r>
          </w:p>
        </w:tc>
        <w:tc>
          <w:tcPr>
            <w:tcW w:w="1440" w:type="dxa"/>
          </w:tcPr>
          <w:p w14:paraId="3C70299B" w14:textId="77777777" w:rsidR="001D5D58" w:rsidRDefault="00000000">
            <w:pPr>
              <w:jc w:val="right"/>
            </w:pPr>
            <w:r>
              <w:rPr>
                <w:sz w:val="20"/>
              </w:rPr>
              <w:t>0</w:t>
            </w:r>
          </w:p>
        </w:tc>
        <w:tc>
          <w:tcPr>
            <w:tcW w:w="1800" w:type="dxa"/>
          </w:tcPr>
          <w:p w14:paraId="35F904C3" w14:textId="77777777" w:rsidR="001D5D58" w:rsidRDefault="00000000">
            <w:pPr>
              <w:jc w:val="right"/>
            </w:pPr>
            <w:r>
              <w:rPr>
                <w:sz w:val="20"/>
              </w:rPr>
              <w:t>0</w:t>
            </w:r>
          </w:p>
        </w:tc>
      </w:tr>
      <w:tr w:rsidR="001D5D58" w14:paraId="70F05F39" w14:textId="77777777">
        <w:tc>
          <w:tcPr>
            <w:tcW w:w="3600" w:type="dxa"/>
          </w:tcPr>
          <w:p w14:paraId="6C3D56C3" w14:textId="77777777" w:rsidR="001D5D58" w:rsidRDefault="00000000">
            <w:r>
              <w:rPr>
                <w:sz w:val="20"/>
              </w:rPr>
              <w:t>Protect in Easement</w:t>
            </w:r>
          </w:p>
        </w:tc>
        <w:tc>
          <w:tcPr>
            <w:tcW w:w="1440" w:type="dxa"/>
          </w:tcPr>
          <w:p w14:paraId="083658C6" w14:textId="77777777" w:rsidR="001D5D58" w:rsidRDefault="00000000">
            <w:pPr>
              <w:jc w:val="right"/>
            </w:pPr>
            <w:r>
              <w:rPr>
                <w:sz w:val="20"/>
              </w:rPr>
              <w:t>0</w:t>
            </w:r>
          </w:p>
        </w:tc>
        <w:tc>
          <w:tcPr>
            <w:tcW w:w="1440" w:type="dxa"/>
          </w:tcPr>
          <w:p w14:paraId="27F866FE" w14:textId="77777777" w:rsidR="001D5D58" w:rsidRDefault="00000000">
            <w:pPr>
              <w:jc w:val="right"/>
            </w:pPr>
            <w:r>
              <w:rPr>
                <w:sz w:val="20"/>
              </w:rPr>
              <w:t>0</w:t>
            </w:r>
          </w:p>
        </w:tc>
        <w:tc>
          <w:tcPr>
            <w:tcW w:w="1440" w:type="dxa"/>
          </w:tcPr>
          <w:p w14:paraId="7F93E78D" w14:textId="77777777" w:rsidR="001D5D58" w:rsidRDefault="00000000">
            <w:pPr>
              <w:jc w:val="right"/>
            </w:pPr>
            <w:r>
              <w:rPr>
                <w:sz w:val="20"/>
              </w:rPr>
              <w:t>0</w:t>
            </w:r>
          </w:p>
        </w:tc>
        <w:tc>
          <w:tcPr>
            <w:tcW w:w="1440" w:type="dxa"/>
          </w:tcPr>
          <w:p w14:paraId="6826FEC9" w14:textId="77777777" w:rsidR="001D5D58" w:rsidRDefault="00000000">
            <w:pPr>
              <w:jc w:val="right"/>
            </w:pPr>
            <w:r>
              <w:rPr>
                <w:sz w:val="20"/>
              </w:rPr>
              <w:t>1,375</w:t>
            </w:r>
          </w:p>
        </w:tc>
        <w:tc>
          <w:tcPr>
            <w:tcW w:w="1800" w:type="dxa"/>
          </w:tcPr>
          <w:p w14:paraId="3B095AE2" w14:textId="77777777" w:rsidR="001D5D58" w:rsidRDefault="00000000">
            <w:pPr>
              <w:jc w:val="right"/>
            </w:pPr>
            <w:r>
              <w:rPr>
                <w:sz w:val="20"/>
              </w:rPr>
              <w:t>1,375</w:t>
            </w:r>
          </w:p>
        </w:tc>
      </w:tr>
      <w:tr w:rsidR="001D5D58" w14:paraId="3A7EE814" w14:textId="77777777">
        <w:tc>
          <w:tcPr>
            <w:tcW w:w="3600" w:type="dxa"/>
          </w:tcPr>
          <w:p w14:paraId="508206B7" w14:textId="77777777" w:rsidR="001D5D58" w:rsidRDefault="00000000">
            <w:r>
              <w:rPr>
                <w:sz w:val="20"/>
              </w:rPr>
              <w:t>Enhance</w:t>
            </w:r>
          </w:p>
        </w:tc>
        <w:tc>
          <w:tcPr>
            <w:tcW w:w="1440" w:type="dxa"/>
          </w:tcPr>
          <w:p w14:paraId="274881CF" w14:textId="77777777" w:rsidR="001D5D58" w:rsidRDefault="00000000">
            <w:pPr>
              <w:jc w:val="right"/>
            </w:pPr>
            <w:r>
              <w:rPr>
                <w:sz w:val="20"/>
              </w:rPr>
              <w:t>0</w:t>
            </w:r>
          </w:p>
        </w:tc>
        <w:tc>
          <w:tcPr>
            <w:tcW w:w="1440" w:type="dxa"/>
          </w:tcPr>
          <w:p w14:paraId="23A8A82F" w14:textId="77777777" w:rsidR="001D5D58" w:rsidRDefault="00000000">
            <w:pPr>
              <w:jc w:val="right"/>
            </w:pPr>
            <w:r>
              <w:rPr>
                <w:sz w:val="20"/>
              </w:rPr>
              <w:t>0</w:t>
            </w:r>
          </w:p>
        </w:tc>
        <w:tc>
          <w:tcPr>
            <w:tcW w:w="1440" w:type="dxa"/>
          </w:tcPr>
          <w:p w14:paraId="1848DF94" w14:textId="77777777" w:rsidR="001D5D58" w:rsidRDefault="00000000">
            <w:pPr>
              <w:jc w:val="right"/>
            </w:pPr>
            <w:r>
              <w:rPr>
                <w:sz w:val="20"/>
              </w:rPr>
              <w:t>0</w:t>
            </w:r>
          </w:p>
        </w:tc>
        <w:tc>
          <w:tcPr>
            <w:tcW w:w="1440" w:type="dxa"/>
          </w:tcPr>
          <w:p w14:paraId="3EB5F5B3" w14:textId="77777777" w:rsidR="001D5D58" w:rsidRDefault="00000000">
            <w:pPr>
              <w:jc w:val="right"/>
            </w:pPr>
            <w:r>
              <w:rPr>
                <w:sz w:val="20"/>
              </w:rPr>
              <w:t>0</w:t>
            </w:r>
          </w:p>
        </w:tc>
        <w:tc>
          <w:tcPr>
            <w:tcW w:w="1800" w:type="dxa"/>
          </w:tcPr>
          <w:p w14:paraId="659FB20F" w14:textId="77777777" w:rsidR="001D5D58" w:rsidRDefault="00000000">
            <w:pPr>
              <w:jc w:val="right"/>
            </w:pPr>
            <w:r>
              <w:rPr>
                <w:sz w:val="20"/>
              </w:rPr>
              <w:t>0</w:t>
            </w:r>
          </w:p>
        </w:tc>
      </w:tr>
      <w:tr w:rsidR="001D5D58" w14:paraId="22BFFB12" w14:textId="77777777">
        <w:tc>
          <w:tcPr>
            <w:tcW w:w="3600" w:type="dxa"/>
            <w:shd w:val="clear" w:color="auto" w:fill="EEEEEE"/>
          </w:tcPr>
          <w:p w14:paraId="319A200F" w14:textId="77777777" w:rsidR="001D5D58" w:rsidRDefault="00000000">
            <w:r>
              <w:rPr>
                <w:b/>
                <w:color w:val="000000"/>
                <w:sz w:val="20"/>
              </w:rPr>
              <w:t>Total</w:t>
            </w:r>
          </w:p>
        </w:tc>
        <w:tc>
          <w:tcPr>
            <w:tcW w:w="1440" w:type="dxa"/>
            <w:shd w:val="clear" w:color="auto" w:fill="EEEEEE"/>
          </w:tcPr>
          <w:p w14:paraId="00CC9C4C" w14:textId="77777777" w:rsidR="001D5D58" w:rsidRDefault="00000000">
            <w:pPr>
              <w:jc w:val="right"/>
            </w:pPr>
            <w:r>
              <w:rPr>
                <w:b/>
                <w:color w:val="000000"/>
                <w:sz w:val="20"/>
              </w:rPr>
              <w:t>0</w:t>
            </w:r>
          </w:p>
        </w:tc>
        <w:tc>
          <w:tcPr>
            <w:tcW w:w="1440" w:type="dxa"/>
            <w:shd w:val="clear" w:color="auto" w:fill="EEEEEE"/>
          </w:tcPr>
          <w:p w14:paraId="4494AF9B" w14:textId="77777777" w:rsidR="001D5D58" w:rsidRDefault="00000000">
            <w:pPr>
              <w:jc w:val="right"/>
            </w:pPr>
            <w:r>
              <w:rPr>
                <w:b/>
                <w:color w:val="000000"/>
                <w:sz w:val="20"/>
              </w:rPr>
              <w:t>0</w:t>
            </w:r>
          </w:p>
        </w:tc>
        <w:tc>
          <w:tcPr>
            <w:tcW w:w="1440" w:type="dxa"/>
            <w:shd w:val="clear" w:color="auto" w:fill="EEEEEE"/>
          </w:tcPr>
          <w:p w14:paraId="1721964B" w14:textId="77777777" w:rsidR="001D5D58" w:rsidRDefault="00000000">
            <w:pPr>
              <w:jc w:val="right"/>
            </w:pPr>
            <w:r>
              <w:rPr>
                <w:b/>
                <w:color w:val="000000"/>
                <w:sz w:val="20"/>
              </w:rPr>
              <w:t>0</w:t>
            </w:r>
          </w:p>
        </w:tc>
        <w:tc>
          <w:tcPr>
            <w:tcW w:w="1440" w:type="dxa"/>
            <w:shd w:val="clear" w:color="auto" w:fill="EEEEEE"/>
          </w:tcPr>
          <w:p w14:paraId="7E8F7709" w14:textId="77777777" w:rsidR="001D5D58" w:rsidRDefault="00000000">
            <w:pPr>
              <w:jc w:val="right"/>
            </w:pPr>
            <w:r>
              <w:rPr>
                <w:b/>
                <w:color w:val="000000"/>
                <w:sz w:val="20"/>
              </w:rPr>
              <w:t>1,375</w:t>
            </w:r>
          </w:p>
        </w:tc>
        <w:tc>
          <w:tcPr>
            <w:tcW w:w="1800" w:type="dxa"/>
            <w:shd w:val="clear" w:color="auto" w:fill="EEEEEE"/>
          </w:tcPr>
          <w:p w14:paraId="60D69286" w14:textId="77777777" w:rsidR="001D5D58" w:rsidRDefault="00000000">
            <w:pPr>
              <w:jc w:val="right"/>
            </w:pPr>
            <w:r>
              <w:rPr>
                <w:b/>
                <w:color w:val="000000"/>
                <w:sz w:val="20"/>
              </w:rPr>
              <w:t>1,375</w:t>
            </w:r>
          </w:p>
        </w:tc>
      </w:tr>
    </w:tbl>
    <w:p w14:paraId="3A0F9398" w14:textId="77777777" w:rsidR="001D5D58"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1D5D58" w14:paraId="05F6F3F0" w14:textId="77777777">
        <w:trPr>
          <w:tblHeader/>
        </w:trPr>
        <w:tc>
          <w:tcPr>
            <w:tcW w:w="2880" w:type="dxa"/>
            <w:shd w:val="clear" w:color="auto" w:fill="AFC4E9"/>
          </w:tcPr>
          <w:p w14:paraId="029DEE96" w14:textId="77777777" w:rsidR="001D5D58" w:rsidRDefault="001D5D58"/>
        </w:tc>
        <w:tc>
          <w:tcPr>
            <w:tcW w:w="1440" w:type="dxa"/>
            <w:shd w:val="clear" w:color="auto" w:fill="AFC4E9"/>
          </w:tcPr>
          <w:p w14:paraId="7FD6A517" w14:textId="77777777" w:rsidR="001D5D58" w:rsidRDefault="00000000">
            <w:r>
              <w:rPr>
                <w:b/>
                <w:color w:val="000000"/>
                <w:sz w:val="20"/>
              </w:rPr>
              <w:t>RESTORE: Lands acquired in this proposal</w:t>
            </w:r>
          </w:p>
        </w:tc>
        <w:tc>
          <w:tcPr>
            <w:tcW w:w="2160" w:type="dxa"/>
            <w:shd w:val="clear" w:color="auto" w:fill="AFC4E9"/>
          </w:tcPr>
          <w:p w14:paraId="688850D3" w14:textId="77777777" w:rsidR="001D5D58" w:rsidRDefault="00000000">
            <w:r>
              <w:rPr>
                <w:b/>
                <w:color w:val="000000"/>
                <w:sz w:val="20"/>
              </w:rPr>
              <w:t>RESTORE: Lands acquired with previous OHF appropriations (&lt;5yrs old)</w:t>
            </w:r>
          </w:p>
        </w:tc>
        <w:tc>
          <w:tcPr>
            <w:tcW w:w="864" w:type="dxa"/>
            <w:shd w:val="clear" w:color="auto" w:fill="AFC4E9"/>
          </w:tcPr>
          <w:p w14:paraId="5091ADF4" w14:textId="77777777" w:rsidR="001D5D58" w:rsidRDefault="00000000">
            <w:r>
              <w:rPr>
                <w:b/>
                <w:color w:val="000000"/>
                <w:sz w:val="20"/>
              </w:rPr>
              <w:t>RESTORE Total</w:t>
            </w:r>
          </w:p>
        </w:tc>
        <w:tc>
          <w:tcPr>
            <w:tcW w:w="1440" w:type="dxa"/>
            <w:shd w:val="clear" w:color="auto" w:fill="AFC4E9"/>
          </w:tcPr>
          <w:p w14:paraId="7FCB5AC7" w14:textId="77777777" w:rsidR="001D5D58" w:rsidRDefault="00000000">
            <w:r>
              <w:rPr>
                <w:b/>
                <w:color w:val="000000"/>
                <w:sz w:val="20"/>
              </w:rPr>
              <w:t>ENHANCE: Lands acquired in this proposal</w:t>
            </w:r>
          </w:p>
        </w:tc>
        <w:tc>
          <w:tcPr>
            <w:tcW w:w="2160" w:type="dxa"/>
            <w:shd w:val="clear" w:color="auto" w:fill="AFC4E9"/>
          </w:tcPr>
          <w:p w14:paraId="37668F23" w14:textId="77777777" w:rsidR="001D5D58" w:rsidRDefault="00000000">
            <w:r>
              <w:rPr>
                <w:b/>
                <w:color w:val="000000"/>
                <w:sz w:val="20"/>
              </w:rPr>
              <w:t>ENHANCE: Lands acquired with previous OHF appropriations (&lt;5yrs old)</w:t>
            </w:r>
          </w:p>
        </w:tc>
        <w:tc>
          <w:tcPr>
            <w:tcW w:w="864" w:type="dxa"/>
            <w:shd w:val="clear" w:color="auto" w:fill="AFC4E9"/>
          </w:tcPr>
          <w:p w14:paraId="748DFB84" w14:textId="77777777" w:rsidR="001D5D58" w:rsidRDefault="00000000">
            <w:r>
              <w:rPr>
                <w:b/>
                <w:color w:val="000000"/>
                <w:sz w:val="20"/>
              </w:rPr>
              <w:t xml:space="preserve"> ENHANCE Total</w:t>
            </w:r>
          </w:p>
        </w:tc>
      </w:tr>
      <w:tr w:rsidR="001D5D58" w14:paraId="3316C96E" w14:textId="77777777">
        <w:tc>
          <w:tcPr>
            <w:tcW w:w="2880" w:type="dxa"/>
          </w:tcPr>
          <w:p w14:paraId="6DF8F0C3" w14:textId="77777777" w:rsidR="001D5D58" w:rsidRDefault="00000000">
            <w:r>
              <w:rPr>
                <w:sz w:val="20"/>
              </w:rPr>
              <w:t>Protect in Fee with State PILT Liability</w:t>
            </w:r>
          </w:p>
        </w:tc>
        <w:tc>
          <w:tcPr>
            <w:tcW w:w="1440" w:type="dxa"/>
          </w:tcPr>
          <w:p w14:paraId="023959FC" w14:textId="77777777" w:rsidR="001D5D58" w:rsidRDefault="00000000">
            <w:pPr>
              <w:jc w:val="right"/>
            </w:pPr>
            <w:r>
              <w:rPr>
                <w:sz w:val="20"/>
              </w:rPr>
              <w:t>-</w:t>
            </w:r>
          </w:p>
        </w:tc>
        <w:tc>
          <w:tcPr>
            <w:tcW w:w="2160" w:type="dxa"/>
          </w:tcPr>
          <w:p w14:paraId="6D3DD6CF" w14:textId="77777777" w:rsidR="001D5D58" w:rsidRDefault="00000000">
            <w:pPr>
              <w:jc w:val="right"/>
            </w:pPr>
            <w:r>
              <w:rPr>
                <w:sz w:val="20"/>
              </w:rPr>
              <w:t>-</w:t>
            </w:r>
          </w:p>
        </w:tc>
        <w:tc>
          <w:tcPr>
            <w:tcW w:w="864" w:type="dxa"/>
          </w:tcPr>
          <w:p w14:paraId="7866C13A" w14:textId="77777777" w:rsidR="001D5D58" w:rsidRDefault="00000000">
            <w:pPr>
              <w:jc w:val="right"/>
            </w:pPr>
            <w:r>
              <w:rPr>
                <w:sz w:val="20"/>
              </w:rPr>
              <w:t>-</w:t>
            </w:r>
          </w:p>
        </w:tc>
        <w:tc>
          <w:tcPr>
            <w:tcW w:w="1440" w:type="dxa"/>
          </w:tcPr>
          <w:p w14:paraId="190FD2EC" w14:textId="77777777" w:rsidR="001D5D58" w:rsidRDefault="00000000">
            <w:pPr>
              <w:jc w:val="right"/>
            </w:pPr>
            <w:r>
              <w:rPr>
                <w:sz w:val="20"/>
              </w:rPr>
              <w:t>-</w:t>
            </w:r>
          </w:p>
        </w:tc>
        <w:tc>
          <w:tcPr>
            <w:tcW w:w="2160" w:type="dxa"/>
          </w:tcPr>
          <w:p w14:paraId="0F1B5D29" w14:textId="77777777" w:rsidR="001D5D58" w:rsidRDefault="00000000">
            <w:pPr>
              <w:jc w:val="right"/>
            </w:pPr>
            <w:r>
              <w:rPr>
                <w:sz w:val="20"/>
              </w:rPr>
              <w:t>-</w:t>
            </w:r>
          </w:p>
        </w:tc>
        <w:tc>
          <w:tcPr>
            <w:tcW w:w="864" w:type="dxa"/>
          </w:tcPr>
          <w:p w14:paraId="27D1B4EE" w14:textId="77777777" w:rsidR="001D5D58" w:rsidRDefault="00000000">
            <w:pPr>
              <w:jc w:val="right"/>
            </w:pPr>
            <w:r>
              <w:rPr>
                <w:sz w:val="20"/>
              </w:rPr>
              <w:t>-</w:t>
            </w:r>
          </w:p>
        </w:tc>
      </w:tr>
      <w:tr w:rsidR="001D5D58" w14:paraId="47035059" w14:textId="77777777">
        <w:tc>
          <w:tcPr>
            <w:tcW w:w="2880" w:type="dxa"/>
          </w:tcPr>
          <w:p w14:paraId="0C3A58EE" w14:textId="77777777" w:rsidR="001D5D58" w:rsidRDefault="00000000">
            <w:r>
              <w:rPr>
                <w:sz w:val="20"/>
              </w:rPr>
              <w:t>Protect in Fee w/o State PILT Liability</w:t>
            </w:r>
          </w:p>
        </w:tc>
        <w:tc>
          <w:tcPr>
            <w:tcW w:w="1440" w:type="dxa"/>
          </w:tcPr>
          <w:p w14:paraId="35725F61" w14:textId="77777777" w:rsidR="001D5D58" w:rsidRDefault="00000000">
            <w:pPr>
              <w:jc w:val="right"/>
            </w:pPr>
            <w:r>
              <w:rPr>
                <w:sz w:val="20"/>
              </w:rPr>
              <w:t>-</w:t>
            </w:r>
          </w:p>
        </w:tc>
        <w:tc>
          <w:tcPr>
            <w:tcW w:w="2160" w:type="dxa"/>
          </w:tcPr>
          <w:p w14:paraId="7FC1D990" w14:textId="77777777" w:rsidR="001D5D58" w:rsidRDefault="00000000">
            <w:pPr>
              <w:jc w:val="right"/>
            </w:pPr>
            <w:r>
              <w:rPr>
                <w:sz w:val="20"/>
              </w:rPr>
              <w:t>-</w:t>
            </w:r>
          </w:p>
        </w:tc>
        <w:tc>
          <w:tcPr>
            <w:tcW w:w="864" w:type="dxa"/>
          </w:tcPr>
          <w:p w14:paraId="4AC45489" w14:textId="77777777" w:rsidR="001D5D58" w:rsidRDefault="00000000">
            <w:pPr>
              <w:jc w:val="right"/>
            </w:pPr>
            <w:r>
              <w:rPr>
                <w:sz w:val="20"/>
              </w:rPr>
              <w:t>-</w:t>
            </w:r>
          </w:p>
        </w:tc>
        <w:tc>
          <w:tcPr>
            <w:tcW w:w="1440" w:type="dxa"/>
          </w:tcPr>
          <w:p w14:paraId="68EBE2E9" w14:textId="77777777" w:rsidR="001D5D58" w:rsidRDefault="00000000">
            <w:pPr>
              <w:jc w:val="right"/>
            </w:pPr>
            <w:r>
              <w:rPr>
                <w:sz w:val="20"/>
              </w:rPr>
              <w:t>-</w:t>
            </w:r>
          </w:p>
        </w:tc>
        <w:tc>
          <w:tcPr>
            <w:tcW w:w="2160" w:type="dxa"/>
          </w:tcPr>
          <w:p w14:paraId="3C6CE800" w14:textId="77777777" w:rsidR="001D5D58" w:rsidRDefault="00000000">
            <w:pPr>
              <w:jc w:val="right"/>
            </w:pPr>
            <w:r>
              <w:rPr>
                <w:sz w:val="20"/>
              </w:rPr>
              <w:t>-</w:t>
            </w:r>
          </w:p>
        </w:tc>
        <w:tc>
          <w:tcPr>
            <w:tcW w:w="864" w:type="dxa"/>
          </w:tcPr>
          <w:p w14:paraId="390D1C4C" w14:textId="77777777" w:rsidR="001D5D58" w:rsidRDefault="00000000">
            <w:pPr>
              <w:jc w:val="right"/>
            </w:pPr>
            <w:r>
              <w:rPr>
                <w:sz w:val="20"/>
              </w:rPr>
              <w:t>-</w:t>
            </w:r>
          </w:p>
        </w:tc>
      </w:tr>
      <w:tr w:rsidR="001D5D58" w14:paraId="1AD9D15F" w14:textId="77777777">
        <w:tc>
          <w:tcPr>
            <w:tcW w:w="2880" w:type="dxa"/>
          </w:tcPr>
          <w:p w14:paraId="652E3DC5" w14:textId="77777777" w:rsidR="001D5D58" w:rsidRDefault="00000000">
            <w:r>
              <w:rPr>
                <w:sz w:val="20"/>
              </w:rPr>
              <w:t>Protect in Easement</w:t>
            </w:r>
          </w:p>
        </w:tc>
        <w:tc>
          <w:tcPr>
            <w:tcW w:w="1440" w:type="dxa"/>
          </w:tcPr>
          <w:p w14:paraId="3A04ADCC" w14:textId="77777777" w:rsidR="001D5D58" w:rsidRDefault="00000000">
            <w:pPr>
              <w:jc w:val="right"/>
            </w:pPr>
            <w:r>
              <w:rPr>
                <w:sz w:val="20"/>
              </w:rPr>
              <w:t>0</w:t>
            </w:r>
          </w:p>
        </w:tc>
        <w:tc>
          <w:tcPr>
            <w:tcW w:w="2160" w:type="dxa"/>
          </w:tcPr>
          <w:p w14:paraId="608C2EEB" w14:textId="77777777" w:rsidR="001D5D58" w:rsidRDefault="00000000">
            <w:pPr>
              <w:jc w:val="right"/>
            </w:pPr>
            <w:r>
              <w:rPr>
                <w:sz w:val="20"/>
              </w:rPr>
              <w:t>0</w:t>
            </w:r>
          </w:p>
        </w:tc>
        <w:tc>
          <w:tcPr>
            <w:tcW w:w="864" w:type="dxa"/>
          </w:tcPr>
          <w:p w14:paraId="7CF0D5F8" w14:textId="77777777" w:rsidR="001D5D58" w:rsidRDefault="00000000">
            <w:pPr>
              <w:jc w:val="right"/>
            </w:pPr>
            <w:r>
              <w:rPr>
                <w:sz w:val="20"/>
              </w:rPr>
              <w:t>0</w:t>
            </w:r>
          </w:p>
        </w:tc>
        <w:tc>
          <w:tcPr>
            <w:tcW w:w="1440" w:type="dxa"/>
          </w:tcPr>
          <w:p w14:paraId="3E4D7AD0" w14:textId="77777777" w:rsidR="001D5D58" w:rsidRDefault="00000000">
            <w:pPr>
              <w:jc w:val="right"/>
            </w:pPr>
            <w:r>
              <w:rPr>
                <w:sz w:val="20"/>
              </w:rPr>
              <w:t>0</w:t>
            </w:r>
          </w:p>
        </w:tc>
        <w:tc>
          <w:tcPr>
            <w:tcW w:w="2160" w:type="dxa"/>
          </w:tcPr>
          <w:p w14:paraId="3D6D50CF" w14:textId="77777777" w:rsidR="001D5D58" w:rsidRDefault="00000000">
            <w:pPr>
              <w:jc w:val="right"/>
            </w:pPr>
            <w:r>
              <w:rPr>
                <w:sz w:val="20"/>
              </w:rPr>
              <w:t>0</w:t>
            </w:r>
          </w:p>
        </w:tc>
        <w:tc>
          <w:tcPr>
            <w:tcW w:w="864" w:type="dxa"/>
          </w:tcPr>
          <w:p w14:paraId="25C1E779" w14:textId="77777777" w:rsidR="001D5D58" w:rsidRDefault="00000000">
            <w:pPr>
              <w:jc w:val="right"/>
            </w:pPr>
            <w:r>
              <w:rPr>
                <w:sz w:val="20"/>
              </w:rPr>
              <w:t>0</w:t>
            </w:r>
          </w:p>
        </w:tc>
      </w:tr>
      <w:tr w:rsidR="001D5D58" w14:paraId="64F4508A" w14:textId="77777777">
        <w:tc>
          <w:tcPr>
            <w:tcW w:w="2880" w:type="dxa"/>
            <w:shd w:val="clear" w:color="auto" w:fill="EEEEEE"/>
          </w:tcPr>
          <w:p w14:paraId="3141D6C5" w14:textId="77777777" w:rsidR="001D5D58" w:rsidRDefault="00000000">
            <w:r>
              <w:rPr>
                <w:b/>
                <w:color w:val="000000"/>
                <w:sz w:val="20"/>
              </w:rPr>
              <w:t>Total</w:t>
            </w:r>
          </w:p>
        </w:tc>
        <w:tc>
          <w:tcPr>
            <w:tcW w:w="1440" w:type="dxa"/>
            <w:shd w:val="clear" w:color="auto" w:fill="EEEEEE"/>
          </w:tcPr>
          <w:p w14:paraId="45D91251" w14:textId="77777777" w:rsidR="001D5D58" w:rsidRDefault="00000000">
            <w:pPr>
              <w:jc w:val="right"/>
            </w:pPr>
            <w:r>
              <w:rPr>
                <w:b/>
                <w:color w:val="000000"/>
                <w:sz w:val="20"/>
              </w:rPr>
              <w:t>0</w:t>
            </w:r>
          </w:p>
        </w:tc>
        <w:tc>
          <w:tcPr>
            <w:tcW w:w="2160" w:type="dxa"/>
            <w:shd w:val="clear" w:color="auto" w:fill="EEEEEE"/>
          </w:tcPr>
          <w:p w14:paraId="33A08398" w14:textId="77777777" w:rsidR="001D5D58" w:rsidRDefault="00000000">
            <w:pPr>
              <w:jc w:val="right"/>
            </w:pPr>
            <w:r>
              <w:rPr>
                <w:b/>
                <w:color w:val="000000"/>
                <w:sz w:val="20"/>
              </w:rPr>
              <w:t>0</w:t>
            </w:r>
          </w:p>
        </w:tc>
        <w:tc>
          <w:tcPr>
            <w:tcW w:w="864" w:type="dxa"/>
            <w:shd w:val="clear" w:color="auto" w:fill="EEEEEE"/>
          </w:tcPr>
          <w:p w14:paraId="2FE533B7" w14:textId="77777777" w:rsidR="001D5D58" w:rsidRDefault="00000000">
            <w:pPr>
              <w:jc w:val="right"/>
            </w:pPr>
            <w:r>
              <w:rPr>
                <w:b/>
                <w:color w:val="000000"/>
                <w:sz w:val="20"/>
              </w:rPr>
              <w:t>0</w:t>
            </w:r>
          </w:p>
        </w:tc>
        <w:tc>
          <w:tcPr>
            <w:tcW w:w="1440" w:type="dxa"/>
            <w:shd w:val="clear" w:color="auto" w:fill="EEEEEE"/>
          </w:tcPr>
          <w:p w14:paraId="06FDB0A0" w14:textId="77777777" w:rsidR="001D5D58" w:rsidRDefault="00000000">
            <w:pPr>
              <w:jc w:val="right"/>
            </w:pPr>
            <w:r>
              <w:rPr>
                <w:b/>
                <w:color w:val="000000"/>
                <w:sz w:val="20"/>
              </w:rPr>
              <w:t>0</w:t>
            </w:r>
          </w:p>
        </w:tc>
        <w:tc>
          <w:tcPr>
            <w:tcW w:w="2160" w:type="dxa"/>
            <w:shd w:val="clear" w:color="auto" w:fill="EEEEEE"/>
          </w:tcPr>
          <w:p w14:paraId="4D6DA5FE" w14:textId="77777777" w:rsidR="001D5D58" w:rsidRDefault="00000000">
            <w:pPr>
              <w:jc w:val="right"/>
            </w:pPr>
            <w:r>
              <w:rPr>
                <w:b/>
                <w:color w:val="000000"/>
                <w:sz w:val="20"/>
              </w:rPr>
              <w:t>0</w:t>
            </w:r>
          </w:p>
        </w:tc>
        <w:tc>
          <w:tcPr>
            <w:tcW w:w="864" w:type="dxa"/>
            <w:shd w:val="clear" w:color="auto" w:fill="EEEEEE"/>
          </w:tcPr>
          <w:p w14:paraId="0285E023" w14:textId="77777777" w:rsidR="001D5D58" w:rsidRDefault="00000000">
            <w:pPr>
              <w:jc w:val="right"/>
            </w:pPr>
            <w:r>
              <w:rPr>
                <w:b/>
                <w:color w:val="000000"/>
                <w:sz w:val="20"/>
              </w:rPr>
              <w:t>0</w:t>
            </w:r>
          </w:p>
        </w:tc>
      </w:tr>
    </w:tbl>
    <w:p w14:paraId="0BC2B653" w14:textId="77777777" w:rsidR="001D5D58"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1D5D58" w14:paraId="58244A44" w14:textId="77777777">
        <w:trPr>
          <w:tblHeader/>
        </w:trPr>
        <w:tc>
          <w:tcPr>
            <w:tcW w:w="3744" w:type="dxa"/>
            <w:shd w:val="clear" w:color="auto" w:fill="AFC4E9"/>
          </w:tcPr>
          <w:p w14:paraId="47D93FC1" w14:textId="77777777" w:rsidR="001D5D58" w:rsidRDefault="001D5D58"/>
        </w:tc>
        <w:tc>
          <w:tcPr>
            <w:tcW w:w="1800" w:type="dxa"/>
            <w:shd w:val="clear" w:color="auto" w:fill="AFC4E9"/>
          </w:tcPr>
          <w:p w14:paraId="746FB264" w14:textId="77777777" w:rsidR="001D5D58" w:rsidRDefault="00000000">
            <w:r>
              <w:rPr>
                <w:b/>
                <w:color w:val="000000"/>
                <w:sz w:val="20"/>
              </w:rPr>
              <w:t>RESTORE: Lands acquired with OHF</w:t>
            </w:r>
          </w:p>
        </w:tc>
        <w:tc>
          <w:tcPr>
            <w:tcW w:w="1872" w:type="dxa"/>
            <w:shd w:val="clear" w:color="auto" w:fill="AFC4E9"/>
          </w:tcPr>
          <w:p w14:paraId="7C1B9A04" w14:textId="77777777" w:rsidR="001D5D58" w:rsidRDefault="00000000">
            <w:r>
              <w:rPr>
                <w:b/>
                <w:color w:val="000000"/>
                <w:sz w:val="20"/>
              </w:rPr>
              <w:t>RESTORE: Lands NOT acquired with OHF</w:t>
            </w:r>
          </w:p>
        </w:tc>
        <w:tc>
          <w:tcPr>
            <w:tcW w:w="1800" w:type="dxa"/>
            <w:shd w:val="clear" w:color="auto" w:fill="AFC4E9"/>
          </w:tcPr>
          <w:p w14:paraId="49F076AD" w14:textId="77777777" w:rsidR="001D5D58" w:rsidRDefault="00000000">
            <w:r>
              <w:rPr>
                <w:b/>
                <w:color w:val="000000"/>
                <w:sz w:val="20"/>
              </w:rPr>
              <w:t>ENHANCE: Lands acquired with OHF</w:t>
            </w:r>
          </w:p>
        </w:tc>
        <w:tc>
          <w:tcPr>
            <w:tcW w:w="1872" w:type="dxa"/>
            <w:shd w:val="clear" w:color="auto" w:fill="AFC4E9"/>
          </w:tcPr>
          <w:p w14:paraId="2905A1FE" w14:textId="77777777" w:rsidR="001D5D58" w:rsidRDefault="00000000">
            <w:r>
              <w:rPr>
                <w:b/>
                <w:color w:val="000000"/>
                <w:sz w:val="20"/>
              </w:rPr>
              <w:t>ENHANCE: Lands NOT acquired with OHF</w:t>
            </w:r>
          </w:p>
        </w:tc>
      </w:tr>
      <w:tr w:rsidR="001D5D58" w14:paraId="2D75AB0C" w14:textId="77777777">
        <w:tc>
          <w:tcPr>
            <w:tcW w:w="3744" w:type="dxa"/>
          </w:tcPr>
          <w:p w14:paraId="0341E700" w14:textId="77777777" w:rsidR="001D5D58" w:rsidRDefault="00000000">
            <w:r>
              <w:rPr>
                <w:sz w:val="20"/>
              </w:rPr>
              <w:t>DNR Lands (WMA, State Forests, etc.)</w:t>
            </w:r>
          </w:p>
        </w:tc>
        <w:tc>
          <w:tcPr>
            <w:tcW w:w="1800" w:type="dxa"/>
          </w:tcPr>
          <w:p w14:paraId="1247ABBE" w14:textId="77777777" w:rsidR="001D5D58" w:rsidRDefault="00000000">
            <w:pPr>
              <w:jc w:val="right"/>
            </w:pPr>
            <w:r>
              <w:rPr>
                <w:sz w:val="20"/>
              </w:rPr>
              <w:t>0</w:t>
            </w:r>
          </w:p>
        </w:tc>
        <w:tc>
          <w:tcPr>
            <w:tcW w:w="1872" w:type="dxa"/>
          </w:tcPr>
          <w:p w14:paraId="6294491A" w14:textId="77777777" w:rsidR="001D5D58" w:rsidRDefault="00000000">
            <w:pPr>
              <w:jc w:val="right"/>
            </w:pPr>
            <w:r>
              <w:rPr>
                <w:sz w:val="20"/>
              </w:rPr>
              <w:t>0</w:t>
            </w:r>
          </w:p>
        </w:tc>
        <w:tc>
          <w:tcPr>
            <w:tcW w:w="1800" w:type="dxa"/>
          </w:tcPr>
          <w:p w14:paraId="6DC55A50" w14:textId="77777777" w:rsidR="001D5D58" w:rsidRDefault="00000000">
            <w:pPr>
              <w:jc w:val="right"/>
            </w:pPr>
            <w:r>
              <w:rPr>
                <w:sz w:val="20"/>
              </w:rPr>
              <w:t>0</w:t>
            </w:r>
          </w:p>
        </w:tc>
        <w:tc>
          <w:tcPr>
            <w:tcW w:w="1872" w:type="dxa"/>
          </w:tcPr>
          <w:p w14:paraId="4726902B" w14:textId="77777777" w:rsidR="001D5D58" w:rsidRDefault="00000000">
            <w:pPr>
              <w:jc w:val="right"/>
            </w:pPr>
            <w:r>
              <w:rPr>
                <w:sz w:val="20"/>
              </w:rPr>
              <w:t>0</w:t>
            </w:r>
          </w:p>
        </w:tc>
      </w:tr>
      <w:tr w:rsidR="001D5D58" w14:paraId="77CC16C3" w14:textId="77777777">
        <w:tc>
          <w:tcPr>
            <w:tcW w:w="3744" w:type="dxa"/>
          </w:tcPr>
          <w:p w14:paraId="162FB4A4" w14:textId="77777777" w:rsidR="001D5D58" w:rsidRDefault="00000000">
            <w:r>
              <w:rPr>
                <w:sz w:val="20"/>
              </w:rPr>
              <w:t>Non-DNR Lands (city, state, federal, etc.)</w:t>
            </w:r>
          </w:p>
        </w:tc>
        <w:tc>
          <w:tcPr>
            <w:tcW w:w="1800" w:type="dxa"/>
          </w:tcPr>
          <w:p w14:paraId="3F31C3C8" w14:textId="77777777" w:rsidR="001D5D58" w:rsidRDefault="00000000">
            <w:pPr>
              <w:jc w:val="right"/>
            </w:pPr>
            <w:r>
              <w:rPr>
                <w:sz w:val="20"/>
              </w:rPr>
              <w:t>0</w:t>
            </w:r>
          </w:p>
        </w:tc>
        <w:tc>
          <w:tcPr>
            <w:tcW w:w="1872" w:type="dxa"/>
          </w:tcPr>
          <w:p w14:paraId="73309F14" w14:textId="77777777" w:rsidR="001D5D58" w:rsidRDefault="00000000">
            <w:pPr>
              <w:jc w:val="right"/>
            </w:pPr>
            <w:r>
              <w:rPr>
                <w:sz w:val="20"/>
              </w:rPr>
              <w:t>0</w:t>
            </w:r>
          </w:p>
        </w:tc>
        <w:tc>
          <w:tcPr>
            <w:tcW w:w="1800" w:type="dxa"/>
          </w:tcPr>
          <w:p w14:paraId="2B53B0C9" w14:textId="77777777" w:rsidR="001D5D58" w:rsidRDefault="00000000">
            <w:pPr>
              <w:jc w:val="right"/>
            </w:pPr>
            <w:r>
              <w:rPr>
                <w:sz w:val="20"/>
              </w:rPr>
              <w:t>0</w:t>
            </w:r>
          </w:p>
        </w:tc>
        <w:tc>
          <w:tcPr>
            <w:tcW w:w="1872" w:type="dxa"/>
          </w:tcPr>
          <w:p w14:paraId="44B1E5DD" w14:textId="77777777" w:rsidR="001D5D58" w:rsidRDefault="00000000">
            <w:pPr>
              <w:jc w:val="right"/>
            </w:pPr>
            <w:r>
              <w:rPr>
                <w:sz w:val="20"/>
              </w:rPr>
              <w:t>0</w:t>
            </w:r>
          </w:p>
        </w:tc>
      </w:tr>
      <w:tr w:rsidR="001D5D58" w14:paraId="5CDE4E19" w14:textId="77777777">
        <w:tc>
          <w:tcPr>
            <w:tcW w:w="3744" w:type="dxa"/>
          </w:tcPr>
          <w:p w14:paraId="6B9241FB" w14:textId="77777777" w:rsidR="001D5D58" w:rsidRDefault="00000000">
            <w:r>
              <w:rPr>
                <w:sz w:val="20"/>
              </w:rPr>
              <w:t>Easements</w:t>
            </w:r>
          </w:p>
        </w:tc>
        <w:tc>
          <w:tcPr>
            <w:tcW w:w="1800" w:type="dxa"/>
          </w:tcPr>
          <w:p w14:paraId="64FA1FDC" w14:textId="77777777" w:rsidR="001D5D58" w:rsidRDefault="00000000">
            <w:pPr>
              <w:jc w:val="right"/>
            </w:pPr>
            <w:r>
              <w:rPr>
                <w:sz w:val="20"/>
              </w:rPr>
              <w:t>0</w:t>
            </w:r>
          </w:p>
        </w:tc>
        <w:tc>
          <w:tcPr>
            <w:tcW w:w="1872" w:type="dxa"/>
          </w:tcPr>
          <w:p w14:paraId="6AA5277E" w14:textId="77777777" w:rsidR="001D5D58" w:rsidRDefault="00000000">
            <w:pPr>
              <w:jc w:val="right"/>
            </w:pPr>
            <w:r>
              <w:rPr>
                <w:sz w:val="20"/>
              </w:rPr>
              <w:t>0</w:t>
            </w:r>
          </w:p>
        </w:tc>
        <w:tc>
          <w:tcPr>
            <w:tcW w:w="1800" w:type="dxa"/>
          </w:tcPr>
          <w:p w14:paraId="5CE8EE2E" w14:textId="77777777" w:rsidR="001D5D58" w:rsidRDefault="00000000">
            <w:pPr>
              <w:jc w:val="right"/>
            </w:pPr>
            <w:r>
              <w:rPr>
                <w:sz w:val="20"/>
              </w:rPr>
              <w:t>0</w:t>
            </w:r>
          </w:p>
        </w:tc>
        <w:tc>
          <w:tcPr>
            <w:tcW w:w="1872" w:type="dxa"/>
          </w:tcPr>
          <w:p w14:paraId="6F0639A4" w14:textId="77777777" w:rsidR="001D5D58" w:rsidRDefault="00000000">
            <w:pPr>
              <w:jc w:val="right"/>
            </w:pPr>
            <w:r>
              <w:rPr>
                <w:sz w:val="20"/>
              </w:rPr>
              <w:t>0</w:t>
            </w:r>
          </w:p>
        </w:tc>
      </w:tr>
      <w:tr w:rsidR="001D5D58" w14:paraId="3C2074A2" w14:textId="77777777">
        <w:tc>
          <w:tcPr>
            <w:tcW w:w="3744" w:type="dxa"/>
            <w:shd w:val="clear" w:color="auto" w:fill="EEEEEE"/>
          </w:tcPr>
          <w:p w14:paraId="5767094B" w14:textId="77777777" w:rsidR="001D5D58" w:rsidRDefault="00000000">
            <w:r>
              <w:rPr>
                <w:b/>
                <w:color w:val="000000"/>
                <w:sz w:val="20"/>
              </w:rPr>
              <w:t>Total</w:t>
            </w:r>
          </w:p>
        </w:tc>
        <w:tc>
          <w:tcPr>
            <w:tcW w:w="1800" w:type="dxa"/>
            <w:shd w:val="clear" w:color="auto" w:fill="EEEEEE"/>
          </w:tcPr>
          <w:p w14:paraId="26DC77E3" w14:textId="77777777" w:rsidR="001D5D58" w:rsidRDefault="00000000">
            <w:pPr>
              <w:jc w:val="right"/>
            </w:pPr>
            <w:r>
              <w:rPr>
                <w:b/>
                <w:color w:val="000000"/>
                <w:sz w:val="20"/>
              </w:rPr>
              <w:t>0</w:t>
            </w:r>
          </w:p>
        </w:tc>
        <w:tc>
          <w:tcPr>
            <w:tcW w:w="1872" w:type="dxa"/>
            <w:shd w:val="clear" w:color="auto" w:fill="EEEEEE"/>
          </w:tcPr>
          <w:p w14:paraId="72EFF9AE" w14:textId="77777777" w:rsidR="001D5D58" w:rsidRDefault="00000000">
            <w:pPr>
              <w:jc w:val="right"/>
            </w:pPr>
            <w:r>
              <w:rPr>
                <w:b/>
                <w:color w:val="000000"/>
                <w:sz w:val="20"/>
              </w:rPr>
              <w:t>0</w:t>
            </w:r>
          </w:p>
        </w:tc>
        <w:tc>
          <w:tcPr>
            <w:tcW w:w="1800" w:type="dxa"/>
            <w:shd w:val="clear" w:color="auto" w:fill="EEEEEE"/>
          </w:tcPr>
          <w:p w14:paraId="7B4A8D94" w14:textId="77777777" w:rsidR="001D5D58" w:rsidRDefault="00000000">
            <w:pPr>
              <w:jc w:val="right"/>
            </w:pPr>
            <w:r>
              <w:rPr>
                <w:b/>
                <w:color w:val="000000"/>
                <w:sz w:val="20"/>
              </w:rPr>
              <w:t>0</w:t>
            </w:r>
          </w:p>
        </w:tc>
        <w:tc>
          <w:tcPr>
            <w:tcW w:w="1872" w:type="dxa"/>
            <w:shd w:val="clear" w:color="auto" w:fill="EEEEEE"/>
          </w:tcPr>
          <w:p w14:paraId="76267341" w14:textId="77777777" w:rsidR="001D5D58" w:rsidRDefault="00000000">
            <w:pPr>
              <w:jc w:val="right"/>
            </w:pPr>
            <w:r>
              <w:rPr>
                <w:b/>
                <w:color w:val="000000"/>
                <w:sz w:val="20"/>
              </w:rPr>
              <w:t>0</w:t>
            </w:r>
          </w:p>
        </w:tc>
      </w:tr>
    </w:tbl>
    <w:p w14:paraId="4427339B" w14:textId="77777777" w:rsidR="001D5D58"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1D5D58" w14:paraId="66E56C88" w14:textId="77777777">
        <w:tc>
          <w:tcPr>
            <w:tcW w:w="3600" w:type="dxa"/>
            <w:shd w:val="clear" w:color="auto" w:fill="AFC4E9"/>
          </w:tcPr>
          <w:p w14:paraId="2EF3A976" w14:textId="77777777" w:rsidR="001D5D58" w:rsidRDefault="00000000">
            <w:r>
              <w:rPr>
                <w:b/>
                <w:color w:val="000000"/>
                <w:sz w:val="20"/>
              </w:rPr>
              <w:t>Type</w:t>
            </w:r>
          </w:p>
        </w:tc>
        <w:tc>
          <w:tcPr>
            <w:tcW w:w="1440" w:type="dxa"/>
            <w:shd w:val="clear" w:color="auto" w:fill="AFC4E9"/>
          </w:tcPr>
          <w:p w14:paraId="54B8D9C6" w14:textId="77777777" w:rsidR="001D5D58" w:rsidRDefault="00000000">
            <w:r>
              <w:rPr>
                <w:b/>
                <w:color w:val="000000"/>
                <w:sz w:val="20"/>
              </w:rPr>
              <w:t>Wetland</w:t>
            </w:r>
          </w:p>
        </w:tc>
        <w:tc>
          <w:tcPr>
            <w:tcW w:w="1440" w:type="dxa"/>
            <w:shd w:val="clear" w:color="auto" w:fill="AFC4E9"/>
          </w:tcPr>
          <w:p w14:paraId="52876CD3" w14:textId="77777777" w:rsidR="001D5D58" w:rsidRDefault="00000000">
            <w:r>
              <w:rPr>
                <w:b/>
                <w:color w:val="000000"/>
                <w:sz w:val="20"/>
              </w:rPr>
              <w:t>Prairie</w:t>
            </w:r>
          </w:p>
        </w:tc>
        <w:tc>
          <w:tcPr>
            <w:tcW w:w="1440" w:type="dxa"/>
            <w:shd w:val="clear" w:color="auto" w:fill="AFC4E9"/>
          </w:tcPr>
          <w:p w14:paraId="3066CA12" w14:textId="77777777" w:rsidR="001D5D58" w:rsidRDefault="00000000">
            <w:r>
              <w:rPr>
                <w:b/>
                <w:color w:val="000000"/>
                <w:sz w:val="20"/>
              </w:rPr>
              <w:t>Forest</w:t>
            </w:r>
          </w:p>
        </w:tc>
        <w:tc>
          <w:tcPr>
            <w:tcW w:w="1440" w:type="dxa"/>
            <w:shd w:val="clear" w:color="auto" w:fill="AFC4E9"/>
          </w:tcPr>
          <w:p w14:paraId="7262F232" w14:textId="77777777" w:rsidR="001D5D58" w:rsidRDefault="00000000">
            <w:r>
              <w:rPr>
                <w:b/>
                <w:color w:val="000000"/>
                <w:sz w:val="20"/>
              </w:rPr>
              <w:t>Habitat</w:t>
            </w:r>
          </w:p>
        </w:tc>
        <w:tc>
          <w:tcPr>
            <w:tcW w:w="1800" w:type="dxa"/>
            <w:shd w:val="clear" w:color="auto" w:fill="AFC4E9"/>
          </w:tcPr>
          <w:p w14:paraId="58F26A50" w14:textId="77777777" w:rsidR="001D5D58" w:rsidRDefault="00000000">
            <w:r>
              <w:rPr>
                <w:b/>
                <w:color w:val="000000"/>
                <w:sz w:val="20"/>
              </w:rPr>
              <w:t>Total Funding</w:t>
            </w:r>
          </w:p>
        </w:tc>
      </w:tr>
      <w:tr w:rsidR="001D5D58" w14:paraId="5772876C" w14:textId="77777777">
        <w:tc>
          <w:tcPr>
            <w:tcW w:w="3600" w:type="dxa"/>
          </w:tcPr>
          <w:p w14:paraId="0A8185B6" w14:textId="77777777" w:rsidR="001D5D58" w:rsidRDefault="00000000">
            <w:r>
              <w:rPr>
                <w:sz w:val="20"/>
              </w:rPr>
              <w:t>Restore</w:t>
            </w:r>
          </w:p>
        </w:tc>
        <w:tc>
          <w:tcPr>
            <w:tcW w:w="1440" w:type="dxa"/>
          </w:tcPr>
          <w:p w14:paraId="25F3449A" w14:textId="77777777" w:rsidR="001D5D58" w:rsidRDefault="00000000">
            <w:pPr>
              <w:jc w:val="right"/>
            </w:pPr>
            <w:r>
              <w:rPr>
                <w:sz w:val="20"/>
              </w:rPr>
              <w:t>-</w:t>
            </w:r>
          </w:p>
        </w:tc>
        <w:tc>
          <w:tcPr>
            <w:tcW w:w="1440" w:type="dxa"/>
          </w:tcPr>
          <w:p w14:paraId="009B853E" w14:textId="77777777" w:rsidR="001D5D58" w:rsidRDefault="00000000">
            <w:pPr>
              <w:jc w:val="right"/>
            </w:pPr>
            <w:r>
              <w:rPr>
                <w:sz w:val="20"/>
              </w:rPr>
              <w:t>-</w:t>
            </w:r>
          </w:p>
        </w:tc>
        <w:tc>
          <w:tcPr>
            <w:tcW w:w="1440" w:type="dxa"/>
          </w:tcPr>
          <w:p w14:paraId="69533EF6" w14:textId="77777777" w:rsidR="001D5D58" w:rsidRDefault="00000000">
            <w:pPr>
              <w:jc w:val="right"/>
            </w:pPr>
            <w:r>
              <w:rPr>
                <w:sz w:val="20"/>
              </w:rPr>
              <w:t>-</w:t>
            </w:r>
          </w:p>
        </w:tc>
        <w:tc>
          <w:tcPr>
            <w:tcW w:w="1440" w:type="dxa"/>
          </w:tcPr>
          <w:p w14:paraId="39A36059" w14:textId="77777777" w:rsidR="001D5D58" w:rsidRDefault="00000000">
            <w:pPr>
              <w:jc w:val="right"/>
            </w:pPr>
            <w:r>
              <w:rPr>
                <w:sz w:val="20"/>
              </w:rPr>
              <w:t>-</w:t>
            </w:r>
          </w:p>
        </w:tc>
        <w:tc>
          <w:tcPr>
            <w:tcW w:w="1800" w:type="dxa"/>
          </w:tcPr>
          <w:p w14:paraId="4BB41ABC" w14:textId="77777777" w:rsidR="001D5D58" w:rsidRDefault="00000000">
            <w:pPr>
              <w:jc w:val="right"/>
            </w:pPr>
            <w:r>
              <w:rPr>
                <w:sz w:val="20"/>
              </w:rPr>
              <w:t>-</w:t>
            </w:r>
          </w:p>
        </w:tc>
      </w:tr>
      <w:tr w:rsidR="001D5D58" w14:paraId="5664A197" w14:textId="77777777">
        <w:tc>
          <w:tcPr>
            <w:tcW w:w="3600" w:type="dxa"/>
          </w:tcPr>
          <w:p w14:paraId="5FC20E01" w14:textId="77777777" w:rsidR="001D5D58" w:rsidRDefault="00000000">
            <w:r>
              <w:rPr>
                <w:sz w:val="20"/>
              </w:rPr>
              <w:t>Protect in Fee with State PILT Liability</w:t>
            </w:r>
          </w:p>
        </w:tc>
        <w:tc>
          <w:tcPr>
            <w:tcW w:w="1440" w:type="dxa"/>
          </w:tcPr>
          <w:p w14:paraId="32A0190D" w14:textId="77777777" w:rsidR="001D5D58" w:rsidRDefault="00000000">
            <w:pPr>
              <w:jc w:val="right"/>
            </w:pPr>
            <w:r>
              <w:rPr>
                <w:sz w:val="20"/>
              </w:rPr>
              <w:t>-</w:t>
            </w:r>
          </w:p>
        </w:tc>
        <w:tc>
          <w:tcPr>
            <w:tcW w:w="1440" w:type="dxa"/>
          </w:tcPr>
          <w:p w14:paraId="42EDD5A6" w14:textId="77777777" w:rsidR="001D5D58" w:rsidRDefault="00000000">
            <w:pPr>
              <w:jc w:val="right"/>
            </w:pPr>
            <w:r>
              <w:rPr>
                <w:sz w:val="20"/>
              </w:rPr>
              <w:t>-</w:t>
            </w:r>
          </w:p>
        </w:tc>
        <w:tc>
          <w:tcPr>
            <w:tcW w:w="1440" w:type="dxa"/>
          </w:tcPr>
          <w:p w14:paraId="392A178C" w14:textId="77777777" w:rsidR="001D5D58" w:rsidRDefault="00000000">
            <w:pPr>
              <w:jc w:val="right"/>
            </w:pPr>
            <w:r>
              <w:rPr>
                <w:sz w:val="20"/>
              </w:rPr>
              <w:t>-</w:t>
            </w:r>
          </w:p>
        </w:tc>
        <w:tc>
          <w:tcPr>
            <w:tcW w:w="1440" w:type="dxa"/>
          </w:tcPr>
          <w:p w14:paraId="1ED63253" w14:textId="77777777" w:rsidR="001D5D58" w:rsidRDefault="00000000">
            <w:pPr>
              <w:jc w:val="right"/>
            </w:pPr>
            <w:r>
              <w:rPr>
                <w:sz w:val="20"/>
              </w:rPr>
              <w:t>-</w:t>
            </w:r>
          </w:p>
        </w:tc>
        <w:tc>
          <w:tcPr>
            <w:tcW w:w="1800" w:type="dxa"/>
          </w:tcPr>
          <w:p w14:paraId="1A55532D" w14:textId="77777777" w:rsidR="001D5D58" w:rsidRDefault="00000000">
            <w:pPr>
              <w:jc w:val="right"/>
            </w:pPr>
            <w:r>
              <w:rPr>
                <w:sz w:val="20"/>
              </w:rPr>
              <w:t>-</w:t>
            </w:r>
          </w:p>
        </w:tc>
      </w:tr>
      <w:tr w:rsidR="001D5D58" w14:paraId="7CDB246B" w14:textId="77777777">
        <w:tc>
          <w:tcPr>
            <w:tcW w:w="3600" w:type="dxa"/>
          </w:tcPr>
          <w:p w14:paraId="6D97F931" w14:textId="77777777" w:rsidR="001D5D58" w:rsidRDefault="00000000">
            <w:r>
              <w:rPr>
                <w:sz w:val="20"/>
              </w:rPr>
              <w:t>Protect in Fee w/o State PILT Liability</w:t>
            </w:r>
          </w:p>
        </w:tc>
        <w:tc>
          <w:tcPr>
            <w:tcW w:w="1440" w:type="dxa"/>
          </w:tcPr>
          <w:p w14:paraId="7A3FB6BF" w14:textId="77777777" w:rsidR="001D5D58" w:rsidRDefault="00000000">
            <w:pPr>
              <w:jc w:val="right"/>
            </w:pPr>
            <w:r>
              <w:rPr>
                <w:sz w:val="20"/>
              </w:rPr>
              <w:t>-</w:t>
            </w:r>
          </w:p>
        </w:tc>
        <w:tc>
          <w:tcPr>
            <w:tcW w:w="1440" w:type="dxa"/>
          </w:tcPr>
          <w:p w14:paraId="7952B797" w14:textId="77777777" w:rsidR="001D5D58" w:rsidRDefault="00000000">
            <w:pPr>
              <w:jc w:val="right"/>
            </w:pPr>
            <w:r>
              <w:rPr>
                <w:sz w:val="20"/>
              </w:rPr>
              <w:t>-</w:t>
            </w:r>
          </w:p>
        </w:tc>
        <w:tc>
          <w:tcPr>
            <w:tcW w:w="1440" w:type="dxa"/>
          </w:tcPr>
          <w:p w14:paraId="755A25F2" w14:textId="77777777" w:rsidR="001D5D58" w:rsidRDefault="00000000">
            <w:pPr>
              <w:jc w:val="right"/>
            </w:pPr>
            <w:r>
              <w:rPr>
                <w:sz w:val="20"/>
              </w:rPr>
              <w:t>-</w:t>
            </w:r>
          </w:p>
        </w:tc>
        <w:tc>
          <w:tcPr>
            <w:tcW w:w="1440" w:type="dxa"/>
          </w:tcPr>
          <w:p w14:paraId="1E6EAC21" w14:textId="77777777" w:rsidR="001D5D58" w:rsidRDefault="00000000">
            <w:pPr>
              <w:jc w:val="right"/>
            </w:pPr>
            <w:r>
              <w:rPr>
                <w:sz w:val="20"/>
              </w:rPr>
              <w:t>-</w:t>
            </w:r>
          </w:p>
        </w:tc>
        <w:tc>
          <w:tcPr>
            <w:tcW w:w="1800" w:type="dxa"/>
          </w:tcPr>
          <w:p w14:paraId="16CE212B" w14:textId="77777777" w:rsidR="001D5D58" w:rsidRDefault="00000000">
            <w:pPr>
              <w:jc w:val="right"/>
            </w:pPr>
            <w:r>
              <w:rPr>
                <w:sz w:val="20"/>
              </w:rPr>
              <w:t>-</w:t>
            </w:r>
          </w:p>
        </w:tc>
      </w:tr>
      <w:tr w:rsidR="001D5D58" w14:paraId="2E290B8D" w14:textId="77777777">
        <w:tc>
          <w:tcPr>
            <w:tcW w:w="3600" w:type="dxa"/>
          </w:tcPr>
          <w:p w14:paraId="7E1106BE" w14:textId="77777777" w:rsidR="001D5D58" w:rsidRDefault="00000000">
            <w:r>
              <w:rPr>
                <w:sz w:val="20"/>
              </w:rPr>
              <w:t>Protect in Easement</w:t>
            </w:r>
          </w:p>
        </w:tc>
        <w:tc>
          <w:tcPr>
            <w:tcW w:w="1440" w:type="dxa"/>
          </w:tcPr>
          <w:p w14:paraId="6E3C9A30" w14:textId="77777777" w:rsidR="001D5D58" w:rsidRDefault="00000000">
            <w:pPr>
              <w:jc w:val="right"/>
            </w:pPr>
            <w:r>
              <w:rPr>
                <w:sz w:val="20"/>
              </w:rPr>
              <w:t>-</w:t>
            </w:r>
          </w:p>
        </w:tc>
        <w:tc>
          <w:tcPr>
            <w:tcW w:w="1440" w:type="dxa"/>
          </w:tcPr>
          <w:p w14:paraId="25F40452" w14:textId="77777777" w:rsidR="001D5D58" w:rsidRDefault="00000000">
            <w:pPr>
              <w:jc w:val="right"/>
            </w:pPr>
            <w:r>
              <w:rPr>
                <w:sz w:val="20"/>
              </w:rPr>
              <w:t>-</w:t>
            </w:r>
          </w:p>
        </w:tc>
        <w:tc>
          <w:tcPr>
            <w:tcW w:w="1440" w:type="dxa"/>
          </w:tcPr>
          <w:p w14:paraId="1D569263" w14:textId="77777777" w:rsidR="001D5D58" w:rsidRDefault="00000000">
            <w:pPr>
              <w:jc w:val="right"/>
            </w:pPr>
            <w:r>
              <w:rPr>
                <w:sz w:val="20"/>
              </w:rPr>
              <w:t>-</w:t>
            </w:r>
          </w:p>
        </w:tc>
        <w:tc>
          <w:tcPr>
            <w:tcW w:w="1440" w:type="dxa"/>
          </w:tcPr>
          <w:p w14:paraId="1D3A9637" w14:textId="77777777" w:rsidR="001D5D58" w:rsidRDefault="00000000">
            <w:pPr>
              <w:jc w:val="right"/>
            </w:pPr>
            <w:r>
              <w:rPr>
                <w:sz w:val="20"/>
              </w:rPr>
              <w:t>$5,000,000</w:t>
            </w:r>
          </w:p>
        </w:tc>
        <w:tc>
          <w:tcPr>
            <w:tcW w:w="1800" w:type="dxa"/>
          </w:tcPr>
          <w:p w14:paraId="6BA182EF" w14:textId="77777777" w:rsidR="001D5D58" w:rsidRDefault="00000000">
            <w:pPr>
              <w:jc w:val="right"/>
            </w:pPr>
            <w:r>
              <w:rPr>
                <w:sz w:val="20"/>
              </w:rPr>
              <w:t>$5,000,000</w:t>
            </w:r>
          </w:p>
        </w:tc>
      </w:tr>
      <w:tr w:rsidR="001D5D58" w14:paraId="010E277E" w14:textId="77777777">
        <w:tc>
          <w:tcPr>
            <w:tcW w:w="3600" w:type="dxa"/>
          </w:tcPr>
          <w:p w14:paraId="77ACFC75" w14:textId="77777777" w:rsidR="001D5D58" w:rsidRDefault="00000000">
            <w:r>
              <w:rPr>
                <w:sz w:val="20"/>
              </w:rPr>
              <w:t>Enhance</w:t>
            </w:r>
          </w:p>
        </w:tc>
        <w:tc>
          <w:tcPr>
            <w:tcW w:w="1440" w:type="dxa"/>
          </w:tcPr>
          <w:p w14:paraId="425E0559" w14:textId="77777777" w:rsidR="001D5D58" w:rsidRDefault="00000000">
            <w:pPr>
              <w:jc w:val="right"/>
            </w:pPr>
            <w:r>
              <w:rPr>
                <w:sz w:val="20"/>
              </w:rPr>
              <w:t>-</w:t>
            </w:r>
          </w:p>
        </w:tc>
        <w:tc>
          <w:tcPr>
            <w:tcW w:w="1440" w:type="dxa"/>
          </w:tcPr>
          <w:p w14:paraId="2BFFF017" w14:textId="77777777" w:rsidR="001D5D58" w:rsidRDefault="00000000">
            <w:pPr>
              <w:jc w:val="right"/>
            </w:pPr>
            <w:r>
              <w:rPr>
                <w:sz w:val="20"/>
              </w:rPr>
              <w:t>-</w:t>
            </w:r>
          </w:p>
        </w:tc>
        <w:tc>
          <w:tcPr>
            <w:tcW w:w="1440" w:type="dxa"/>
          </w:tcPr>
          <w:p w14:paraId="14AA6425" w14:textId="77777777" w:rsidR="001D5D58" w:rsidRDefault="00000000">
            <w:pPr>
              <w:jc w:val="right"/>
            </w:pPr>
            <w:r>
              <w:rPr>
                <w:sz w:val="20"/>
              </w:rPr>
              <w:t>-</w:t>
            </w:r>
          </w:p>
        </w:tc>
        <w:tc>
          <w:tcPr>
            <w:tcW w:w="1440" w:type="dxa"/>
          </w:tcPr>
          <w:p w14:paraId="67D0A559" w14:textId="77777777" w:rsidR="001D5D58" w:rsidRDefault="00000000">
            <w:pPr>
              <w:jc w:val="right"/>
            </w:pPr>
            <w:r>
              <w:rPr>
                <w:sz w:val="20"/>
              </w:rPr>
              <w:t>-</w:t>
            </w:r>
          </w:p>
        </w:tc>
        <w:tc>
          <w:tcPr>
            <w:tcW w:w="1800" w:type="dxa"/>
          </w:tcPr>
          <w:p w14:paraId="4A64333A" w14:textId="77777777" w:rsidR="001D5D58" w:rsidRDefault="00000000">
            <w:pPr>
              <w:jc w:val="right"/>
            </w:pPr>
            <w:r>
              <w:rPr>
                <w:sz w:val="20"/>
              </w:rPr>
              <w:t>-</w:t>
            </w:r>
          </w:p>
        </w:tc>
      </w:tr>
      <w:tr w:rsidR="001D5D58" w14:paraId="2F556E76" w14:textId="77777777">
        <w:tc>
          <w:tcPr>
            <w:tcW w:w="3600" w:type="dxa"/>
            <w:shd w:val="clear" w:color="auto" w:fill="EEEEEE"/>
          </w:tcPr>
          <w:p w14:paraId="170DC413" w14:textId="77777777" w:rsidR="001D5D58" w:rsidRDefault="00000000">
            <w:r>
              <w:rPr>
                <w:b/>
                <w:color w:val="000000"/>
                <w:sz w:val="20"/>
              </w:rPr>
              <w:t>Total</w:t>
            </w:r>
          </w:p>
        </w:tc>
        <w:tc>
          <w:tcPr>
            <w:tcW w:w="1440" w:type="dxa"/>
            <w:shd w:val="clear" w:color="auto" w:fill="EEEEEE"/>
          </w:tcPr>
          <w:p w14:paraId="0627C255" w14:textId="77777777" w:rsidR="001D5D58" w:rsidRDefault="00000000">
            <w:pPr>
              <w:jc w:val="right"/>
            </w:pPr>
            <w:r>
              <w:rPr>
                <w:b/>
                <w:color w:val="000000"/>
                <w:sz w:val="20"/>
              </w:rPr>
              <w:t>-</w:t>
            </w:r>
          </w:p>
        </w:tc>
        <w:tc>
          <w:tcPr>
            <w:tcW w:w="1440" w:type="dxa"/>
            <w:shd w:val="clear" w:color="auto" w:fill="EEEEEE"/>
          </w:tcPr>
          <w:p w14:paraId="3E56E30D" w14:textId="77777777" w:rsidR="001D5D58" w:rsidRDefault="00000000">
            <w:pPr>
              <w:jc w:val="right"/>
            </w:pPr>
            <w:r>
              <w:rPr>
                <w:b/>
                <w:color w:val="000000"/>
                <w:sz w:val="20"/>
              </w:rPr>
              <w:t>-</w:t>
            </w:r>
          </w:p>
        </w:tc>
        <w:tc>
          <w:tcPr>
            <w:tcW w:w="1440" w:type="dxa"/>
            <w:shd w:val="clear" w:color="auto" w:fill="EEEEEE"/>
          </w:tcPr>
          <w:p w14:paraId="26513357" w14:textId="77777777" w:rsidR="001D5D58" w:rsidRDefault="00000000">
            <w:pPr>
              <w:jc w:val="right"/>
            </w:pPr>
            <w:r>
              <w:rPr>
                <w:b/>
                <w:color w:val="000000"/>
                <w:sz w:val="20"/>
              </w:rPr>
              <w:t>-</w:t>
            </w:r>
          </w:p>
        </w:tc>
        <w:tc>
          <w:tcPr>
            <w:tcW w:w="1440" w:type="dxa"/>
            <w:shd w:val="clear" w:color="auto" w:fill="EEEEEE"/>
          </w:tcPr>
          <w:p w14:paraId="142B6906" w14:textId="77777777" w:rsidR="001D5D58" w:rsidRDefault="00000000">
            <w:pPr>
              <w:jc w:val="right"/>
            </w:pPr>
            <w:r>
              <w:rPr>
                <w:b/>
                <w:color w:val="000000"/>
                <w:sz w:val="20"/>
              </w:rPr>
              <w:t>$5,000,000</w:t>
            </w:r>
          </w:p>
        </w:tc>
        <w:tc>
          <w:tcPr>
            <w:tcW w:w="1800" w:type="dxa"/>
            <w:shd w:val="clear" w:color="auto" w:fill="EEEEEE"/>
          </w:tcPr>
          <w:p w14:paraId="6068CB8B" w14:textId="77777777" w:rsidR="001D5D58" w:rsidRDefault="00000000">
            <w:pPr>
              <w:jc w:val="right"/>
            </w:pPr>
            <w:r>
              <w:rPr>
                <w:b/>
                <w:color w:val="000000"/>
                <w:sz w:val="20"/>
              </w:rPr>
              <w:t>$5,000,000</w:t>
            </w:r>
          </w:p>
        </w:tc>
      </w:tr>
    </w:tbl>
    <w:p w14:paraId="7B7B6BF9" w14:textId="77777777" w:rsidR="001D5D58"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1D5D58" w14:paraId="7A1F1313" w14:textId="77777777">
        <w:tc>
          <w:tcPr>
            <w:tcW w:w="2880" w:type="dxa"/>
            <w:shd w:val="clear" w:color="auto" w:fill="AFC4E9"/>
          </w:tcPr>
          <w:p w14:paraId="48EA17C2" w14:textId="77777777" w:rsidR="001D5D58" w:rsidRDefault="00000000">
            <w:r>
              <w:rPr>
                <w:b/>
                <w:color w:val="000000"/>
                <w:sz w:val="20"/>
              </w:rPr>
              <w:t>Type</w:t>
            </w:r>
          </w:p>
        </w:tc>
        <w:tc>
          <w:tcPr>
            <w:tcW w:w="1440" w:type="dxa"/>
            <w:shd w:val="clear" w:color="auto" w:fill="AFC4E9"/>
          </w:tcPr>
          <w:p w14:paraId="579E4152" w14:textId="77777777" w:rsidR="001D5D58" w:rsidRDefault="00000000">
            <w:r>
              <w:rPr>
                <w:b/>
                <w:color w:val="000000"/>
                <w:sz w:val="20"/>
              </w:rPr>
              <w:t>Metro/Urban</w:t>
            </w:r>
          </w:p>
        </w:tc>
        <w:tc>
          <w:tcPr>
            <w:tcW w:w="1440" w:type="dxa"/>
            <w:shd w:val="clear" w:color="auto" w:fill="AFC4E9"/>
          </w:tcPr>
          <w:p w14:paraId="6D3CCA71" w14:textId="77777777" w:rsidR="001D5D58" w:rsidRDefault="00000000">
            <w:r>
              <w:rPr>
                <w:b/>
                <w:color w:val="000000"/>
                <w:sz w:val="20"/>
              </w:rPr>
              <w:t>Forest/Prairie</w:t>
            </w:r>
          </w:p>
        </w:tc>
        <w:tc>
          <w:tcPr>
            <w:tcW w:w="1440" w:type="dxa"/>
            <w:shd w:val="clear" w:color="auto" w:fill="AFC4E9"/>
          </w:tcPr>
          <w:p w14:paraId="502F4138" w14:textId="77777777" w:rsidR="001D5D58" w:rsidRDefault="00000000">
            <w:r>
              <w:rPr>
                <w:b/>
                <w:color w:val="000000"/>
                <w:sz w:val="20"/>
              </w:rPr>
              <w:t>SE Forest</w:t>
            </w:r>
          </w:p>
        </w:tc>
        <w:tc>
          <w:tcPr>
            <w:tcW w:w="1440" w:type="dxa"/>
            <w:shd w:val="clear" w:color="auto" w:fill="AFC4E9"/>
          </w:tcPr>
          <w:p w14:paraId="3FE5D809" w14:textId="77777777" w:rsidR="001D5D58" w:rsidRDefault="00000000">
            <w:r>
              <w:rPr>
                <w:b/>
                <w:color w:val="000000"/>
                <w:sz w:val="20"/>
              </w:rPr>
              <w:t>Prairie</w:t>
            </w:r>
          </w:p>
        </w:tc>
        <w:tc>
          <w:tcPr>
            <w:tcW w:w="1440" w:type="dxa"/>
            <w:shd w:val="clear" w:color="auto" w:fill="AFC4E9"/>
          </w:tcPr>
          <w:p w14:paraId="6F9DB12D" w14:textId="77777777" w:rsidR="001D5D58" w:rsidRDefault="00000000">
            <w:r>
              <w:rPr>
                <w:b/>
                <w:color w:val="000000"/>
                <w:sz w:val="20"/>
              </w:rPr>
              <w:t>N. Forest</w:t>
            </w:r>
          </w:p>
        </w:tc>
        <w:tc>
          <w:tcPr>
            <w:tcW w:w="1440" w:type="dxa"/>
            <w:shd w:val="clear" w:color="auto" w:fill="AFC4E9"/>
          </w:tcPr>
          <w:p w14:paraId="0FA2F85F" w14:textId="77777777" w:rsidR="001D5D58" w:rsidRDefault="00000000">
            <w:r>
              <w:rPr>
                <w:b/>
                <w:color w:val="000000"/>
                <w:sz w:val="20"/>
              </w:rPr>
              <w:t>Total Acres</w:t>
            </w:r>
          </w:p>
        </w:tc>
      </w:tr>
      <w:tr w:rsidR="001D5D58" w14:paraId="601F9CEC" w14:textId="77777777">
        <w:tc>
          <w:tcPr>
            <w:tcW w:w="2880" w:type="dxa"/>
          </w:tcPr>
          <w:p w14:paraId="152BB372" w14:textId="77777777" w:rsidR="001D5D58" w:rsidRDefault="00000000">
            <w:r>
              <w:rPr>
                <w:sz w:val="20"/>
              </w:rPr>
              <w:t>Restore</w:t>
            </w:r>
          </w:p>
        </w:tc>
        <w:tc>
          <w:tcPr>
            <w:tcW w:w="1440" w:type="dxa"/>
          </w:tcPr>
          <w:p w14:paraId="488FD37C" w14:textId="77777777" w:rsidR="001D5D58" w:rsidRDefault="00000000">
            <w:pPr>
              <w:jc w:val="right"/>
            </w:pPr>
            <w:r>
              <w:rPr>
                <w:sz w:val="20"/>
              </w:rPr>
              <w:t>0</w:t>
            </w:r>
          </w:p>
        </w:tc>
        <w:tc>
          <w:tcPr>
            <w:tcW w:w="1440" w:type="dxa"/>
          </w:tcPr>
          <w:p w14:paraId="50B1294B" w14:textId="77777777" w:rsidR="001D5D58" w:rsidRDefault="00000000">
            <w:pPr>
              <w:jc w:val="right"/>
            </w:pPr>
            <w:r>
              <w:rPr>
                <w:sz w:val="20"/>
              </w:rPr>
              <w:t>0</w:t>
            </w:r>
          </w:p>
        </w:tc>
        <w:tc>
          <w:tcPr>
            <w:tcW w:w="1440" w:type="dxa"/>
          </w:tcPr>
          <w:p w14:paraId="3789F5A4" w14:textId="77777777" w:rsidR="001D5D58" w:rsidRDefault="00000000">
            <w:pPr>
              <w:jc w:val="right"/>
            </w:pPr>
            <w:r>
              <w:rPr>
                <w:sz w:val="20"/>
              </w:rPr>
              <w:t>0</w:t>
            </w:r>
          </w:p>
        </w:tc>
        <w:tc>
          <w:tcPr>
            <w:tcW w:w="1440" w:type="dxa"/>
          </w:tcPr>
          <w:p w14:paraId="42A174C9" w14:textId="77777777" w:rsidR="001D5D58" w:rsidRDefault="00000000">
            <w:pPr>
              <w:jc w:val="right"/>
            </w:pPr>
            <w:r>
              <w:rPr>
                <w:sz w:val="20"/>
              </w:rPr>
              <w:t>0</w:t>
            </w:r>
          </w:p>
        </w:tc>
        <w:tc>
          <w:tcPr>
            <w:tcW w:w="1440" w:type="dxa"/>
          </w:tcPr>
          <w:p w14:paraId="470A258D" w14:textId="77777777" w:rsidR="001D5D58" w:rsidRDefault="00000000">
            <w:pPr>
              <w:jc w:val="right"/>
            </w:pPr>
            <w:r>
              <w:rPr>
                <w:sz w:val="20"/>
              </w:rPr>
              <w:t>0</w:t>
            </w:r>
          </w:p>
        </w:tc>
        <w:tc>
          <w:tcPr>
            <w:tcW w:w="1440" w:type="dxa"/>
          </w:tcPr>
          <w:p w14:paraId="6B4F6697" w14:textId="77777777" w:rsidR="001D5D58" w:rsidRDefault="00000000">
            <w:pPr>
              <w:jc w:val="right"/>
            </w:pPr>
            <w:r>
              <w:rPr>
                <w:sz w:val="20"/>
              </w:rPr>
              <w:t>0</w:t>
            </w:r>
          </w:p>
        </w:tc>
      </w:tr>
      <w:tr w:rsidR="001D5D58" w14:paraId="0E220519" w14:textId="77777777">
        <w:tc>
          <w:tcPr>
            <w:tcW w:w="2880" w:type="dxa"/>
          </w:tcPr>
          <w:p w14:paraId="37D4037E" w14:textId="77777777" w:rsidR="001D5D58" w:rsidRDefault="00000000">
            <w:r>
              <w:rPr>
                <w:sz w:val="20"/>
              </w:rPr>
              <w:t>Protect in Fee with State PILT Liability</w:t>
            </w:r>
          </w:p>
        </w:tc>
        <w:tc>
          <w:tcPr>
            <w:tcW w:w="1440" w:type="dxa"/>
          </w:tcPr>
          <w:p w14:paraId="5B96D8FB" w14:textId="77777777" w:rsidR="001D5D58" w:rsidRDefault="00000000">
            <w:pPr>
              <w:jc w:val="right"/>
            </w:pPr>
            <w:r>
              <w:rPr>
                <w:sz w:val="20"/>
              </w:rPr>
              <w:t>0</w:t>
            </w:r>
          </w:p>
        </w:tc>
        <w:tc>
          <w:tcPr>
            <w:tcW w:w="1440" w:type="dxa"/>
          </w:tcPr>
          <w:p w14:paraId="450EF7B7" w14:textId="77777777" w:rsidR="001D5D58" w:rsidRDefault="00000000">
            <w:pPr>
              <w:jc w:val="right"/>
            </w:pPr>
            <w:r>
              <w:rPr>
                <w:sz w:val="20"/>
              </w:rPr>
              <w:t>0</w:t>
            </w:r>
          </w:p>
        </w:tc>
        <w:tc>
          <w:tcPr>
            <w:tcW w:w="1440" w:type="dxa"/>
          </w:tcPr>
          <w:p w14:paraId="6A41FBD9" w14:textId="77777777" w:rsidR="001D5D58" w:rsidRDefault="00000000">
            <w:pPr>
              <w:jc w:val="right"/>
            </w:pPr>
            <w:r>
              <w:rPr>
                <w:sz w:val="20"/>
              </w:rPr>
              <w:t>0</w:t>
            </w:r>
          </w:p>
        </w:tc>
        <w:tc>
          <w:tcPr>
            <w:tcW w:w="1440" w:type="dxa"/>
          </w:tcPr>
          <w:p w14:paraId="0067A1E8" w14:textId="77777777" w:rsidR="001D5D58" w:rsidRDefault="00000000">
            <w:pPr>
              <w:jc w:val="right"/>
            </w:pPr>
            <w:r>
              <w:rPr>
                <w:sz w:val="20"/>
              </w:rPr>
              <w:t>0</w:t>
            </w:r>
          </w:p>
        </w:tc>
        <w:tc>
          <w:tcPr>
            <w:tcW w:w="1440" w:type="dxa"/>
          </w:tcPr>
          <w:p w14:paraId="22BAEE3E" w14:textId="77777777" w:rsidR="001D5D58" w:rsidRDefault="00000000">
            <w:pPr>
              <w:jc w:val="right"/>
            </w:pPr>
            <w:r>
              <w:rPr>
                <w:sz w:val="20"/>
              </w:rPr>
              <w:t>0</w:t>
            </w:r>
          </w:p>
        </w:tc>
        <w:tc>
          <w:tcPr>
            <w:tcW w:w="1440" w:type="dxa"/>
          </w:tcPr>
          <w:p w14:paraId="78527366" w14:textId="77777777" w:rsidR="001D5D58" w:rsidRDefault="00000000">
            <w:pPr>
              <w:jc w:val="right"/>
            </w:pPr>
            <w:r>
              <w:rPr>
                <w:sz w:val="20"/>
              </w:rPr>
              <w:t>0</w:t>
            </w:r>
          </w:p>
        </w:tc>
      </w:tr>
      <w:tr w:rsidR="001D5D58" w14:paraId="1C2E47E8" w14:textId="77777777">
        <w:tc>
          <w:tcPr>
            <w:tcW w:w="2880" w:type="dxa"/>
          </w:tcPr>
          <w:p w14:paraId="4A2A3911" w14:textId="77777777" w:rsidR="001D5D58" w:rsidRDefault="00000000">
            <w:r>
              <w:rPr>
                <w:sz w:val="20"/>
              </w:rPr>
              <w:t>Protect in Fee w/o State PILT Liability</w:t>
            </w:r>
          </w:p>
        </w:tc>
        <w:tc>
          <w:tcPr>
            <w:tcW w:w="1440" w:type="dxa"/>
          </w:tcPr>
          <w:p w14:paraId="50DC28BA" w14:textId="77777777" w:rsidR="001D5D58" w:rsidRDefault="00000000">
            <w:pPr>
              <w:jc w:val="right"/>
            </w:pPr>
            <w:r>
              <w:rPr>
                <w:sz w:val="20"/>
              </w:rPr>
              <w:t>0</w:t>
            </w:r>
          </w:p>
        </w:tc>
        <w:tc>
          <w:tcPr>
            <w:tcW w:w="1440" w:type="dxa"/>
          </w:tcPr>
          <w:p w14:paraId="29134276" w14:textId="77777777" w:rsidR="001D5D58" w:rsidRDefault="00000000">
            <w:pPr>
              <w:jc w:val="right"/>
            </w:pPr>
            <w:r>
              <w:rPr>
                <w:sz w:val="20"/>
              </w:rPr>
              <w:t>0</w:t>
            </w:r>
          </w:p>
        </w:tc>
        <w:tc>
          <w:tcPr>
            <w:tcW w:w="1440" w:type="dxa"/>
          </w:tcPr>
          <w:p w14:paraId="62E96901" w14:textId="77777777" w:rsidR="001D5D58" w:rsidRDefault="00000000">
            <w:pPr>
              <w:jc w:val="right"/>
            </w:pPr>
            <w:r>
              <w:rPr>
                <w:sz w:val="20"/>
              </w:rPr>
              <w:t>0</w:t>
            </w:r>
          </w:p>
        </w:tc>
        <w:tc>
          <w:tcPr>
            <w:tcW w:w="1440" w:type="dxa"/>
          </w:tcPr>
          <w:p w14:paraId="2F6E37C9" w14:textId="77777777" w:rsidR="001D5D58" w:rsidRDefault="00000000">
            <w:pPr>
              <w:jc w:val="right"/>
            </w:pPr>
            <w:r>
              <w:rPr>
                <w:sz w:val="20"/>
              </w:rPr>
              <w:t>0</w:t>
            </w:r>
          </w:p>
        </w:tc>
        <w:tc>
          <w:tcPr>
            <w:tcW w:w="1440" w:type="dxa"/>
          </w:tcPr>
          <w:p w14:paraId="325EED7E" w14:textId="77777777" w:rsidR="001D5D58" w:rsidRDefault="00000000">
            <w:pPr>
              <w:jc w:val="right"/>
            </w:pPr>
            <w:r>
              <w:rPr>
                <w:sz w:val="20"/>
              </w:rPr>
              <w:t>0</w:t>
            </w:r>
          </w:p>
        </w:tc>
        <w:tc>
          <w:tcPr>
            <w:tcW w:w="1440" w:type="dxa"/>
          </w:tcPr>
          <w:p w14:paraId="7EC9BB95" w14:textId="77777777" w:rsidR="001D5D58" w:rsidRDefault="00000000">
            <w:pPr>
              <w:jc w:val="right"/>
            </w:pPr>
            <w:r>
              <w:rPr>
                <w:sz w:val="20"/>
              </w:rPr>
              <w:t>0</w:t>
            </w:r>
          </w:p>
        </w:tc>
      </w:tr>
      <w:tr w:rsidR="001D5D58" w14:paraId="31A2968D" w14:textId="77777777">
        <w:tc>
          <w:tcPr>
            <w:tcW w:w="2880" w:type="dxa"/>
          </w:tcPr>
          <w:p w14:paraId="36893DAA" w14:textId="77777777" w:rsidR="001D5D58" w:rsidRDefault="00000000">
            <w:r>
              <w:rPr>
                <w:sz w:val="20"/>
              </w:rPr>
              <w:t>Protect in Easement</w:t>
            </w:r>
          </w:p>
        </w:tc>
        <w:tc>
          <w:tcPr>
            <w:tcW w:w="1440" w:type="dxa"/>
          </w:tcPr>
          <w:p w14:paraId="4A0F66F1" w14:textId="77777777" w:rsidR="001D5D58" w:rsidRDefault="00000000">
            <w:pPr>
              <w:jc w:val="right"/>
            </w:pPr>
            <w:r>
              <w:rPr>
                <w:sz w:val="20"/>
              </w:rPr>
              <w:t>0</w:t>
            </w:r>
          </w:p>
        </w:tc>
        <w:tc>
          <w:tcPr>
            <w:tcW w:w="1440" w:type="dxa"/>
          </w:tcPr>
          <w:p w14:paraId="4BED10A1" w14:textId="77777777" w:rsidR="001D5D58" w:rsidRDefault="00000000">
            <w:pPr>
              <w:jc w:val="right"/>
            </w:pPr>
            <w:r>
              <w:rPr>
                <w:sz w:val="20"/>
              </w:rPr>
              <w:t>100</w:t>
            </w:r>
          </w:p>
        </w:tc>
        <w:tc>
          <w:tcPr>
            <w:tcW w:w="1440" w:type="dxa"/>
          </w:tcPr>
          <w:p w14:paraId="60A3CB99" w14:textId="77777777" w:rsidR="001D5D58" w:rsidRDefault="00000000">
            <w:pPr>
              <w:jc w:val="right"/>
            </w:pPr>
            <w:r>
              <w:rPr>
                <w:sz w:val="20"/>
              </w:rPr>
              <w:t>0</w:t>
            </w:r>
          </w:p>
        </w:tc>
        <w:tc>
          <w:tcPr>
            <w:tcW w:w="1440" w:type="dxa"/>
          </w:tcPr>
          <w:p w14:paraId="06C6A7FE" w14:textId="77777777" w:rsidR="001D5D58" w:rsidRDefault="00000000">
            <w:pPr>
              <w:jc w:val="right"/>
            </w:pPr>
            <w:r>
              <w:rPr>
                <w:sz w:val="20"/>
              </w:rPr>
              <w:t>0</w:t>
            </w:r>
          </w:p>
        </w:tc>
        <w:tc>
          <w:tcPr>
            <w:tcW w:w="1440" w:type="dxa"/>
          </w:tcPr>
          <w:p w14:paraId="0E2774F9" w14:textId="77777777" w:rsidR="001D5D58" w:rsidRDefault="00000000">
            <w:pPr>
              <w:jc w:val="right"/>
            </w:pPr>
            <w:r>
              <w:rPr>
                <w:sz w:val="20"/>
              </w:rPr>
              <w:t>1,275</w:t>
            </w:r>
          </w:p>
        </w:tc>
        <w:tc>
          <w:tcPr>
            <w:tcW w:w="1440" w:type="dxa"/>
          </w:tcPr>
          <w:p w14:paraId="1ABF22B1" w14:textId="77777777" w:rsidR="001D5D58" w:rsidRDefault="00000000">
            <w:pPr>
              <w:jc w:val="right"/>
            </w:pPr>
            <w:r>
              <w:rPr>
                <w:sz w:val="20"/>
              </w:rPr>
              <w:t>1,375</w:t>
            </w:r>
          </w:p>
        </w:tc>
      </w:tr>
      <w:tr w:rsidR="001D5D58" w14:paraId="5095D318" w14:textId="77777777">
        <w:tc>
          <w:tcPr>
            <w:tcW w:w="2880" w:type="dxa"/>
          </w:tcPr>
          <w:p w14:paraId="4576662E" w14:textId="77777777" w:rsidR="001D5D58" w:rsidRDefault="00000000">
            <w:r>
              <w:rPr>
                <w:sz w:val="20"/>
              </w:rPr>
              <w:t>Enhance</w:t>
            </w:r>
          </w:p>
        </w:tc>
        <w:tc>
          <w:tcPr>
            <w:tcW w:w="1440" w:type="dxa"/>
          </w:tcPr>
          <w:p w14:paraId="6A3ACD12" w14:textId="77777777" w:rsidR="001D5D58" w:rsidRDefault="00000000">
            <w:pPr>
              <w:jc w:val="right"/>
            </w:pPr>
            <w:r>
              <w:rPr>
                <w:sz w:val="20"/>
              </w:rPr>
              <w:t>0</w:t>
            </w:r>
          </w:p>
        </w:tc>
        <w:tc>
          <w:tcPr>
            <w:tcW w:w="1440" w:type="dxa"/>
          </w:tcPr>
          <w:p w14:paraId="6CDA2DFD" w14:textId="77777777" w:rsidR="001D5D58" w:rsidRDefault="00000000">
            <w:pPr>
              <w:jc w:val="right"/>
            </w:pPr>
            <w:r>
              <w:rPr>
                <w:sz w:val="20"/>
              </w:rPr>
              <w:t>0</w:t>
            </w:r>
          </w:p>
        </w:tc>
        <w:tc>
          <w:tcPr>
            <w:tcW w:w="1440" w:type="dxa"/>
          </w:tcPr>
          <w:p w14:paraId="092325D2" w14:textId="77777777" w:rsidR="001D5D58" w:rsidRDefault="00000000">
            <w:pPr>
              <w:jc w:val="right"/>
            </w:pPr>
            <w:r>
              <w:rPr>
                <w:sz w:val="20"/>
              </w:rPr>
              <w:t>0</w:t>
            </w:r>
          </w:p>
        </w:tc>
        <w:tc>
          <w:tcPr>
            <w:tcW w:w="1440" w:type="dxa"/>
          </w:tcPr>
          <w:p w14:paraId="246E93C7" w14:textId="77777777" w:rsidR="001D5D58" w:rsidRDefault="00000000">
            <w:pPr>
              <w:jc w:val="right"/>
            </w:pPr>
            <w:r>
              <w:rPr>
                <w:sz w:val="20"/>
              </w:rPr>
              <w:t>0</w:t>
            </w:r>
          </w:p>
        </w:tc>
        <w:tc>
          <w:tcPr>
            <w:tcW w:w="1440" w:type="dxa"/>
          </w:tcPr>
          <w:p w14:paraId="4127EC65" w14:textId="77777777" w:rsidR="001D5D58" w:rsidRDefault="00000000">
            <w:pPr>
              <w:jc w:val="right"/>
            </w:pPr>
            <w:r>
              <w:rPr>
                <w:sz w:val="20"/>
              </w:rPr>
              <w:t>0</w:t>
            </w:r>
          </w:p>
        </w:tc>
        <w:tc>
          <w:tcPr>
            <w:tcW w:w="1440" w:type="dxa"/>
          </w:tcPr>
          <w:p w14:paraId="33A4B3E3" w14:textId="77777777" w:rsidR="001D5D58" w:rsidRDefault="00000000">
            <w:pPr>
              <w:jc w:val="right"/>
            </w:pPr>
            <w:r>
              <w:rPr>
                <w:sz w:val="20"/>
              </w:rPr>
              <w:t>0</w:t>
            </w:r>
          </w:p>
        </w:tc>
      </w:tr>
      <w:tr w:rsidR="001D5D58" w14:paraId="1FBF695A" w14:textId="77777777">
        <w:tc>
          <w:tcPr>
            <w:tcW w:w="2880" w:type="dxa"/>
            <w:shd w:val="clear" w:color="auto" w:fill="EEEEEE"/>
          </w:tcPr>
          <w:p w14:paraId="1ED03270" w14:textId="77777777" w:rsidR="001D5D58" w:rsidRDefault="00000000">
            <w:r>
              <w:rPr>
                <w:b/>
                <w:color w:val="000000"/>
                <w:sz w:val="20"/>
              </w:rPr>
              <w:t>Total</w:t>
            </w:r>
          </w:p>
        </w:tc>
        <w:tc>
          <w:tcPr>
            <w:tcW w:w="1440" w:type="dxa"/>
            <w:shd w:val="clear" w:color="auto" w:fill="EEEEEE"/>
          </w:tcPr>
          <w:p w14:paraId="342BA9B0" w14:textId="77777777" w:rsidR="001D5D58" w:rsidRDefault="00000000">
            <w:pPr>
              <w:jc w:val="right"/>
            </w:pPr>
            <w:r>
              <w:rPr>
                <w:b/>
                <w:color w:val="000000"/>
                <w:sz w:val="20"/>
              </w:rPr>
              <w:t>0</w:t>
            </w:r>
          </w:p>
        </w:tc>
        <w:tc>
          <w:tcPr>
            <w:tcW w:w="1440" w:type="dxa"/>
            <w:shd w:val="clear" w:color="auto" w:fill="EEEEEE"/>
          </w:tcPr>
          <w:p w14:paraId="0A1984DB" w14:textId="77777777" w:rsidR="001D5D58" w:rsidRDefault="00000000">
            <w:pPr>
              <w:jc w:val="right"/>
            </w:pPr>
            <w:r>
              <w:rPr>
                <w:b/>
                <w:color w:val="000000"/>
                <w:sz w:val="20"/>
              </w:rPr>
              <w:t>100</w:t>
            </w:r>
          </w:p>
        </w:tc>
        <w:tc>
          <w:tcPr>
            <w:tcW w:w="1440" w:type="dxa"/>
            <w:shd w:val="clear" w:color="auto" w:fill="EEEEEE"/>
          </w:tcPr>
          <w:p w14:paraId="100A76B7" w14:textId="77777777" w:rsidR="001D5D58" w:rsidRDefault="00000000">
            <w:pPr>
              <w:jc w:val="right"/>
            </w:pPr>
            <w:r>
              <w:rPr>
                <w:b/>
                <w:color w:val="000000"/>
                <w:sz w:val="20"/>
              </w:rPr>
              <w:t>0</w:t>
            </w:r>
          </w:p>
        </w:tc>
        <w:tc>
          <w:tcPr>
            <w:tcW w:w="1440" w:type="dxa"/>
            <w:shd w:val="clear" w:color="auto" w:fill="EEEEEE"/>
          </w:tcPr>
          <w:p w14:paraId="7C7903F2" w14:textId="77777777" w:rsidR="001D5D58" w:rsidRDefault="00000000">
            <w:pPr>
              <w:jc w:val="right"/>
            </w:pPr>
            <w:r>
              <w:rPr>
                <w:b/>
                <w:color w:val="000000"/>
                <w:sz w:val="20"/>
              </w:rPr>
              <w:t>0</w:t>
            </w:r>
          </w:p>
        </w:tc>
        <w:tc>
          <w:tcPr>
            <w:tcW w:w="1440" w:type="dxa"/>
            <w:shd w:val="clear" w:color="auto" w:fill="EEEEEE"/>
          </w:tcPr>
          <w:p w14:paraId="49996754" w14:textId="77777777" w:rsidR="001D5D58" w:rsidRDefault="00000000">
            <w:pPr>
              <w:jc w:val="right"/>
            </w:pPr>
            <w:r>
              <w:rPr>
                <w:b/>
                <w:color w:val="000000"/>
                <w:sz w:val="20"/>
              </w:rPr>
              <w:t>1,275</w:t>
            </w:r>
          </w:p>
        </w:tc>
        <w:tc>
          <w:tcPr>
            <w:tcW w:w="1440" w:type="dxa"/>
            <w:shd w:val="clear" w:color="auto" w:fill="EEEEEE"/>
          </w:tcPr>
          <w:p w14:paraId="1D1DEAA4" w14:textId="77777777" w:rsidR="001D5D58" w:rsidRDefault="00000000">
            <w:pPr>
              <w:jc w:val="right"/>
            </w:pPr>
            <w:r>
              <w:rPr>
                <w:b/>
                <w:color w:val="000000"/>
                <w:sz w:val="20"/>
              </w:rPr>
              <w:t>1,375</w:t>
            </w:r>
          </w:p>
        </w:tc>
      </w:tr>
    </w:tbl>
    <w:p w14:paraId="26D20F74" w14:textId="77777777" w:rsidR="00A94F7A" w:rsidRDefault="00A94F7A">
      <w:pPr>
        <w:pStyle w:val="Heading3"/>
        <w:spacing w:before="60" w:after="80"/>
        <w:rPr>
          <w:color w:val="254885"/>
          <w:sz w:val="26"/>
        </w:rPr>
      </w:pPr>
    </w:p>
    <w:p w14:paraId="2EDA6AEF" w14:textId="77777777" w:rsidR="00A94F7A" w:rsidRDefault="00A94F7A">
      <w:pPr>
        <w:rPr>
          <w:rFonts w:asciiTheme="majorHAnsi" w:eastAsiaTheme="majorEastAsia" w:hAnsiTheme="majorHAnsi" w:cstheme="majorBidi"/>
          <w:b/>
          <w:bCs/>
          <w:color w:val="254885"/>
          <w:sz w:val="26"/>
        </w:rPr>
      </w:pPr>
      <w:r>
        <w:rPr>
          <w:color w:val="254885"/>
          <w:sz w:val="26"/>
        </w:rPr>
        <w:br w:type="page"/>
      </w:r>
    </w:p>
    <w:p w14:paraId="0D395806" w14:textId="63A793B5" w:rsidR="001D5D58"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1D5D58" w14:paraId="7572D451" w14:textId="77777777">
        <w:tc>
          <w:tcPr>
            <w:tcW w:w="2880" w:type="dxa"/>
            <w:shd w:val="clear" w:color="auto" w:fill="AFC4E9"/>
          </w:tcPr>
          <w:p w14:paraId="6BF285BD" w14:textId="77777777" w:rsidR="001D5D58" w:rsidRDefault="00000000">
            <w:r>
              <w:rPr>
                <w:b/>
                <w:color w:val="000000"/>
                <w:sz w:val="20"/>
              </w:rPr>
              <w:t>Type</w:t>
            </w:r>
          </w:p>
        </w:tc>
        <w:tc>
          <w:tcPr>
            <w:tcW w:w="1440" w:type="dxa"/>
            <w:shd w:val="clear" w:color="auto" w:fill="AFC4E9"/>
          </w:tcPr>
          <w:p w14:paraId="5201A044" w14:textId="77777777" w:rsidR="001D5D58" w:rsidRDefault="00000000">
            <w:r>
              <w:rPr>
                <w:b/>
                <w:color w:val="000000"/>
                <w:sz w:val="20"/>
              </w:rPr>
              <w:t>Metro/Urban</w:t>
            </w:r>
          </w:p>
        </w:tc>
        <w:tc>
          <w:tcPr>
            <w:tcW w:w="1440" w:type="dxa"/>
            <w:shd w:val="clear" w:color="auto" w:fill="AFC4E9"/>
          </w:tcPr>
          <w:p w14:paraId="236E2D3E" w14:textId="77777777" w:rsidR="001D5D58" w:rsidRDefault="00000000">
            <w:r>
              <w:rPr>
                <w:b/>
                <w:color w:val="000000"/>
                <w:sz w:val="20"/>
              </w:rPr>
              <w:t>Forest/Prairie</w:t>
            </w:r>
          </w:p>
        </w:tc>
        <w:tc>
          <w:tcPr>
            <w:tcW w:w="1440" w:type="dxa"/>
            <w:shd w:val="clear" w:color="auto" w:fill="AFC4E9"/>
          </w:tcPr>
          <w:p w14:paraId="54CA6383" w14:textId="77777777" w:rsidR="001D5D58" w:rsidRDefault="00000000">
            <w:r>
              <w:rPr>
                <w:b/>
                <w:color w:val="000000"/>
                <w:sz w:val="20"/>
              </w:rPr>
              <w:t>SE Forest</w:t>
            </w:r>
          </w:p>
        </w:tc>
        <w:tc>
          <w:tcPr>
            <w:tcW w:w="1440" w:type="dxa"/>
            <w:shd w:val="clear" w:color="auto" w:fill="AFC4E9"/>
          </w:tcPr>
          <w:p w14:paraId="73587712" w14:textId="77777777" w:rsidR="001D5D58" w:rsidRDefault="00000000">
            <w:r>
              <w:rPr>
                <w:b/>
                <w:color w:val="000000"/>
                <w:sz w:val="20"/>
              </w:rPr>
              <w:t>Prairie</w:t>
            </w:r>
          </w:p>
        </w:tc>
        <w:tc>
          <w:tcPr>
            <w:tcW w:w="1440" w:type="dxa"/>
            <w:shd w:val="clear" w:color="auto" w:fill="AFC4E9"/>
          </w:tcPr>
          <w:p w14:paraId="23DCEF9E" w14:textId="77777777" w:rsidR="001D5D58" w:rsidRDefault="00000000">
            <w:r>
              <w:rPr>
                <w:b/>
                <w:color w:val="000000"/>
                <w:sz w:val="20"/>
              </w:rPr>
              <w:t>N. Forest</w:t>
            </w:r>
          </w:p>
        </w:tc>
        <w:tc>
          <w:tcPr>
            <w:tcW w:w="1440" w:type="dxa"/>
            <w:shd w:val="clear" w:color="auto" w:fill="AFC4E9"/>
          </w:tcPr>
          <w:p w14:paraId="6DE14076" w14:textId="77777777" w:rsidR="001D5D58" w:rsidRDefault="00000000">
            <w:r>
              <w:rPr>
                <w:b/>
                <w:color w:val="000000"/>
                <w:sz w:val="20"/>
              </w:rPr>
              <w:t>Total Funding</w:t>
            </w:r>
          </w:p>
        </w:tc>
      </w:tr>
      <w:tr w:rsidR="001D5D58" w14:paraId="27F3F2EC" w14:textId="77777777">
        <w:tc>
          <w:tcPr>
            <w:tcW w:w="2880" w:type="dxa"/>
          </w:tcPr>
          <w:p w14:paraId="51482588" w14:textId="77777777" w:rsidR="001D5D58" w:rsidRDefault="00000000">
            <w:r>
              <w:rPr>
                <w:sz w:val="20"/>
              </w:rPr>
              <w:t>Restore</w:t>
            </w:r>
          </w:p>
        </w:tc>
        <w:tc>
          <w:tcPr>
            <w:tcW w:w="1440" w:type="dxa"/>
          </w:tcPr>
          <w:p w14:paraId="57D4A0DB" w14:textId="77777777" w:rsidR="001D5D58" w:rsidRDefault="00000000">
            <w:pPr>
              <w:jc w:val="right"/>
            </w:pPr>
            <w:r>
              <w:rPr>
                <w:sz w:val="20"/>
              </w:rPr>
              <w:t>-</w:t>
            </w:r>
          </w:p>
        </w:tc>
        <w:tc>
          <w:tcPr>
            <w:tcW w:w="1440" w:type="dxa"/>
          </w:tcPr>
          <w:p w14:paraId="132BD238" w14:textId="77777777" w:rsidR="001D5D58" w:rsidRDefault="00000000">
            <w:pPr>
              <w:jc w:val="right"/>
            </w:pPr>
            <w:r>
              <w:rPr>
                <w:sz w:val="20"/>
              </w:rPr>
              <w:t>-</w:t>
            </w:r>
          </w:p>
        </w:tc>
        <w:tc>
          <w:tcPr>
            <w:tcW w:w="1440" w:type="dxa"/>
          </w:tcPr>
          <w:p w14:paraId="132C6DF6" w14:textId="77777777" w:rsidR="001D5D58" w:rsidRDefault="00000000">
            <w:pPr>
              <w:jc w:val="right"/>
            </w:pPr>
            <w:r>
              <w:rPr>
                <w:sz w:val="20"/>
              </w:rPr>
              <w:t>-</w:t>
            </w:r>
          </w:p>
        </w:tc>
        <w:tc>
          <w:tcPr>
            <w:tcW w:w="1440" w:type="dxa"/>
          </w:tcPr>
          <w:p w14:paraId="2A833203" w14:textId="77777777" w:rsidR="001D5D58" w:rsidRDefault="00000000">
            <w:pPr>
              <w:jc w:val="right"/>
            </w:pPr>
            <w:r>
              <w:rPr>
                <w:sz w:val="20"/>
              </w:rPr>
              <w:t>-</w:t>
            </w:r>
          </w:p>
        </w:tc>
        <w:tc>
          <w:tcPr>
            <w:tcW w:w="1440" w:type="dxa"/>
          </w:tcPr>
          <w:p w14:paraId="0622670C" w14:textId="77777777" w:rsidR="001D5D58" w:rsidRDefault="00000000">
            <w:pPr>
              <w:jc w:val="right"/>
            </w:pPr>
            <w:r>
              <w:rPr>
                <w:sz w:val="20"/>
              </w:rPr>
              <w:t>-</w:t>
            </w:r>
          </w:p>
        </w:tc>
        <w:tc>
          <w:tcPr>
            <w:tcW w:w="1440" w:type="dxa"/>
          </w:tcPr>
          <w:p w14:paraId="70D7F58C" w14:textId="77777777" w:rsidR="001D5D58" w:rsidRDefault="00000000">
            <w:pPr>
              <w:jc w:val="right"/>
            </w:pPr>
            <w:r>
              <w:rPr>
                <w:sz w:val="20"/>
              </w:rPr>
              <w:t>-</w:t>
            </w:r>
          </w:p>
        </w:tc>
      </w:tr>
      <w:tr w:rsidR="001D5D58" w14:paraId="2B83F414" w14:textId="77777777">
        <w:tc>
          <w:tcPr>
            <w:tcW w:w="2880" w:type="dxa"/>
          </w:tcPr>
          <w:p w14:paraId="54BB1356" w14:textId="77777777" w:rsidR="001D5D58" w:rsidRDefault="00000000">
            <w:r>
              <w:rPr>
                <w:sz w:val="20"/>
              </w:rPr>
              <w:t>Protect in Fee with State PILT Liability</w:t>
            </w:r>
          </w:p>
        </w:tc>
        <w:tc>
          <w:tcPr>
            <w:tcW w:w="1440" w:type="dxa"/>
          </w:tcPr>
          <w:p w14:paraId="27E1AEA6" w14:textId="77777777" w:rsidR="001D5D58" w:rsidRDefault="00000000">
            <w:pPr>
              <w:jc w:val="right"/>
            </w:pPr>
            <w:r>
              <w:rPr>
                <w:sz w:val="20"/>
              </w:rPr>
              <w:t>-</w:t>
            </w:r>
          </w:p>
        </w:tc>
        <w:tc>
          <w:tcPr>
            <w:tcW w:w="1440" w:type="dxa"/>
          </w:tcPr>
          <w:p w14:paraId="17F5D912" w14:textId="77777777" w:rsidR="001D5D58" w:rsidRDefault="00000000">
            <w:pPr>
              <w:jc w:val="right"/>
            </w:pPr>
            <w:r>
              <w:rPr>
                <w:sz w:val="20"/>
              </w:rPr>
              <w:t>-</w:t>
            </w:r>
          </w:p>
        </w:tc>
        <w:tc>
          <w:tcPr>
            <w:tcW w:w="1440" w:type="dxa"/>
          </w:tcPr>
          <w:p w14:paraId="4D9534F2" w14:textId="77777777" w:rsidR="001D5D58" w:rsidRDefault="00000000">
            <w:pPr>
              <w:jc w:val="right"/>
            </w:pPr>
            <w:r>
              <w:rPr>
                <w:sz w:val="20"/>
              </w:rPr>
              <w:t>-</w:t>
            </w:r>
          </w:p>
        </w:tc>
        <w:tc>
          <w:tcPr>
            <w:tcW w:w="1440" w:type="dxa"/>
          </w:tcPr>
          <w:p w14:paraId="701D0499" w14:textId="77777777" w:rsidR="001D5D58" w:rsidRDefault="00000000">
            <w:pPr>
              <w:jc w:val="right"/>
            </w:pPr>
            <w:r>
              <w:rPr>
                <w:sz w:val="20"/>
              </w:rPr>
              <w:t>-</w:t>
            </w:r>
          </w:p>
        </w:tc>
        <w:tc>
          <w:tcPr>
            <w:tcW w:w="1440" w:type="dxa"/>
          </w:tcPr>
          <w:p w14:paraId="244655DF" w14:textId="77777777" w:rsidR="001D5D58" w:rsidRDefault="00000000">
            <w:pPr>
              <w:jc w:val="right"/>
            </w:pPr>
            <w:r>
              <w:rPr>
                <w:sz w:val="20"/>
              </w:rPr>
              <w:t>-</w:t>
            </w:r>
          </w:p>
        </w:tc>
        <w:tc>
          <w:tcPr>
            <w:tcW w:w="1440" w:type="dxa"/>
          </w:tcPr>
          <w:p w14:paraId="39592241" w14:textId="77777777" w:rsidR="001D5D58" w:rsidRDefault="00000000">
            <w:pPr>
              <w:jc w:val="right"/>
            </w:pPr>
            <w:r>
              <w:rPr>
                <w:sz w:val="20"/>
              </w:rPr>
              <w:t>-</w:t>
            </w:r>
          </w:p>
        </w:tc>
      </w:tr>
      <w:tr w:rsidR="001D5D58" w14:paraId="58AEDA0A" w14:textId="77777777">
        <w:tc>
          <w:tcPr>
            <w:tcW w:w="2880" w:type="dxa"/>
          </w:tcPr>
          <w:p w14:paraId="00375C4A" w14:textId="77777777" w:rsidR="001D5D58" w:rsidRDefault="00000000">
            <w:r>
              <w:rPr>
                <w:sz w:val="20"/>
              </w:rPr>
              <w:t>Protect in Fee w/o State PILT Liability</w:t>
            </w:r>
          </w:p>
        </w:tc>
        <w:tc>
          <w:tcPr>
            <w:tcW w:w="1440" w:type="dxa"/>
          </w:tcPr>
          <w:p w14:paraId="66DC3F20" w14:textId="77777777" w:rsidR="001D5D58" w:rsidRDefault="00000000">
            <w:pPr>
              <w:jc w:val="right"/>
            </w:pPr>
            <w:r>
              <w:rPr>
                <w:sz w:val="20"/>
              </w:rPr>
              <w:t>-</w:t>
            </w:r>
          </w:p>
        </w:tc>
        <w:tc>
          <w:tcPr>
            <w:tcW w:w="1440" w:type="dxa"/>
          </w:tcPr>
          <w:p w14:paraId="2A6E89F7" w14:textId="77777777" w:rsidR="001D5D58" w:rsidRDefault="00000000">
            <w:pPr>
              <w:jc w:val="right"/>
            </w:pPr>
            <w:r>
              <w:rPr>
                <w:sz w:val="20"/>
              </w:rPr>
              <w:t>-</w:t>
            </w:r>
          </w:p>
        </w:tc>
        <w:tc>
          <w:tcPr>
            <w:tcW w:w="1440" w:type="dxa"/>
          </w:tcPr>
          <w:p w14:paraId="6DAF9AB3" w14:textId="77777777" w:rsidR="001D5D58" w:rsidRDefault="00000000">
            <w:pPr>
              <w:jc w:val="right"/>
            </w:pPr>
            <w:r>
              <w:rPr>
                <w:sz w:val="20"/>
              </w:rPr>
              <w:t>-</w:t>
            </w:r>
          </w:p>
        </w:tc>
        <w:tc>
          <w:tcPr>
            <w:tcW w:w="1440" w:type="dxa"/>
          </w:tcPr>
          <w:p w14:paraId="04CEBA4B" w14:textId="77777777" w:rsidR="001D5D58" w:rsidRDefault="00000000">
            <w:pPr>
              <w:jc w:val="right"/>
            </w:pPr>
            <w:r>
              <w:rPr>
                <w:sz w:val="20"/>
              </w:rPr>
              <w:t>-</w:t>
            </w:r>
          </w:p>
        </w:tc>
        <w:tc>
          <w:tcPr>
            <w:tcW w:w="1440" w:type="dxa"/>
          </w:tcPr>
          <w:p w14:paraId="09CD8D11" w14:textId="77777777" w:rsidR="001D5D58" w:rsidRDefault="00000000">
            <w:pPr>
              <w:jc w:val="right"/>
            </w:pPr>
            <w:r>
              <w:rPr>
                <w:sz w:val="20"/>
              </w:rPr>
              <w:t>-</w:t>
            </w:r>
          </w:p>
        </w:tc>
        <w:tc>
          <w:tcPr>
            <w:tcW w:w="1440" w:type="dxa"/>
          </w:tcPr>
          <w:p w14:paraId="2DA97309" w14:textId="77777777" w:rsidR="001D5D58" w:rsidRDefault="00000000">
            <w:pPr>
              <w:jc w:val="right"/>
            </w:pPr>
            <w:r>
              <w:rPr>
                <w:sz w:val="20"/>
              </w:rPr>
              <w:t>-</w:t>
            </w:r>
          </w:p>
        </w:tc>
      </w:tr>
      <w:tr w:rsidR="001D5D58" w14:paraId="73897E8F" w14:textId="77777777">
        <w:tc>
          <w:tcPr>
            <w:tcW w:w="2880" w:type="dxa"/>
          </w:tcPr>
          <w:p w14:paraId="46EF8D32" w14:textId="77777777" w:rsidR="001D5D58" w:rsidRDefault="00000000">
            <w:r>
              <w:rPr>
                <w:sz w:val="20"/>
              </w:rPr>
              <w:t>Protect in Easement</w:t>
            </w:r>
          </w:p>
        </w:tc>
        <w:tc>
          <w:tcPr>
            <w:tcW w:w="1440" w:type="dxa"/>
          </w:tcPr>
          <w:p w14:paraId="6F088FA7" w14:textId="77777777" w:rsidR="001D5D58" w:rsidRDefault="00000000">
            <w:pPr>
              <w:jc w:val="right"/>
            </w:pPr>
            <w:r>
              <w:rPr>
                <w:sz w:val="20"/>
              </w:rPr>
              <w:t>-</w:t>
            </w:r>
          </w:p>
        </w:tc>
        <w:tc>
          <w:tcPr>
            <w:tcW w:w="1440" w:type="dxa"/>
          </w:tcPr>
          <w:p w14:paraId="367BE75D" w14:textId="77777777" w:rsidR="001D5D58" w:rsidRDefault="00000000">
            <w:pPr>
              <w:jc w:val="right"/>
            </w:pPr>
            <w:r>
              <w:rPr>
                <w:sz w:val="20"/>
              </w:rPr>
              <w:t>$300,000</w:t>
            </w:r>
          </w:p>
        </w:tc>
        <w:tc>
          <w:tcPr>
            <w:tcW w:w="1440" w:type="dxa"/>
          </w:tcPr>
          <w:p w14:paraId="4A67B1A0" w14:textId="77777777" w:rsidR="001D5D58" w:rsidRDefault="00000000">
            <w:pPr>
              <w:jc w:val="right"/>
            </w:pPr>
            <w:r>
              <w:rPr>
                <w:sz w:val="20"/>
              </w:rPr>
              <w:t>-</w:t>
            </w:r>
          </w:p>
        </w:tc>
        <w:tc>
          <w:tcPr>
            <w:tcW w:w="1440" w:type="dxa"/>
          </w:tcPr>
          <w:p w14:paraId="071634F9" w14:textId="77777777" w:rsidR="001D5D58" w:rsidRDefault="00000000">
            <w:pPr>
              <w:jc w:val="right"/>
            </w:pPr>
            <w:r>
              <w:rPr>
                <w:sz w:val="20"/>
              </w:rPr>
              <w:t>-</w:t>
            </w:r>
          </w:p>
        </w:tc>
        <w:tc>
          <w:tcPr>
            <w:tcW w:w="1440" w:type="dxa"/>
          </w:tcPr>
          <w:p w14:paraId="79FAF2DE" w14:textId="77777777" w:rsidR="001D5D58" w:rsidRDefault="00000000">
            <w:pPr>
              <w:jc w:val="right"/>
            </w:pPr>
            <w:r>
              <w:rPr>
                <w:sz w:val="20"/>
              </w:rPr>
              <w:t>$4,700,000</w:t>
            </w:r>
          </w:p>
        </w:tc>
        <w:tc>
          <w:tcPr>
            <w:tcW w:w="1440" w:type="dxa"/>
          </w:tcPr>
          <w:p w14:paraId="2B443A9E" w14:textId="77777777" w:rsidR="001D5D58" w:rsidRDefault="00000000">
            <w:pPr>
              <w:jc w:val="right"/>
            </w:pPr>
            <w:r>
              <w:rPr>
                <w:sz w:val="20"/>
              </w:rPr>
              <w:t>$5,000,000</w:t>
            </w:r>
          </w:p>
        </w:tc>
      </w:tr>
      <w:tr w:rsidR="001D5D58" w14:paraId="25BB38DE" w14:textId="77777777">
        <w:tc>
          <w:tcPr>
            <w:tcW w:w="2880" w:type="dxa"/>
          </w:tcPr>
          <w:p w14:paraId="7CC938DE" w14:textId="77777777" w:rsidR="001D5D58" w:rsidRDefault="00000000">
            <w:r>
              <w:rPr>
                <w:sz w:val="20"/>
              </w:rPr>
              <w:t>Enhance</w:t>
            </w:r>
          </w:p>
        </w:tc>
        <w:tc>
          <w:tcPr>
            <w:tcW w:w="1440" w:type="dxa"/>
          </w:tcPr>
          <w:p w14:paraId="4E97A5D7" w14:textId="77777777" w:rsidR="001D5D58" w:rsidRDefault="00000000">
            <w:pPr>
              <w:jc w:val="right"/>
            </w:pPr>
            <w:r>
              <w:rPr>
                <w:sz w:val="20"/>
              </w:rPr>
              <w:t>-</w:t>
            </w:r>
          </w:p>
        </w:tc>
        <w:tc>
          <w:tcPr>
            <w:tcW w:w="1440" w:type="dxa"/>
          </w:tcPr>
          <w:p w14:paraId="2AC2196D" w14:textId="77777777" w:rsidR="001D5D58" w:rsidRDefault="00000000">
            <w:pPr>
              <w:jc w:val="right"/>
            </w:pPr>
            <w:r>
              <w:rPr>
                <w:sz w:val="20"/>
              </w:rPr>
              <w:t>-</w:t>
            </w:r>
          </w:p>
        </w:tc>
        <w:tc>
          <w:tcPr>
            <w:tcW w:w="1440" w:type="dxa"/>
          </w:tcPr>
          <w:p w14:paraId="735628C9" w14:textId="77777777" w:rsidR="001D5D58" w:rsidRDefault="00000000">
            <w:pPr>
              <w:jc w:val="right"/>
            </w:pPr>
            <w:r>
              <w:rPr>
                <w:sz w:val="20"/>
              </w:rPr>
              <w:t>-</w:t>
            </w:r>
          </w:p>
        </w:tc>
        <w:tc>
          <w:tcPr>
            <w:tcW w:w="1440" w:type="dxa"/>
          </w:tcPr>
          <w:p w14:paraId="4B679E15" w14:textId="77777777" w:rsidR="001D5D58" w:rsidRDefault="00000000">
            <w:pPr>
              <w:jc w:val="right"/>
            </w:pPr>
            <w:r>
              <w:rPr>
                <w:sz w:val="20"/>
              </w:rPr>
              <w:t>-</w:t>
            </w:r>
          </w:p>
        </w:tc>
        <w:tc>
          <w:tcPr>
            <w:tcW w:w="1440" w:type="dxa"/>
          </w:tcPr>
          <w:p w14:paraId="6128573B" w14:textId="77777777" w:rsidR="001D5D58" w:rsidRDefault="00000000">
            <w:pPr>
              <w:jc w:val="right"/>
            </w:pPr>
            <w:r>
              <w:rPr>
                <w:sz w:val="20"/>
              </w:rPr>
              <w:t>-</w:t>
            </w:r>
          </w:p>
        </w:tc>
        <w:tc>
          <w:tcPr>
            <w:tcW w:w="1440" w:type="dxa"/>
          </w:tcPr>
          <w:p w14:paraId="63A756D6" w14:textId="77777777" w:rsidR="001D5D58" w:rsidRDefault="00000000">
            <w:pPr>
              <w:jc w:val="right"/>
            </w:pPr>
            <w:r>
              <w:rPr>
                <w:sz w:val="20"/>
              </w:rPr>
              <w:t>-</w:t>
            </w:r>
          </w:p>
        </w:tc>
      </w:tr>
      <w:tr w:rsidR="001D5D58" w14:paraId="5A3695AB" w14:textId="77777777">
        <w:tc>
          <w:tcPr>
            <w:tcW w:w="2880" w:type="dxa"/>
            <w:shd w:val="clear" w:color="auto" w:fill="EEEEEE"/>
          </w:tcPr>
          <w:p w14:paraId="1A81706C" w14:textId="77777777" w:rsidR="001D5D58" w:rsidRDefault="00000000">
            <w:r>
              <w:rPr>
                <w:b/>
                <w:color w:val="000000"/>
                <w:sz w:val="20"/>
              </w:rPr>
              <w:t>Total</w:t>
            </w:r>
          </w:p>
        </w:tc>
        <w:tc>
          <w:tcPr>
            <w:tcW w:w="1440" w:type="dxa"/>
            <w:shd w:val="clear" w:color="auto" w:fill="EEEEEE"/>
          </w:tcPr>
          <w:p w14:paraId="72C2958E" w14:textId="77777777" w:rsidR="001D5D58" w:rsidRDefault="00000000">
            <w:pPr>
              <w:jc w:val="right"/>
            </w:pPr>
            <w:r>
              <w:rPr>
                <w:b/>
                <w:color w:val="000000"/>
                <w:sz w:val="20"/>
              </w:rPr>
              <w:t>-</w:t>
            </w:r>
          </w:p>
        </w:tc>
        <w:tc>
          <w:tcPr>
            <w:tcW w:w="1440" w:type="dxa"/>
            <w:shd w:val="clear" w:color="auto" w:fill="EEEEEE"/>
          </w:tcPr>
          <w:p w14:paraId="2DF05CE0" w14:textId="77777777" w:rsidR="001D5D58" w:rsidRDefault="00000000">
            <w:pPr>
              <w:jc w:val="right"/>
            </w:pPr>
            <w:r>
              <w:rPr>
                <w:b/>
                <w:color w:val="000000"/>
                <w:sz w:val="20"/>
              </w:rPr>
              <w:t>$300,000</w:t>
            </w:r>
          </w:p>
        </w:tc>
        <w:tc>
          <w:tcPr>
            <w:tcW w:w="1440" w:type="dxa"/>
            <w:shd w:val="clear" w:color="auto" w:fill="EEEEEE"/>
          </w:tcPr>
          <w:p w14:paraId="7927D39D" w14:textId="77777777" w:rsidR="001D5D58" w:rsidRDefault="00000000">
            <w:pPr>
              <w:jc w:val="right"/>
            </w:pPr>
            <w:r>
              <w:rPr>
                <w:b/>
                <w:color w:val="000000"/>
                <w:sz w:val="20"/>
              </w:rPr>
              <w:t>-</w:t>
            </w:r>
          </w:p>
        </w:tc>
        <w:tc>
          <w:tcPr>
            <w:tcW w:w="1440" w:type="dxa"/>
            <w:shd w:val="clear" w:color="auto" w:fill="EEEEEE"/>
          </w:tcPr>
          <w:p w14:paraId="07EE30DD" w14:textId="77777777" w:rsidR="001D5D58" w:rsidRDefault="00000000">
            <w:pPr>
              <w:jc w:val="right"/>
            </w:pPr>
            <w:r>
              <w:rPr>
                <w:b/>
                <w:color w:val="000000"/>
                <w:sz w:val="20"/>
              </w:rPr>
              <w:t>-</w:t>
            </w:r>
          </w:p>
        </w:tc>
        <w:tc>
          <w:tcPr>
            <w:tcW w:w="1440" w:type="dxa"/>
            <w:shd w:val="clear" w:color="auto" w:fill="EEEEEE"/>
          </w:tcPr>
          <w:p w14:paraId="57D54774" w14:textId="77777777" w:rsidR="001D5D58" w:rsidRDefault="00000000">
            <w:pPr>
              <w:jc w:val="right"/>
            </w:pPr>
            <w:r>
              <w:rPr>
                <w:b/>
                <w:color w:val="000000"/>
                <w:sz w:val="20"/>
              </w:rPr>
              <w:t>$4,700,000</w:t>
            </w:r>
          </w:p>
        </w:tc>
        <w:tc>
          <w:tcPr>
            <w:tcW w:w="1440" w:type="dxa"/>
            <w:shd w:val="clear" w:color="auto" w:fill="EEEEEE"/>
          </w:tcPr>
          <w:p w14:paraId="2C231DAF" w14:textId="77777777" w:rsidR="001D5D58" w:rsidRDefault="00000000">
            <w:pPr>
              <w:jc w:val="right"/>
            </w:pPr>
            <w:r>
              <w:rPr>
                <w:b/>
                <w:color w:val="000000"/>
                <w:sz w:val="20"/>
              </w:rPr>
              <w:t>$5,000,000</w:t>
            </w:r>
          </w:p>
        </w:tc>
      </w:tr>
    </w:tbl>
    <w:p w14:paraId="7B18ABD1" w14:textId="77777777" w:rsidR="001D5D58"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1D5D58" w14:paraId="5E607E7C" w14:textId="77777777">
        <w:tc>
          <w:tcPr>
            <w:tcW w:w="3600" w:type="dxa"/>
            <w:shd w:val="clear" w:color="auto" w:fill="AFC4E9"/>
          </w:tcPr>
          <w:p w14:paraId="7C8463F0" w14:textId="77777777" w:rsidR="001D5D58" w:rsidRDefault="00000000">
            <w:r>
              <w:rPr>
                <w:b/>
                <w:color w:val="000000"/>
                <w:sz w:val="20"/>
              </w:rPr>
              <w:t>Type</w:t>
            </w:r>
          </w:p>
        </w:tc>
        <w:tc>
          <w:tcPr>
            <w:tcW w:w="1800" w:type="dxa"/>
            <w:shd w:val="clear" w:color="auto" w:fill="AFC4E9"/>
          </w:tcPr>
          <w:p w14:paraId="7DFAE77E" w14:textId="77777777" w:rsidR="001D5D58" w:rsidRDefault="00000000">
            <w:r>
              <w:rPr>
                <w:b/>
                <w:color w:val="000000"/>
                <w:sz w:val="20"/>
              </w:rPr>
              <w:t>Wetland</w:t>
            </w:r>
          </w:p>
        </w:tc>
        <w:tc>
          <w:tcPr>
            <w:tcW w:w="1800" w:type="dxa"/>
            <w:shd w:val="clear" w:color="auto" w:fill="AFC4E9"/>
          </w:tcPr>
          <w:p w14:paraId="1D8FCFFA" w14:textId="77777777" w:rsidR="001D5D58" w:rsidRDefault="00000000">
            <w:r>
              <w:rPr>
                <w:b/>
                <w:color w:val="000000"/>
                <w:sz w:val="20"/>
              </w:rPr>
              <w:t>Prairie</w:t>
            </w:r>
          </w:p>
        </w:tc>
        <w:tc>
          <w:tcPr>
            <w:tcW w:w="1800" w:type="dxa"/>
            <w:shd w:val="clear" w:color="auto" w:fill="AFC4E9"/>
          </w:tcPr>
          <w:p w14:paraId="312A5F65" w14:textId="77777777" w:rsidR="001D5D58" w:rsidRDefault="00000000">
            <w:r>
              <w:rPr>
                <w:b/>
                <w:color w:val="000000"/>
                <w:sz w:val="20"/>
              </w:rPr>
              <w:t>Forest</w:t>
            </w:r>
          </w:p>
        </w:tc>
        <w:tc>
          <w:tcPr>
            <w:tcW w:w="1800" w:type="dxa"/>
            <w:shd w:val="clear" w:color="auto" w:fill="AFC4E9"/>
          </w:tcPr>
          <w:p w14:paraId="419A7AA9" w14:textId="77777777" w:rsidR="001D5D58" w:rsidRDefault="00000000">
            <w:r>
              <w:rPr>
                <w:b/>
                <w:color w:val="000000"/>
                <w:sz w:val="20"/>
              </w:rPr>
              <w:t>Habitat</w:t>
            </w:r>
          </w:p>
        </w:tc>
      </w:tr>
      <w:tr w:rsidR="001D5D58" w14:paraId="42898758" w14:textId="77777777">
        <w:tc>
          <w:tcPr>
            <w:tcW w:w="3600" w:type="dxa"/>
          </w:tcPr>
          <w:p w14:paraId="36E133C3" w14:textId="77777777" w:rsidR="001D5D58" w:rsidRDefault="00000000">
            <w:r>
              <w:rPr>
                <w:sz w:val="20"/>
              </w:rPr>
              <w:t>Restore</w:t>
            </w:r>
          </w:p>
        </w:tc>
        <w:tc>
          <w:tcPr>
            <w:tcW w:w="1800" w:type="dxa"/>
          </w:tcPr>
          <w:p w14:paraId="788B9C13" w14:textId="77777777" w:rsidR="001D5D58" w:rsidRDefault="00000000">
            <w:pPr>
              <w:jc w:val="right"/>
            </w:pPr>
            <w:r>
              <w:rPr>
                <w:sz w:val="20"/>
              </w:rPr>
              <w:t>-</w:t>
            </w:r>
          </w:p>
        </w:tc>
        <w:tc>
          <w:tcPr>
            <w:tcW w:w="1800" w:type="dxa"/>
          </w:tcPr>
          <w:p w14:paraId="1EEF75BF" w14:textId="77777777" w:rsidR="001D5D58" w:rsidRDefault="00000000">
            <w:pPr>
              <w:jc w:val="right"/>
            </w:pPr>
            <w:r>
              <w:rPr>
                <w:sz w:val="20"/>
              </w:rPr>
              <w:t>-</w:t>
            </w:r>
          </w:p>
        </w:tc>
        <w:tc>
          <w:tcPr>
            <w:tcW w:w="1800" w:type="dxa"/>
          </w:tcPr>
          <w:p w14:paraId="6384E924" w14:textId="77777777" w:rsidR="001D5D58" w:rsidRDefault="00000000">
            <w:pPr>
              <w:jc w:val="right"/>
            </w:pPr>
            <w:r>
              <w:rPr>
                <w:sz w:val="20"/>
              </w:rPr>
              <w:t>-</w:t>
            </w:r>
          </w:p>
        </w:tc>
        <w:tc>
          <w:tcPr>
            <w:tcW w:w="1800" w:type="dxa"/>
          </w:tcPr>
          <w:p w14:paraId="7CF0F23A" w14:textId="77777777" w:rsidR="001D5D58" w:rsidRDefault="00000000">
            <w:pPr>
              <w:jc w:val="right"/>
            </w:pPr>
            <w:r>
              <w:rPr>
                <w:sz w:val="20"/>
              </w:rPr>
              <w:t>-</w:t>
            </w:r>
          </w:p>
        </w:tc>
      </w:tr>
      <w:tr w:rsidR="001D5D58" w14:paraId="51A0ABE7" w14:textId="77777777">
        <w:tc>
          <w:tcPr>
            <w:tcW w:w="3600" w:type="dxa"/>
          </w:tcPr>
          <w:p w14:paraId="311A0094" w14:textId="77777777" w:rsidR="001D5D58" w:rsidRDefault="00000000">
            <w:r>
              <w:rPr>
                <w:sz w:val="20"/>
              </w:rPr>
              <w:t>Protect in Fee with State PILT Liability</w:t>
            </w:r>
          </w:p>
        </w:tc>
        <w:tc>
          <w:tcPr>
            <w:tcW w:w="1800" w:type="dxa"/>
          </w:tcPr>
          <w:p w14:paraId="4D94FDCA" w14:textId="77777777" w:rsidR="001D5D58" w:rsidRDefault="00000000">
            <w:pPr>
              <w:jc w:val="right"/>
            </w:pPr>
            <w:r>
              <w:rPr>
                <w:sz w:val="20"/>
              </w:rPr>
              <w:t>-</w:t>
            </w:r>
          </w:p>
        </w:tc>
        <w:tc>
          <w:tcPr>
            <w:tcW w:w="1800" w:type="dxa"/>
          </w:tcPr>
          <w:p w14:paraId="67D907EC" w14:textId="77777777" w:rsidR="001D5D58" w:rsidRDefault="00000000">
            <w:pPr>
              <w:jc w:val="right"/>
            </w:pPr>
            <w:r>
              <w:rPr>
                <w:sz w:val="20"/>
              </w:rPr>
              <w:t>-</w:t>
            </w:r>
          </w:p>
        </w:tc>
        <w:tc>
          <w:tcPr>
            <w:tcW w:w="1800" w:type="dxa"/>
          </w:tcPr>
          <w:p w14:paraId="0C11C4E6" w14:textId="77777777" w:rsidR="001D5D58" w:rsidRDefault="00000000">
            <w:pPr>
              <w:jc w:val="right"/>
            </w:pPr>
            <w:r>
              <w:rPr>
                <w:sz w:val="20"/>
              </w:rPr>
              <w:t>-</w:t>
            </w:r>
          </w:p>
        </w:tc>
        <w:tc>
          <w:tcPr>
            <w:tcW w:w="1800" w:type="dxa"/>
          </w:tcPr>
          <w:p w14:paraId="20BB6F11" w14:textId="77777777" w:rsidR="001D5D58" w:rsidRDefault="00000000">
            <w:pPr>
              <w:jc w:val="right"/>
            </w:pPr>
            <w:r>
              <w:rPr>
                <w:sz w:val="20"/>
              </w:rPr>
              <w:t>-</w:t>
            </w:r>
          </w:p>
        </w:tc>
      </w:tr>
      <w:tr w:rsidR="001D5D58" w14:paraId="66BCFE9B" w14:textId="77777777">
        <w:tc>
          <w:tcPr>
            <w:tcW w:w="3600" w:type="dxa"/>
          </w:tcPr>
          <w:p w14:paraId="1BEF96C2" w14:textId="77777777" w:rsidR="001D5D58" w:rsidRDefault="00000000">
            <w:r>
              <w:rPr>
                <w:sz w:val="20"/>
              </w:rPr>
              <w:t>Protect in Fee w/o State PILT Liability</w:t>
            </w:r>
          </w:p>
        </w:tc>
        <w:tc>
          <w:tcPr>
            <w:tcW w:w="1800" w:type="dxa"/>
          </w:tcPr>
          <w:p w14:paraId="51776226" w14:textId="77777777" w:rsidR="001D5D58" w:rsidRDefault="00000000">
            <w:pPr>
              <w:jc w:val="right"/>
            </w:pPr>
            <w:r>
              <w:rPr>
                <w:sz w:val="20"/>
              </w:rPr>
              <w:t>-</w:t>
            </w:r>
          </w:p>
        </w:tc>
        <w:tc>
          <w:tcPr>
            <w:tcW w:w="1800" w:type="dxa"/>
          </w:tcPr>
          <w:p w14:paraId="6BFD2531" w14:textId="77777777" w:rsidR="001D5D58" w:rsidRDefault="00000000">
            <w:pPr>
              <w:jc w:val="right"/>
            </w:pPr>
            <w:r>
              <w:rPr>
                <w:sz w:val="20"/>
              </w:rPr>
              <w:t>-</w:t>
            </w:r>
          </w:p>
        </w:tc>
        <w:tc>
          <w:tcPr>
            <w:tcW w:w="1800" w:type="dxa"/>
          </w:tcPr>
          <w:p w14:paraId="6988BD63" w14:textId="77777777" w:rsidR="001D5D58" w:rsidRDefault="00000000">
            <w:pPr>
              <w:jc w:val="right"/>
            </w:pPr>
            <w:r>
              <w:rPr>
                <w:sz w:val="20"/>
              </w:rPr>
              <w:t>-</w:t>
            </w:r>
          </w:p>
        </w:tc>
        <w:tc>
          <w:tcPr>
            <w:tcW w:w="1800" w:type="dxa"/>
          </w:tcPr>
          <w:p w14:paraId="3DD67115" w14:textId="77777777" w:rsidR="001D5D58" w:rsidRDefault="00000000">
            <w:pPr>
              <w:jc w:val="right"/>
            </w:pPr>
            <w:r>
              <w:rPr>
                <w:sz w:val="20"/>
              </w:rPr>
              <w:t>-</w:t>
            </w:r>
          </w:p>
        </w:tc>
      </w:tr>
      <w:tr w:rsidR="001D5D58" w14:paraId="76C3E363" w14:textId="77777777">
        <w:tc>
          <w:tcPr>
            <w:tcW w:w="3600" w:type="dxa"/>
          </w:tcPr>
          <w:p w14:paraId="7B806130" w14:textId="77777777" w:rsidR="001D5D58" w:rsidRDefault="00000000">
            <w:r>
              <w:rPr>
                <w:sz w:val="20"/>
              </w:rPr>
              <w:t>Protect in Easement</w:t>
            </w:r>
          </w:p>
        </w:tc>
        <w:tc>
          <w:tcPr>
            <w:tcW w:w="1800" w:type="dxa"/>
          </w:tcPr>
          <w:p w14:paraId="071D6953" w14:textId="77777777" w:rsidR="001D5D58" w:rsidRDefault="00000000">
            <w:pPr>
              <w:jc w:val="right"/>
            </w:pPr>
            <w:r>
              <w:rPr>
                <w:sz w:val="20"/>
              </w:rPr>
              <w:t>-</w:t>
            </w:r>
          </w:p>
        </w:tc>
        <w:tc>
          <w:tcPr>
            <w:tcW w:w="1800" w:type="dxa"/>
          </w:tcPr>
          <w:p w14:paraId="0E5E446F" w14:textId="77777777" w:rsidR="001D5D58" w:rsidRDefault="00000000">
            <w:pPr>
              <w:jc w:val="right"/>
            </w:pPr>
            <w:r>
              <w:rPr>
                <w:sz w:val="20"/>
              </w:rPr>
              <w:t>-</w:t>
            </w:r>
          </w:p>
        </w:tc>
        <w:tc>
          <w:tcPr>
            <w:tcW w:w="1800" w:type="dxa"/>
          </w:tcPr>
          <w:p w14:paraId="51742167" w14:textId="77777777" w:rsidR="001D5D58" w:rsidRDefault="00000000">
            <w:pPr>
              <w:jc w:val="right"/>
            </w:pPr>
            <w:r>
              <w:rPr>
                <w:sz w:val="20"/>
              </w:rPr>
              <w:t>-</w:t>
            </w:r>
          </w:p>
        </w:tc>
        <w:tc>
          <w:tcPr>
            <w:tcW w:w="1800" w:type="dxa"/>
          </w:tcPr>
          <w:p w14:paraId="6F324667" w14:textId="77777777" w:rsidR="001D5D58" w:rsidRDefault="00000000">
            <w:pPr>
              <w:jc w:val="right"/>
            </w:pPr>
            <w:r>
              <w:rPr>
                <w:sz w:val="20"/>
              </w:rPr>
              <w:t>$3,636</w:t>
            </w:r>
          </w:p>
        </w:tc>
      </w:tr>
      <w:tr w:rsidR="001D5D58" w14:paraId="4C7E8009" w14:textId="77777777">
        <w:tc>
          <w:tcPr>
            <w:tcW w:w="3600" w:type="dxa"/>
          </w:tcPr>
          <w:p w14:paraId="53F74479" w14:textId="77777777" w:rsidR="001D5D58" w:rsidRDefault="00000000">
            <w:r>
              <w:rPr>
                <w:sz w:val="20"/>
              </w:rPr>
              <w:t>Enhance</w:t>
            </w:r>
          </w:p>
        </w:tc>
        <w:tc>
          <w:tcPr>
            <w:tcW w:w="1800" w:type="dxa"/>
          </w:tcPr>
          <w:p w14:paraId="500ACB5E" w14:textId="77777777" w:rsidR="001D5D58" w:rsidRDefault="00000000">
            <w:pPr>
              <w:jc w:val="right"/>
            </w:pPr>
            <w:r>
              <w:rPr>
                <w:sz w:val="20"/>
              </w:rPr>
              <w:t>-</w:t>
            </w:r>
          </w:p>
        </w:tc>
        <w:tc>
          <w:tcPr>
            <w:tcW w:w="1800" w:type="dxa"/>
          </w:tcPr>
          <w:p w14:paraId="4928C730" w14:textId="77777777" w:rsidR="001D5D58" w:rsidRDefault="00000000">
            <w:pPr>
              <w:jc w:val="right"/>
            </w:pPr>
            <w:r>
              <w:rPr>
                <w:sz w:val="20"/>
              </w:rPr>
              <w:t>-</w:t>
            </w:r>
          </w:p>
        </w:tc>
        <w:tc>
          <w:tcPr>
            <w:tcW w:w="1800" w:type="dxa"/>
          </w:tcPr>
          <w:p w14:paraId="3C6E67CF" w14:textId="77777777" w:rsidR="001D5D58" w:rsidRDefault="00000000">
            <w:pPr>
              <w:jc w:val="right"/>
            </w:pPr>
            <w:r>
              <w:rPr>
                <w:sz w:val="20"/>
              </w:rPr>
              <w:t>-</w:t>
            </w:r>
          </w:p>
        </w:tc>
        <w:tc>
          <w:tcPr>
            <w:tcW w:w="1800" w:type="dxa"/>
          </w:tcPr>
          <w:p w14:paraId="72915533" w14:textId="77777777" w:rsidR="001D5D58" w:rsidRDefault="00000000">
            <w:pPr>
              <w:jc w:val="right"/>
            </w:pPr>
            <w:r>
              <w:rPr>
                <w:sz w:val="20"/>
              </w:rPr>
              <w:t>-</w:t>
            </w:r>
          </w:p>
        </w:tc>
      </w:tr>
    </w:tbl>
    <w:p w14:paraId="2C02B283" w14:textId="77777777" w:rsidR="001D5D58"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1D5D58" w14:paraId="0391FE31" w14:textId="77777777">
        <w:tc>
          <w:tcPr>
            <w:tcW w:w="2880" w:type="dxa"/>
            <w:shd w:val="clear" w:color="auto" w:fill="AFC4E9"/>
          </w:tcPr>
          <w:p w14:paraId="7E870BE0" w14:textId="77777777" w:rsidR="001D5D58" w:rsidRDefault="00000000">
            <w:r>
              <w:rPr>
                <w:b/>
                <w:color w:val="000000"/>
                <w:sz w:val="20"/>
              </w:rPr>
              <w:t>Type</w:t>
            </w:r>
          </w:p>
        </w:tc>
        <w:tc>
          <w:tcPr>
            <w:tcW w:w="1728" w:type="dxa"/>
            <w:shd w:val="clear" w:color="auto" w:fill="AFC4E9"/>
          </w:tcPr>
          <w:p w14:paraId="1DDF8ABC" w14:textId="77777777" w:rsidR="001D5D58" w:rsidRDefault="00000000">
            <w:r>
              <w:rPr>
                <w:b/>
                <w:color w:val="000000"/>
                <w:sz w:val="20"/>
              </w:rPr>
              <w:t>Metro/Urban</w:t>
            </w:r>
          </w:p>
        </w:tc>
        <w:tc>
          <w:tcPr>
            <w:tcW w:w="1728" w:type="dxa"/>
            <w:shd w:val="clear" w:color="auto" w:fill="AFC4E9"/>
          </w:tcPr>
          <w:p w14:paraId="23DA199A" w14:textId="77777777" w:rsidR="001D5D58" w:rsidRDefault="00000000">
            <w:r>
              <w:rPr>
                <w:b/>
                <w:color w:val="000000"/>
                <w:sz w:val="20"/>
              </w:rPr>
              <w:t>Forest/Prairie</w:t>
            </w:r>
          </w:p>
        </w:tc>
        <w:tc>
          <w:tcPr>
            <w:tcW w:w="1728" w:type="dxa"/>
            <w:shd w:val="clear" w:color="auto" w:fill="AFC4E9"/>
          </w:tcPr>
          <w:p w14:paraId="0114F17B" w14:textId="77777777" w:rsidR="001D5D58" w:rsidRDefault="00000000">
            <w:r>
              <w:rPr>
                <w:b/>
                <w:color w:val="000000"/>
                <w:sz w:val="20"/>
              </w:rPr>
              <w:t>SE Forest</w:t>
            </w:r>
          </w:p>
        </w:tc>
        <w:tc>
          <w:tcPr>
            <w:tcW w:w="1728" w:type="dxa"/>
            <w:shd w:val="clear" w:color="auto" w:fill="AFC4E9"/>
          </w:tcPr>
          <w:p w14:paraId="1B80A891" w14:textId="77777777" w:rsidR="001D5D58" w:rsidRDefault="00000000">
            <w:r>
              <w:rPr>
                <w:b/>
                <w:color w:val="000000"/>
                <w:sz w:val="20"/>
              </w:rPr>
              <w:t>Prairie</w:t>
            </w:r>
          </w:p>
        </w:tc>
        <w:tc>
          <w:tcPr>
            <w:tcW w:w="1728" w:type="dxa"/>
            <w:shd w:val="clear" w:color="auto" w:fill="AFC4E9"/>
          </w:tcPr>
          <w:p w14:paraId="31CF94F3" w14:textId="77777777" w:rsidR="001D5D58" w:rsidRDefault="00000000">
            <w:r>
              <w:rPr>
                <w:b/>
                <w:color w:val="000000"/>
                <w:sz w:val="20"/>
              </w:rPr>
              <w:t>N. Forest</w:t>
            </w:r>
          </w:p>
        </w:tc>
      </w:tr>
      <w:tr w:rsidR="001D5D58" w14:paraId="78CDA99E" w14:textId="77777777">
        <w:tc>
          <w:tcPr>
            <w:tcW w:w="2880" w:type="dxa"/>
          </w:tcPr>
          <w:p w14:paraId="12D159B6" w14:textId="77777777" w:rsidR="001D5D58" w:rsidRDefault="00000000">
            <w:r>
              <w:rPr>
                <w:sz w:val="20"/>
              </w:rPr>
              <w:t>Restore</w:t>
            </w:r>
          </w:p>
        </w:tc>
        <w:tc>
          <w:tcPr>
            <w:tcW w:w="1728" w:type="dxa"/>
          </w:tcPr>
          <w:p w14:paraId="046B43EB" w14:textId="77777777" w:rsidR="001D5D58" w:rsidRDefault="00000000">
            <w:pPr>
              <w:jc w:val="right"/>
            </w:pPr>
            <w:r>
              <w:rPr>
                <w:sz w:val="20"/>
              </w:rPr>
              <w:t>-</w:t>
            </w:r>
          </w:p>
        </w:tc>
        <w:tc>
          <w:tcPr>
            <w:tcW w:w="1728" w:type="dxa"/>
          </w:tcPr>
          <w:p w14:paraId="22195152" w14:textId="77777777" w:rsidR="001D5D58" w:rsidRDefault="00000000">
            <w:pPr>
              <w:jc w:val="right"/>
            </w:pPr>
            <w:r>
              <w:rPr>
                <w:sz w:val="20"/>
              </w:rPr>
              <w:t>-</w:t>
            </w:r>
          </w:p>
        </w:tc>
        <w:tc>
          <w:tcPr>
            <w:tcW w:w="1728" w:type="dxa"/>
          </w:tcPr>
          <w:p w14:paraId="405188CC" w14:textId="77777777" w:rsidR="001D5D58" w:rsidRDefault="00000000">
            <w:pPr>
              <w:jc w:val="right"/>
            </w:pPr>
            <w:r>
              <w:rPr>
                <w:sz w:val="20"/>
              </w:rPr>
              <w:t>-</w:t>
            </w:r>
          </w:p>
        </w:tc>
        <w:tc>
          <w:tcPr>
            <w:tcW w:w="1728" w:type="dxa"/>
          </w:tcPr>
          <w:p w14:paraId="12F9DFAE" w14:textId="77777777" w:rsidR="001D5D58" w:rsidRDefault="00000000">
            <w:pPr>
              <w:jc w:val="right"/>
            </w:pPr>
            <w:r>
              <w:rPr>
                <w:sz w:val="20"/>
              </w:rPr>
              <w:t>-</w:t>
            </w:r>
          </w:p>
        </w:tc>
        <w:tc>
          <w:tcPr>
            <w:tcW w:w="1728" w:type="dxa"/>
          </w:tcPr>
          <w:p w14:paraId="1706BEAD" w14:textId="77777777" w:rsidR="001D5D58" w:rsidRDefault="00000000">
            <w:pPr>
              <w:jc w:val="right"/>
            </w:pPr>
            <w:r>
              <w:rPr>
                <w:sz w:val="20"/>
              </w:rPr>
              <w:t>-</w:t>
            </w:r>
          </w:p>
        </w:tc>
      </w:tr>
      <w:tr w:rsidR="001D5D58" w14:paraId="2520ADA5" w14:textId="77777777">
        <w:tc>
          <w:tcPr>
            <w:tcW w:w="2880" w:type="dxa"/>
          </w:tcPr>
          <w:p w14:paraId="04F10A23" w14:textId="77777777" w:rsidR="001D5D58" w:rsidRDefault="00000000">
            <w:r>
              <w:rPr>
                <w:sz w:val="20"/>
              </w:rPr>
              <w:t>Protect in Fee with State PILT Liability</w:t>
            </w:r>
          </w:p>
        </w:tc>
        <w:tc>
          <w:tcPr>
            <w:tcW w:w="1728" w:type="dxa"/>
          </w:tcPr>
          <w:p w14:paraId="2E1E9E62" w14:textId="77777777" w:rsidR="001D5D58" w:rsidRDefault="00000000">
            <w:pPr>
              <w:jc w:val="right"/>
            </w:pPr>
            <w:r>
              <w:rPr>
                <w:sz w:val="20"/>
              </w:rPr>
              <w:t>-</w:t>
            </w:r>
          </w:p>
        </w:tc>
        <w:tc>
          <w:tcPr>
            <w:tcW w:w="1728" w:type="dxa"/>
          </w:tcPr>
          <w:p w14:paraId="67AEDBE2" w14:textId="77777777" w:rsidR="001D5D58" w:rsidRDefault="00000000">
            <w:pPr>
              <w:jc w:val="right"/>
            </w:pPr>
            <w:r>
              <w:rPr>
                <w:sz w:val="20"/>
              </w:rPr>
              <w:t>-</w:t>
            </w:r>
          </w:p>
        </w:tc>
        <w:tc>
          <w:tcPr>
            <w:tcW w:w="1728" w:type="dxa"/>
          </w:tcPr>
          <w:p w14:paraId="3A36557A" w14:textId="77777777" w:rsidR="001D5D58" w:rsidRDefault="00000000">
            <w:pPr>
              <w:jc w:val="right"/>
            </w:pPr>
            <w:r>
              <w:rPr>
                <w:sz w:val="20"/>
              </w:rPr>
              <w:t>-</w:t>
            </w:r>
          </w:p>
        </w:tc>
        <w:tc>
          <w:tcPr>
            <w:tcW w:w="1728" w:type="dxa"/>
          </w:tcPr>
          <w:p w14:paraId="517A0422" w14:textId="77777777" w:rsidR="001D5D58" w:rsidRDefault="00000000">
            <w:pPr>
              <w:jc w:val="right"/>
            </w:pPr>
            <w:r>
              <w:rPr>
                <w:sz w:val="20"/>
              </w:rPr>
              <w:t>-</w:t>
            </w:r>
          </w:p>
        </w:tc>
        <w:tc>
          <w:tcPr>
            <w:tcW w:w="1728" w:type="dxa"/>
          </w:tcPr>
          <w:p w14:paraId="50FD6BE2" w14:textId="77777777" w:rsidR="001D5D58" w:rsidRDefault="00000000">
            <w:pPr>
              <w:jc w:val="right"/>
            </w:pPr>
            <w:r>
              <w:rPr>
                <w:sz w:val="20"/>
              </w:rPr>
              <w:t>-</w:t>
            </w:r>
          </w:p>
        </w:tc>
      </w:tr>
      <w:tr w:rsidR="001D5D58" w14:paraId="5D3E99E0" w14:textId="77777777">
        <w:tc>
          <w:tcPr>
            <w:tcW w:w="2880" w:type="dxa"/>
          </w:tcPr>
          <w:p w14:paraId="71B26609" w14:textId="77777777" w:rsidR="001D5D58" w:rsidRDefault="00000000">
            <w:r>
              <w:rPr>
                <w:sz w:val="20"/>
              </w:rPr>
              <w:t>Protect in Fee w/o State PILT Liability</w:t>
            </w:r>
          </w:p>
        </w:tc>
        <w:tc>
          <w:tcPr>
            <w:tcW w:w="1728" w:type="dxa"/>
          </w:tcPr>
          <w:p w14:paraId="640151F7" w14:textId="77777777" w:rsidR="001D5D58" w:rsidRDefault="00000000">
            <w:pPr>
              <w:jc w:val="right"/>
            </w:pPr>
            <w:r>
              <w:rPr>
                <w:sz w:val="20"/>
              </w:rPr>
              <w:t>-</w:t>
            </w:r>
          </w:p>
        </w:tc>
        <w:tc>
          <w:tcPr>
            <w:tcW w:w="1728" w:type="dxa"/>
          </w:tcPr>
          <w:p w14:paraId="21B263BF" w14:textId="77777777" w:rsidR="001D5D58" w:rsidRDefault="00000000">
            <w:pPr>
              <w:jc w:val="right"/>
            </w:pPr>
            <w:r>
              <w:rPr>
                <w:sz w:val="20"/>
              </w:rPr>
              <w:t>-</w:t>
            </w:r>
          </w:p>
        </w:tc>
        <w:tc>
          <w:tcPr>
            <w:tcW w:w="1728" w:type="dxa"/>
          </w:tcPr>
          <w:p w14:paraId="53A96942" w14:textId="77777777" w:rsidR="001D5D58" w:rsidRDefault="00000000">
            <w:pPr>
              <w:jc w:val="right"/>
            </w:pPr>
            <w:r>
              <w:rPr>
                <w:sz w:val="20"/>
              </w:rPr>
              <w:t>-</w:t>
            </w:r>
          </w:p>
        </w:tc>
        <w:tc>
          <w:tcPr>
            <w:tcW w:w="1728" w:type="dxa"/>
          </w:tcPr>
          <w:p w14:paraId="2537DEC5" w14:textId="77777777" w:rsidR="001D5D58" w:rsidRDefault="00000000">
            <w:pPr>
              <w:jc w:val="right"/>
            </w:pPr>
            <w:r>
              <w:rPr>
                <w:sz w:val="20"/>
              </w:rPr>
              <w:t>-</w:t>
            </w:r>
          </w:p>
        </w:tc>
        <w:tc>
          <w:tcPr>
            <w:tcW w:w="1728" w:type="dxa"/>
          </w:tcPr>
          <w:p w14:paraId="6B6A0494" w14:textId="77777777" w:rsidR="001D5D58" w:rsidRDefault="00000000">
            <w:pPr>
              <w:jc w:val="right"/>
            </w:pPr>
            <w:r>
              <w:rPr>
                <w:sz w:val="20"/>
              </w:rPr>
              <w:t>-</w:t>
            </w:r>
          </w:p>
        </w:tc>
      </w:tr>
      <w:tr w:rsidR="001D5D58" w14:paraId="5BD31B69" w14:textId="77777777">
        <w:tc>
          <w:tcPr>
            <w:tcW w:w="2880" w:type="dxa"/>
          </w:tcPr>
          <w:p w14:paraId="45A206CF" w14:textId="77777777" w:rsidR="001D5D58" w:rsidRDefault="00000000">
            <w:r>
              <w:rPr>
                <w:sz w:val="20"/>
              </w:rPr>
              <w:t>Protect in Easement</w:t>
            </w:r>
          </w:p>
        </w:tc>
        <w:tc>
          <w:tcPr>
            <w:tcW w:w="1728" w:type="dxa"/>
          </w:tcPr>
          <w:p w14:paraId="73EC0445" w14:textId="77777777" w:rsidR="001D5D58" w:rsidRDefault="00000000">
            <w:pPr>
              <w:jc w:val="right"/>
            </w:pPr>
            <w:r>
              <w:rPr>
                <w:sz w:val="20"/>
              </w:rPr>
              <w:t>-</w:t>
            </w:r>
          </w:p>
        </w:tc>
        <w:tc>
          <w:tcPr>
            <w:tcW w:w="1728" w:type="dxa"/>
          </w:tcPr>
          <w:p w14:paraId="406CB970" w14:textId="77777777" w:rsidR="001D5D58" w:rsidRDefault="00000000">
            <w:pPr>
              <w:jc w:val="right"/>
            </w:pPr>
            <w:r>
              <w:rPr>
                <w:sz w:val="20"/>
              </w:rPr>
              <w:t>$3,000</w:t>
            </w:r>
          </w:p>
        </w:tc>
        <w:tc>
          <w:tcPr>
            <w:tcW w:w="1728" w:type="dxa"/>
          </w:tcPr>
          <w:p w14:paraId="2612C698" w14:textId="77777777" w:rsidR="001D5D58" w:rsidRDefault="00000000">
            <w:pPr>
              <w:jc w:val="right"/>
            </w:pPr>
            <w:r>
              <w:rPr>
                <w:sz w:val="20"/>
              </w:rPr>
              <w:t>-</w:t>
            </w:r>
          </w:p>
        </w:tc>
        <w:tc>
          <w:tcPr>
            <w:tcW w:w="1728" w:type="dxa"/>
          </w:tcPr>
          <w:p w14:paraId="395984F1" w14:textId="77777777" w:rsidR="001D5D58" w:rsidRDefault="00000000">
            <w:pPr>
              <w:jc w:val="right"/>
            </w:pPr>
            <w:r>
              <w:rPr>
                <w:sz w:val="20"/>
              </w:rPr>
              <w:t>-</w:t>
            </w:r>
          </w:p>
        </w:tc>
        <w:tc>
          <w:tcPr>
            <w:tcW w:w="1728" w:type="dxa"/>
          </w:tcPr>
          <w:p w14:paraId="3A4DF595" w14:textId="77777777" w:rsidR="001D5D58" w:rsidRDefault="00000000">
            <w:pPr>
              <w:jc w:val="right"/>
            </w:pPr>
            <w:r>
              <w:rPr>
                <w:sz w:val="20"/>
              </w:rPr>
              <w:t>$3,686</w:t>
            </w:r>
          </w:p>
        </w:tc>
      </w:tr>
      <w:tr w:rsidR="001D5D58" w14:paraId="3AC642D2" w14:textId="77777777">
        <w:tc>
          <w:tcPr>
            <w:tcW w:w="2880" w:type="dxa"/>
          </w:tcPr>
          <w:p w14:paraId="4CCF7385" w14:textId="77777777" w:rsidR="001D5D58" w:rsidRDefault="00000000">
            <w:r>
              <w:rPr>
                <w:sz w:val="20"/>
              </w:rPr>
              <w:t>Enhance</w:t>
            </w:r>
          </w:p>
        </w:tc>
        <w:tc>
          <w:tcPr>
            <w:tcW w:w="1728" w:type="dxa"/>
          </w:tcPr>
          <w:p w14:paraId="4D8F9021" w14:textId="77777777" w:rsidR="001D5D58" w:rsidRDefault="00000000">
            <w:pPr>
              <w:jc w:val="right"/>
            </w:pPr>
            <w:r>
              <w:rPr>
                <w:sz w:val="20"/>
              </w:rPr>
              <w:t>-</w:t>
            </w:r>
          </w:p>
        </w:tc>
        <w:tc>
          <w:tcPr>
            <w:tcW w:w="1728" w:type="dxa"/>
          </w:tcPr>
          <w:p w14:paraId="17992186" w14:textId="77777777" w:rsidR="001D5D58" w:rsidRDefault="00000000">
            <w:pPr>
              <w:jc w:val="right"/>
            </w:pPr>
            <w:r>
              <w:rPr>
                <w:sz w:val="20"/>
              </w:rPr>
              <w:t>-</w:t>
            </w:r>
          </w:p>
        </w:tc>
        <w:tc>
          <w:tcPr>
            <w:tcW w:w="1728" w:type="dxa"/>
          </w:tcPr>
          <w:p w14:paraId="68A7DBDB" w14:textId="77777777" w:rsidR="001D5D58" w:rsidRDefault="00000000">
            <w:pPr>
              <w:jc w:val="right"/>
            </w:pPr>
            <w:r>
              <w:rPr>
                <w:sz w:val="20"/>
              </w:rPr>
              <w:t>-</w:t>
            </w:r>
          </w:p>
        </w:tc>
        <w:tc>
          <w:tcPr>
            <w:tcW w:w="1728" w:type="dxa"/>
          </w:tcPr>
          <w:p w14:paraId="0AAA5A05" w14:textId="77777777" w:rsidR="001D5D58" w:rsidRDefault="00000000">
            <w:pPr>
              <w:jc w:val="right"/>
            </w:pPr>
            <w:r>
              <w:rPr>
                <w:sz w:val="20"/>
              </w:rPr>
              <w:t>-</w:t>
            </w:r>
          </w:p>
        </w:tc>
        <w:tc>
          <w:tcPr>
            <w:tcW w:w="1728" w:type="dxa"/>
          </w:tcPr>
          <w:p w14:paraId="444C3627" w14:textId="77777777" w:rsidR="001D5D58" w:rsidRDefault="00000000">
            <w:pPr>
              <w:jc w:val="right"/>
            </w:pPr>
            <w:r>
              <w:rPr>
                <w:sz w:val="20"/>
              </w:rPr>
              <w:t>-</w:t>
            </w:r>
          </w:p>
        </w:tc>
      </w:tr>
    </w:tbl>
    <w:p w14:paraId="62FE4528" w14:textId="77777777" w:rsidR="001D5D58" w:rsidRDefault="00000000">
      <w:pPr>
        <w:pStyle w:val="Heading3"/>
        <w:spacing w:before="60" w:after="80"/>
      </w:pPr>
      <w:r>
        <w:rPr>
          <w:color w:val="254885"/>
          <w:sz w:val="26"/>
        </w:rPr>
        <w:t>Target Lake/Stream/River Feet or Miles</w:t>
      </w:r>
    </w:p>
    <w:p w14:paraId="4FB00BB0" w14:textId="77777777" w:rsidR="001D5D58" w:rsidRDefault="00000000">
      <w:r>
        <w:t>4+  miles</w:t>
      </w:r>
    </w:p>
    <w:p w14:paraId="2FBD37F4" w14:textId="77777777" w:rsidR="001D5D58" w:rsidRDefault="00000000">
      <w:r>
        <w:br w:type="page"/>
      </w:r>
    </w:p>
    <w:p w14:paraId="09185D64" w14:textId="77777777" w:rsidR="001D5D58" w:rsidRDefault="00000000">
      <w:pPr>
        <w:pStyle w:val="Heading2"/>
        <w:spacing w:before="0" w:after="80"/>
        <w:jc w:val="center"/>
      </w:pPr>
      <w:r>
        <w:rPr>
          <w:color w:val="2C559C"/>
          <w:sz w:val="28"/>
          <w:u w:val="single"/>
        </w:rPr>
        <w:lastRenderedPageBreak/>
        <w:t>Parcels</w:t>
      </w:r>
    </w:p>
    <w:p w14:paraId="06C37F54" w14:textId="77777777" w:rsidR="001D5D58" w:rsidRDefault="00000000">
      <w:r>
        <w:rPr>
          <w:b/>
        </w:rPr>
        <w:t xml:space="preserve">Sign-up Criteria?  </w:t>
      </w:r>
      <w:r>
        <w:rPr>
          <w:b/>
        </w:rPr>
        <w:br/>
      </w:r>
      <w:hyperlink r:id="rId9">
        <w:r>
          <w:rPr>
            <w:color w:val="0000FF" w:themeColor="hyperlink"/>
            <w:sz w:val="20"/>
            <w:u w:val="single"/>
          </w:rPr>
          <w:t>Yes - Sign up criteria is attached</w:t>
        </w:r>
      </w:hyperlink>
    </w:p>
    <w:p w14:paraId="14F85D42" w14:textId="77777777" w:rsidR="001D5D58" w:rsidRDefault="00000000">
      <w:r>
        <w:rPr>
          <w:b/>
        </w:rPr>
        <w:t xml:space="preserve">Explain the process used to identify, prioritize, and select the parcels on your list:  </w:t>
      </w:r>
      <w:r>
        <w:rPr>
          <w:b/>
        </w:rPr>
        <w:br/>
      </w:r>
      <w:r>
        <w:t>Because Trust for Public Land (TPL) is not requesting funds with this proposal, there are no fee-title parcels listed.   This funding will provide for conservation easements held by BWSR.  The parcels selected are submitted by the SWCDs in the 8 County headwaters and then vetted against program criteria by the Technical Committee for approval/disapproval to submit a BWSR application. The Technical Team ranking sheet is attached for a potential easement parcel evaluation When the easement is recorded it will be added to the parcel list by BWSR.</w:t>
      </w:r>
    </w:p>
    <w:sectPr w:rsidR="001D5D58"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910E" w14:textId="77777777" w:rsidR="00D9517E" w:rsidRDefault="00D9517E" w:rsidP="008B4B83">
      <w:pPr>
        <w:spacing w:after="0" w:line="240" w:lineRule="auto"/>
      </w:pPr>
      <w:r>
        <w:separator/>
      </w:r>
    </w:p>
  </w:endnote>
  <w:endnote w:type="continuationSeparator" w:id="0">
    <w:p w14:paraId="380F7811" w14:textId="77777777" w:rsidR="00D9517E" w:rsidRDefault="00D9517E"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538"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5D844FE"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9FE2" w14:textId="77777777" w:rsidR="00D9517E" w:rsidRDefault="00D9517E" w:rsidP="008B4B83">
      <w:pPr>
        <w:spacing w:after="0" w:line="240" w:lineRule="auto"/>
      </w:pPr>
      <w:r>
        <w:separator/>
      </w:r>
    </w:p>
  </w:footnote>
  <w:footnote w:type="continuationSeparator" w:id="0">
    <w:p w14:paraId="21DD4E90" w14:textId="77777777" w:rsidR="00D9517E" w:rsidRDefault="00D9517E"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C15E" w14:textId="77777777" w:rsidR="001D5D58" w:rsidRDefault="00000000">
    <w:pPr>
      <w:pStyle w:val="Header"/>
      <w:jc w:val="right"/>
    </w:pPr>
    <w:r>
      <w:t>Proposal #: FA02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5848955">
    <w:abstractNumId w:val="8"/>
  </w:num>
  <w:num w:numId="2" w16cid:durableId="1344894650">
    <w:abstractNumId w:val="6"/>
  </w:num>
  <w:num w:numId="3" w16cid:durableId="548297424">
    <w:abstractNumId w:val="5"/>
  </w:num>
  <w:num w:numId="4" w16cid:durableId="1716464027">
    <w:abstractNumId w:val="4"/>
  </w:num>
  <w:num w:numId="5" w16cid:durableId="1724063570">
    <w:abstractNumId w:val="7"/>
  </w:num>
  <w:num w:numId="6" w16cid:durableId="303432935">
    <w:abstractNumId w:val="3"/>
  </w:num>
  <w:num w:numId="7" w16cid:durableId="1141071642">
    <w:abstractNumId w:val="2"/>
  </w:num>
  <w:num w:numId="8" w16cid:durableId="1527870648">
    <w:abstractNumId w:val="1"/>
  </w:num>
  <w:num w:numId="9" w16cid:durableId="108554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D58"/>
    <w:rsid w:val="0029639D"/>
    <w:rsid w:val="002C08D0"/>
    <w:rsid w:val="00326F90"/>
    <w:rsid w:val="00343803"/>
    <w:rsid w:val="006A4748"/>
    <w:rsid w:val="0083475A"/>
    <w:rsid w:val="008B4B83"/>
    <w:rsid w:val="00A94F7A"/>
    <w:rsid w:val="00AA1D8D"/>
    <w:rsid w:val="00B47730"/>
    <w:rsid w:val="00B8526E"/>
    <w:rsid w:val="00CB0664"/>
    <w:rsid w:val="00D9517E"/>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B672E4"/>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e4b45724-77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5147</Words>
  <Characters>29339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Mississippi Headwaters Habitat Corridor Project Phase 11</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2026-06-23T19:56:00Z</dcterms:modified>
  <cp:category/>
  <dc:language>English</dc:language>
</cp:coreProperties>
</file>