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1867" w14:textId="77777777" w:rsidR="00343803" w:rsidRDefault="00343803"/>
    <w:p w14:paraId="3511FA71" w14:textId="77777777" w:rsidR="00F6193D" w:rsidRDefault="00AE05B0">
      <w:pPr>
        <w:jc w:val="center"/>
      </w:pPr>
      <w:r>
        <w:rPr>
          <w:noProof/>
        </w:rPr>
        <w:drawing>
          <wp:inline distT="0" distB="0" distL="0" distR="0" wp14:anchorId="44D10BAF" wp14:editId="22BA0920">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DC17E6C" w14:textId="77777777" w:rsidR="00F6193D" w:rsidRDefault="00AE05B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2026 RIM Grasslands Reserve Phase VII</w:t>
      </w:r>
      <w:r>
        <w:rPr>
          <w:b w:val="0"/>
          <w:color w:val="000000"/>
          <w:sz w:val="26"/>
        </w:rPr>
        <w:br/>
        <w:t>ML 2026 Request for Funding</w:t>
      </w:r>
    </w:p>
    <w:p w14:paraId="531B9FA5" w14:textId="77777777" w:rsidR="00F6193D" w:rsidRDefault="00AE05B0">
      <w:pPr>
        <w:pStyle w:val="Heading2"/>
        <w:spacing w:before="0" w:after="80"/>
        <w:jc w:val="center"/>
      </w:pPr>
      <w:r>
        <w:rPr>
          <w:color w:val="2C559C"/>
          <w:sz w:val="28"/>
          <w:u w:val="single"/>
        </w:rPr>
        <w:t>General Information</w:t>
      </w:r>
    </w:p>
    <w:p w14:paraId="65C84F6F" w14:textId="77777777" w:rsidR="00F6193D" w:rsidRDefault="00AE05B0">
      <w:r>
        <w:rPr>
          <w:b/>
        </w:rPr>
        <w:t xml:space="preserve">Date: </w:t>
      </w:r>
      <w:r>
        <w:t>06/26/2025</w:t>
      </w:r>
    </w:p>
    <w:p w14:paraId="509C5500" w14:textId="77777777" w:rsidR="00F6193D" w:rsidRDefault="00AE05B0">
      <w:r>
        <w:rPr>
          <w:b/>
        </w:rPr>
        <w:t xml:space="preserve">Proposal Title: </w:t>
      </w:r>
      <w:r>
        <w:t>2026 RIM Grasslands Reserve Phase VII</w:t>
      </w:r>
    </w:p>
    <w:p w14:paraId="1875CE9F" w14:textId="77777777" w:rsidR="00F6193D" w:rsidRDefault="00AE05B0">
      <w:r>
        <w:rPr>
          <w:b/>
        </w:rPr>
        <w:t xml:space="preserve">Funds Requested: </w:t>
      </w:r>
      <w:r>
        <w:t>$10,345,000</w:t>
      </w:r>
    </w:p>
    <w:p w14:paraId="7A8479A2" w14:textId="77777777" w:rsidR="00F6193D" w:rsidRDefault="00AE05B0">
      <w:r>
        <w:rPr>
          <w:b/>
        </w:rPr>
        <w:t xml:space="preserve">Confirmed Leverage Funds: </w:t>
      </w:r>
      <w:r>
        <w:t>-</w:t>
      </w:r>
    </w:p>
    <w:p w14:paraId="473B2DD1" w14:textId="77777777" w:rsidR="00F6193D" w:rsidRDefault="00AE05B0">
      <w:r>
        <w:rPr>
          <w:b/>
        </w:rPr>
        <w:t xml:space="preserve">Is this proposal Scalable?: </w:t>
      </w:r>
      <w:r>
        <w:t>Yes</w:t>
      </w:r>
    </w:p>
    <w:p w14:paraId="44598F68" w14:textId="77777777" w:rsidR="00F6193D" w:rsidRDefault="00AE05B0">
      <w:pPr>
        <w:pStyle w:val="Heading3"/>
        <w:spacing w:before="60" w:after="80"/>
      </w:pPr>
      <w:r>
        <w:rPr>
          <w:color w:val="254885"/>
          <w:sz w:val="26"/>
        </w:rPr>
        <w:t>Manager Information</w:t>
      </w:r>
    </w:p>
    <w:p w14:paraId="3ADF5283" w14:textId="77777777" w:rsidR="00F6193D" w:rsidRDefault="00AE05B0">
      <w:r>
        <w:rPr>
          <w:b/>
        </w:rPr>
        <w:t xml:space="preserve">Manager's Name: </w:t>
      </w:r>
      <w:r>
        <w:t>John Voz</w:t>
      </w:r>
      <w:r>
        <w:rPr>
          <w:b/>
        </w:rPr>
        <w:br/>
        <w:t xml:space="preserve">Title: </w:t>
      </w:r>
      <w:r>
        <w:t>RIM Easement Programs Coordinator</w:t>
      </w:r>
      <w:r>
        <w:rPr>
          <w:b/>
        </w:rPr>
        <w:br/>
        <w:t xml:space="preserve">Organization: </w:t>
      </w:r>
      <w:r>
        <w:t>MNBWSR</w:t>
      </w:r>
      <w:r>
        <w:rPr>
          <w:b/>
        </w:rPr>
        <w:br/>
        <w:t xml:space="preserve">Address: </w:t>
      </w:r>
      <w:r>
        <w:t xml:space="preserve">1723 North Tower Road  </w:t>
      </w:r>
      <w:r>
        <w:rPr>
          <w:b/>
        </w:rPr>
        <w:br/>
        <w:t xml:space="preserve">City: </w:t>
      </w:r>
      <w:r>
        <w:t>Detroit Lakes, MN 56501</w:t>
      </w:r>
      <w:r>
        <w:rPr>
          <w:b/>
        </w:rPr>
        <w:br/>
        <w:t xml:space="preserve">Email: </w:t>
      </w:r>
      <w:r>
        <w:t>john.voz@state.mn.us</w:t>
      </w:r>
      <w:r>
        <w:rPr>
          <w:b/>
        </w:rPr>
        <w:br/>
        <w:t xml:space="preserve">Office Number: </w:t>
      </w:r>
      <w:r>
        <w:t>218-846-8426</w:t>
      </w:r>
      <w:r>
        <w:rPr>
          <w:b/>
        </w:rPr>
        <w:br/>
        <w:t xml:space="preserve">Mobile Number: </w:t>
      </w:r>
      <w:r>
        <w:t>218-849-1603</w:t>
      </w:r>
      <w:r>
        <w:rPr>
          <w:b/>
        </w:rPr>
        <w:br/>
        <w:t xml:space="preserve">Fax Number: </w:t>
      </w:r>
      <w:r>
        <w:t xml:space="preserve"> </w:t>
      </w:r>
      <w:r>
        <w:rPr>
          <w:b/>
        </w:rPr>
        <w:br/>
        <w:t xml:space="preserve">Website: </w:t>
      </w:r>
      <w:r>
        <w:t>http://www.bwsr.state.mn.us/index.html</w:t>
      </w:r>
    </w:p>
    <w:p w14:paraId="246D3B3E" w14:textId="77777777" w:rsidR="00F6193D" w:rsidRDefault="00AE05B0">
      <w:pPr>
        <w:pStyle w:val="Heading3"/>
        <w:spacing w:before="60" w:after="80"/>
      </w:pPr>
      <w:r>
        <w:rPr>
          <w:color w:val="254885"/>
          <w:sz w:val="26"/>
        </w:rPr>
        <w:t>Location Information</w:t>
      </w:r>
    </w:p>
    <w:p w14:paraId="0D867039" w14:textId="77777777" w:rsidR="00F6193D" w:rsidRDefault="00AE05B0">
      <w:r>
        <w:rPr>
          <w:b/>
        </w:rPr>
        <w:t xml:space="preserve">County Location(s): </w:t>
      </w:r>
    </w:p>
    <w:p w14:paraId="798C051C" w14:textId="77777777" w:rsidR="00F6193D" w:rsidRDefault="00AE05B0">
      <w:pPr>
        <w:pStyle w:val="BodyText"/>
      </w:pPr>
      <w:r>
        <w:rPr>
          <w:b/>
        </w:rPr>
        <w:t>Eco regions in which work will take place:</w:t>
      </w:r>
    </w:p>
    <w:p w14:paraId="0BACEB2D" w14:textId="77777777" w:rsidR="00F6193D" w:rsidRPr="00F16ABD" w:rsidRDefault="00AE05B0">
      <w:pPr>
        <w:ind w:left="360"/>
        <w:rPr>
          <w:lang w:val="fr-FR"/>
        </w:rPr>
      </w:pPr>
      <w:r w:rsidRPr="00F16ABD">
        <w:rPr>
          <w:lang w:val="fr-FR"/>
        </w:rPr>
        <w:t>Forest / Prairie Transition</w:t>
      </w:r>
    </w:p>
    <w:p w14:paraId="03C6D553" w14:textId="77777777" w:rsidR="00F6193D" w:rsidRPr="00F16ABD" w:rsidRDefault="00AE05B0">
      <w:pPr>
        <w:ind w:left="360"/>
        <w:rPr>
          <w:lang w:val="fr-FR"/>
        </w:rPr>
      </w:pPr>
      <w:r w:rsidRPr="00F16ABD">
        <w:rPr>
          <w:lang w:val="fr-FR"/>
        </w:rPr>
        <w:t>Prairie</w:t>
      </w:r>
    </w:p>
    <w:p w14:paraId="7DF27890" w14:textId="77777777" w:rsidR="00F6193D" w:rsidRPr="00F16ABD" w:rsidRDefault="00AE05B0">
      <w:pPr>
        <w:pStyle w:val="BodyText"/>
        <w:rPr>
          <w:lang w:val="fr-FR"/>
        </w:rPr>
      </w:pPr>
      <w:r w:rsidRPr="00F16ABD">
        <w:rPr>
          <w:b/>
          <w:lang w:val="fr-FR"/>
        </w:rPr>
        <w:t xml:space="preserve">Activity </w:t>
      </w:r>
      <w:proofErr w:type="gramStart"/>
      <w:r w:rsidRPr="00F16ABD">
        <w:rPr>
          <w:b/>
          <w:lang w:val="fr-FR"/>
        </w:rPr>
        <w:t>types:</w:t>
      </w:r>
      <w:proofErr w:type="gramEnd"/>
    </w:p>
    <w:p w14:paraId="5A081AFB" w14:textId="77777777" w:rsidR="00F6193D" w:rsidRDefault="00AE05B0">
      <w:pPr>
        <w:ind w:left="360"/>
      </w:pPr>
      <w:r>
        <w:t>Protect in Easement</w:t>
      </w:r>
    </w:p>
    <w:p w14:paraId="03FFF3F7" w14:textId="77777777" w:rsidR="00F6193D" w:rsidRDefault="00AE05B0">
      <w:pPr>
        <w:pStyle w:val="BodyText"/>
      </w:pPr>
      <w:r>
        <w:rPr>
          <w:b/>
        </w:rPr>
        <w:t>Priority resources addressed by activity:</w:t>
      </w:r>
    </w:p>
    <w:p w14:paraId="0D3F09F9" w14:textId="77777777" w:rsidR="00F6193D" w:rsidRDefault="00AE05B0">
      <w:pPr>
        <w:ind w:left="360"/>
      </w:pPr>
      <w:r>
        <w:t>Prairie</w:t>
      </w:r>
    </w:p>
    <w:p w14:paraId="466E549F" w14:textId="77777777" w:rsidR="00F6193D" w:rsidRDefault="00AE05B0">
      <w:pPr>
        <w:pStyle w:val="Heading2"/>
        <w:spacing w:before="0" w:after="80"/>
        <w:jc w:val="center"/>
      </w:pPr>
      <w:r>
        <w:rPr>
          <w:color w:val="2C559C"/>
          <w:sz w:val="28"/>
          <w:u w:val="single"/>
        </w:rPr>
        <w:lastRenderedPageBreak/>
        <w:t>Narrative</w:t>
      </w:r>
    </w:p>
    <w:p w14:paraId="11B13653" w14:textId="77777777" w:rsidR="00F6193D" w:rsidRDefault="00AE05B0">
      <w:pPr>
        <w:pStyle w:val="Heading3"/>
        <w:spacing w:before="60" w:after="80"/>
      </w:pPr>
      <w:r>
        <w:rPr>
          <w:color w:val="254885"/>
          <w:sz w:val="26"/>
        </w:rPr>
        <w:t>Abstract</w:t>
      </w:r>
    </w:p>
    <w:p w14:paraId="567DCA78" w14:textId="77777777" w:rsidR="00F6193D" w:rsidRDefault="00AE05B0">
      <w:r>
        <w:t>Using the Reinvest in Minnesota (RIM) program, this project addresses the potential loss of grassland habitats from conversion to cropland and accelerates grassland protection efforts not covered by other programs. Working in coordination with 11 Minnesota Prairie Conservation Plan Local Technical Teams (LTTs), and 64 local Soil &amp; Water Conservation Districts (SWCDs) this proposal will enroll 1430 RIM acres (approximately 22 easements), focusing on Minnesota Prairie Plan identified landscapes. This proposal</w:t>
      </w:r>
      <w:r>
        <w:t xml:space="preserve"> focus's on protecting non-crop moderate to high quality remnant prairies and associated buffer that can be improved through habitat management.</w:t>
      </w:r>
    </w:p>
    <w:p w14:paraId="32CD3FE7" w14:textId="77777777" w:rsidR="00F6193D" w:rsidRDefault="00AE05B0">
      <w:pPr>
        <w:pStyle w:val="Heading3"/>
        <w:spacing w:before="60" w:after="80"/>
      </w:pPr>
      <w:r>
        <w:rPr>
          <w:color w:val="254885"/>
          <w:sz w:val="26"/>
        </w:rPr>
        <w:t xml:space="preserve">Design and Scope of </w:t>
      </w:r>
      <w:r>
        <w:rPr>
          <w:color w:val="254885"/>
          <w:sz w:val="26"/>
        </w:rPr>
        <w:t>Work</w:t>
      </w:r>
    </w:p>
    <w:p w14:paraId="07194063" w14:textId="77777777" w:rsidR="00F6193D" w:rsidRDefault="00AE05B0">
      <w:r>
        <w:t>Since 2019 approximately 2,614 acres and 44 individual easements have been permanently protected under this program. That's 2,614 acres that would have not been protected under the MNDNR Native Prairie Program. In 2025 &amp; 2026 throughout Minnesota an additional 138,700 acres of the USDA Conservation Reserve Program (CRP) has expired. Minnesota was once a land of 18 million acres of prairie. Today less than two percent remains. The few acres of native remnant prairie that remain were once thought of as too ro</w:t>
      </w:r>
      <w:r>
        <w:t xml:space="preserve">cky or wet for row crops , but not anymore. If the current trajectory of grassland and prairie loss continues it will be devastating to grassland wildlife populations, including pollinator species. </w:t>
      </w:r>
      <w:r>
        <w:br/>
      </w:r>
      <w:r>
        <w:br/>
        <w:t xml:space="preserve">Past LSOHC funding has allowed BWSR to deliver this program to private landowners and permanently protect remnant prairies which are not covered by other programs.  It is vital that we continue this effort as landowners are beginning to learn about this program.  </w:t>
      </w:r>
      <w:r>
        <w:br/>
        <w:t xml:space="preserve">  </w:t>
      </w:r>
      <w:r>
        <w:br/>
        <w:t>This proposal, working in partnership with 1</w:t>
      </w:r>
      <w:r>
        <w:t>1 Prairie Conservation Plan Local Technical Teams (LTTs) and 64 local SWCD's focuses on protecting current grasslands and buffering native prairie that are within wildlife habitat complexes not covered by other conservation programs.  There are programs for native prairie such as MNDNR Native Prairie Bank, Federal Native Tallgrass Prairie (NTP) and programs for cropland, but there are no programs for moderate quality prairies that have the potential for higher quality through protection and management. As S</w:t>
      </w:r>
      <w:r>
        <w:t xml:space="preserve">oil and Water Conservation Districts (SWCDs) and LTTs review landowner applications for possible enrollment, they may find additional tracts that are native prairie. With this project, native prairie may include CRP or cropland areas to square up parcels. In cases where larger tracts are identified, they will contact the DNR’s Biological Survey and Native Prairie Bank staff for a more formal botanical survey of the site. </w:t>
      </w:r>
      <w:r>
        <w:br/>
      </w:r>
      <w:r>
        <w:br/>
        <w:t>The loss of native prairie and grassland habitat is arguably the greatest conservatio</w:t>
      </w:r>
      <w:r>
        <w:t>n challenge facing northwest, western and southern Minnesota. This proposal aims to protect 1430 acres of prairie and grassland habitat by coordinating and accelerating the enrollment in Reinvest in Minnesota (RIM) through private land easements. This level of acceleration is needed to address today's rapid loss of grassland habitat and meet the goals set forth in the Minnesota Prairie Conservation Plan.</w:t>
      </w:r>
      <w:r>
        <w:br/>
      </w:r>
      <w:r>
        <w:br/>
        <w:t>Emphasis will be on grazing these remnant prairies because disturbance is crucial to revitalize and rei</w:t>
      </w:r>
      <w:r>
        <w:t>nvigorate this grassland ecosystem. Other disturbance activities such as haying and burning can be difficult for these sometimes rocky , isolated pockets of grass within large grassland complexes. Haying will be encouraged on buffer areas surrounding remnants through haying and grazing agreements and the cover will be managed as open prairie. This program will work closely with Ducks Unlimited grazing specialists and other certified planners throughout the state who can provide the expertise of outreach, pr</w:t>
      </w:r>
      <w:r>
        <w:t>omotion, planning and communications directly with grazing producers. This will create opportunities for effective planning and focus efforts with Local Technical Teams and SWCD staff.</w:t>
      </w:r>
    </w:p>
    <w:p w14:paraId="6EC7C3AB" w14:textId="77777777" w:rsidR="00F6193D" w:rsidRDefault="00AE05B0">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00AA6FAF" w14:textId="77777777" w:rsidR="00F6193D" w:rsidRDefault="00AE05B0">
      <w:r>
        <w:t xml:space="preserve">Minnesota grasslands provide important habitat for a wide range of Species of Greatest Conservation Need (SGCN). Consistent with guidance in The Minnesota Wildlife Action Plan and Minnesota Prairie Conservation Plan, strategic site selection will be conducted as well as efforts to minimize landscape stressors and plan for plant diversity and long-term resiliency of project sites. More than 150 SGCN use grasslands for breeding, migration, and/or foraging. </w:t>
      </w:r>
      <w:r>
        <w:br/>
      </w:r>
      <w:r>
        <w:br/>
        <w:t>Target Species include: Greater prairie chicken, Eastern meadowlark, Western meadowlark, Grasshopper sparrow, Northern pintail, Northern black duck, Burrowing owl, Chestnut collared longspur, Bobolink, Wilson's phalarope, Sedge wren, Upland Sandpiper, Plains hog-nosed snake, American badger, Prairie vole, Plains pocket mouse, Eastern spotted skunk, Dakota skipper, Monarch butterfly, Poweshiek  skipper, Regal fritillary and Rusty Patch bumble bees.</w:t>
      </w:r>
    </w:p>
    <w:p w14:paraId="258B4A18" w14:textId="77777777" w:rsidR="00F6193D" w:rsidRDefault="00AE05B0">
      <w:pPr>
        <w:pStyle w:val="Heading3"/>
        <w:spacing w:before="60" w:after="80"/>
      </w:pPr>
      <w:r>
        <w:rPr>
          <w:color w:val="254885"/>
          <w:sz w:val="26"/>
        </w:rPr>
        <w:t xml:space="preserve">What are the elements of this proposal that are critical from a timing perspective? </w:t>
      </w:r>
    </w:p>
    <w:p w14:paraId="6BA63310" w14:textId="77777777" w:rsidR="00F6193D" w:rsidRDefault="00AE05B0">
      <w:r>
        <w:t xml:space="preserve">Without permanent protection options, these remnant and existing grasslands are under great threat of conversion to row crops. Under the strategic direction provided by the Minnesota Prairie Plan, and recognizing that a new wave of grassland loss is upon us, the RIM program is realigning its targets and priorities. This realignment will ensure that a gap does not exist between programs, and that a private landowner interested in permanent protection of their grassland or prairie has viable options. Funding </w:t>
      </w:r>
      <w:r>
        <w:t>from this proposal will provide an acceleration of targeted acres enrolled.</w:t>
      </w:r>
    </w:p>
    <w:p w14:paraId="6201E8EE" w14:textId="77777777" w:rsidR="00F6193D" w:rsidRDefault="00AE05B0">
      <w:pPr>
        <w:pStyle w:val="Heading3"/>
        <w:spacing w:before="60" w:after="80"/>
      </w:pPr>
      <w:r>
        <w:rPr>
          <w:color w:val="254885"/>
          <w:sz w:val="26"/>
        </w:rPr>
        <w:t xml:space="preserve">Describe how the proposal expands habitat corridors or complexes and/or addresses habitat fragmentation: </w:t>
      </w:r>
    </w:p>
    <w:p w14:paraId="7E51DB48" w14:textId="77777777" w:rsidR="00F6193D" w:rsidRDefault="00AE05B0">
      <w:r>
        <w:t>Native prairies are often part of large complexes of restored prairies, grasslands, and wetlands. These complexes will be the top priority for this project using the MN Prairie Plan framework. A preference will be given to protecting expiring CRP with enrollment of adjacent remnant prairie as identified in the MN County Biological Survey. This focus on expiring CRP will fill a niche that cannot otherwise be filled by the Native Prairie Bank program. LTTs will help guide restoration strategies such as prescr</w:t>
      </w:r>
      <w:r>
        <w:t xml:space="preserve">ibed burning, conservation grazing and woody tree removal to be used to restore the conditions of moderate quality prairies.  In addition, the LTTs will identify remnant prairie sites that are not listed on the MN County Biological Survey and update the survey accordingly. By utilizing the LTTs, parcels will be targeted for protection and resulting acres will be tracked and reportable. </w:t>
      </w:r>
      <w:r>
        <w:br/>
      </w:r>
      <w:r>
        <w:br/>
        <w:t>Recent genetic diversity research was conducted on Greater Prairie Chickens by the MNDNR to understand how birds move thr</w:t>
      </w:r>
      <w:r>
        <w:t>ough the landscape using a new approach called landscape genetics. It found that prairie chickens in the northern part of the sampled area, near Glacial Ridge National Wildlife Refuge, are not very connected to prairie chickens in Clay, Otter Tail, and Wilkin counties to the south. Connecting these areas with high quality habitat would allow more genetic mixing, potentially reduce stress and mortality and eliminate the need for birds to travel long distances to find suitable habitat. This "follow the chicke</w:t>
      </w:r>
      <w:r>
        <w:t>n" approach has worked remarkably well in identifying, targeting and protecting areas that have positive impacts on a wide range of species of greatest conservation need.</w:t>
      </w:r>
    </w:p>
    <w:p w14:paraId="25565DC8" w14:textId="77777777" w:rsidR="00F6193D" w:rsidRDefault="00AE05B0">
      <w:pPr>
        <w:pStyle w:val="Heading3"/>
        <w:spacing w:before="60" w:after="80"/>
      </w:pPr>
      <w:r>
        <w:rPr>
          <w:color w:val="254885"/>
          <w:sz w:val="26"/>
        </w:rPr>
        <w:t xml:space="preserve">Which top 2 Conservation Plans referenced in MS97A.056, subd. 3a are most applicable to this project? </w:t>
      </w:r>
    </w:p>
    <w:p w14:paraId="7D58889C" w14:textId="77777777" w:rsidR="00F6193D" w:rsidRDefault="00AE05B0">
      <w:pPr>
        <w:ind w:left="360"/>
      </w:pPr>
      <w:r>
        <w:t>Minnesota Prairie Conservation Plan</w:t>
      </w:r>
    </w:p>
    <w:p w14:paraId="487DC966" w14:textId="77777777" w:rsidR="00F6193D" w:rsidRDefault="00AE05B0">
      <w:pPr>
        <w:ind w:left="360"/>
      </w:pPr>
      <w:r>
        <w:t>Minnesota's Wildlife Action Plan 2015-2025</w:t>
      </w:r>
    </w:p>
    <w:p w14:paraId="1CA42A4B" w14:textId="77777777" w:rsidR="00F6193D" w:rsidRDefault="00AE05B0">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60F749B9" w14:textId="77777777" w:rsidR="00F6193D" w:rsidRDefault="00AE05B0">
      <w:r>
        <w:t>This proposal directly relates to four priority actions in the MN Climate Action Framework: 1) accelerate forest, grassland and wetland restoration, 2) Store more carbon, 3) restore and expand habitat complexes and corridors, and 4). increase water storage and infiltration and manage drainage. Restoring and protecting habitat with RIM easements.</w:t>
      </w:r>
    </w:p>
    <w:p w14:paraId="09D42D2E" w14:textId="77777777" w:rsidR="00F6193D" w:rsidRDefault="00AE05B0">
      <w:pPr>
        <w:pStyle w:val="Heading3"/>
        <w:spacing w:before="60" w:after="80"/>
      </w:pPr>
      <w:r>
        <w:rPr>
          <w:color w:val="254885"/>
          <w:sz w:val="26"/>
        </w:rPr>
        <w:t xml:space="preserve">Which LSOHC section priorities are addressed in this proposal? </w:t>
      </w:r>
    </w:p>
    <w:p w14:paraId="2BD5F190" w14:textId="77777777" w:rsidR="00F6193D" w:rsidRDefault="00AE05B0">
      <w:pPr>
        <w:pStyle w:val="BodyText"/>
      </w:pPr>
      <w:r>
        <w:rPr>
          <w:b/>
        </w:rPr>
        <w:t>Forest / Prairie Transition</w:t>
      </w:r>
    </w:p>
    <w:p w14:paraId="49A0EF76" w14:textId="77777777" w:rsidR="00F6193D" w:rsidRDefault="00AE05B0">
      <w:pPr>
        <w:ind w:left="360"/>
      </w:pPr>
      <w:r>
        <w:t>Protect, enhance, and restore rare native remnant prairie</w:t>
      </w:r>
    </w:p>
    <w:p w14:paraId="3E0F6D04" w14:textId="77777777" w:rsidR="00F6193D" w:rsidRDefault="00AE05B0">
      <w:pPr>
        <w:pStyle w:val="BodyText"/>
      </w:pPr>
      <w:r>
        <w:rPr>
          <w:b/>
        </w:rPr>
        <w:t>Prairie</w:t>
      </w:r>
    </w:p>
    <w:p w14:paraId="70D6028C" w14:textId="77777777" w:rsidR="00F6193D" w:rsidRDefault="00AE05B0">
      <w:pPr>
        <w:ind w:left="360"/>
      </w:pPr>
      <w:r>
        <w:t>Protect, enhance, and restore remnant native prairie, Big Woods forests, and oak savanna</w:t>
      </w:r>
    </w:p>
    <w:p w14:paraId="5D2CBBBB" w14:textId="77777777" w:rsidR="00F6193D" w:rsidRDefault="00AE05B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82ACCFA" w14:textId="77777777" w:rsidR="00F6193D" w:rsidRDefault="00AE05B0">
      <w:r>
        <w:t>This program will focus on key parcels in need of protection and restoration using a ranking process and input from LTTs. Without permanent protection options, these grasslands are under great threat of conversion to row crops. This project focuses on LSOHC priorities by ensuring that key core parcels are protected while increasing participation of private landowners in habitat projects, and by restoring and enhancing grassland habitats.</w:t>
      </w:r>
    </w:p>
    <w:p w14:paraId="3D0656B5" w14:textId="77777777" w:rsidR="00F6193D" w:rsidRDefault="00AE05B0">
      <w:pPr>
        <w:pStyle w:val="Heading2"/>
        <w:spacing w:before="0" w:after="80"/>
        <w:jc w:val="center"/>
      </w:pPr>
      <w:r>
        <w:rPr>
          <w:color w:val="2C559C"/>
          <w:sz w:val="28"/>
          <w:u w:val="single"/>
        </w:rPr>
        <w:t>Outcomes</w:t>
      </w:r>
    </w:p>
    <w:p w14:paraId="373926F6" w14:textId="77777777" w:rsidR="00F6193D" w:rsidRDefault="00AE05B0">
      <w:pPr>
        <w:pStyle w:val="Heading3"/>
        <w:spacing w:before="60" w:after="80"/>
      </w:pPr>
      <w:r>
        <w:rPr>
          <w:color w:val="254885"/>
          <w:sz w:val="26"/>
        </w:rPr>
        <w:t xml:space="preserve">Programs in forest-prairie transition region: </w:t>
      </w:r>
    </w:p>
    <w:p w14:paraId="2698709A" w14:textId="77777777" w:rsidR="00F6193D" w:rsidRDefault="00AE05B0">
      <w:pPr>
        <w:ind w:left="360"/>
      </w:pPr>
      <w:r>
        <w:t xml:space="preserve">Protected, restored, and enhanced nesting and migratory habitat for waterfowl, upland birds, and species of greatest conservation need ~ </w:t>
      </w:r>
      <w:r>
        <w:rPr>
          <w:i/>
        </w:rPr>
        <w:t>A summary of the total acres acquired through this appropriation will be reported.  On-site inspections are performed every three years and compliance checks are performed during the other two years to ensure maintained outcomes. An increase of native grassland habitat availability within a certain region is expected to increase the carrying capacity of grassland-dependent wildlife within that region. This would have a positive impact on both game and non game species. We expect more abundant populations of</w:t>
      </w:r>
      <w:r>
        <w:rPr>
          <w:i/>
        </w:rPr>
        <w:t xml:space="preserve"> endangered, threatened, special concern and game species as these complexes are restored.</w:t>
      </w:r>
    </w:p>
    <w:p w14:paraId="4124977E" w14:textId="77777777" w:rsidR="00F6193D" w:rsidRDefault="00AE05B0">
      <w:pPr>
        <w:pStyle w:val="Heading3"/>
        <w:spacing w:before="60" w:after="80"/>
      </w:pPr>
      <w:r>
        <w:rPr>
          <w:color w:val="254885"/>
          <w:sz w:val="26"/>
        </w:rPr>
        <w:t xml:space="preserve">Programs in prairie region: </w:t>
      </w:r>
    </w:p>
    <w:p w14:paraId="33D4848E" w14:textId="77777777" w:rsidR="00F6193D" w:rsidRDefault="00AE05B0">
      <w:pPr>
        <w:ind w:left="360"/>
      </w:pPr>
      <w:r>
        <w:t xml:space="preserve">Protected, restored, and enhanced habitat for migratory and unique Minnesota species ~ </w:t>
      </w:r>
      <w:r>
        <w:rPr>
          <w:i/>
        </w:rPr>
        <w:t>A summary of the total acres acquired through this appropriation will be reported.  On-site inspections are performed every three years and compliance checks are performed during the other two years to ensure maintained outcomes. An increase of native grassland habitat availability within a certain region is expected to increase the carrying capacity of grassland-dependent wildlife within that region. This would have a positive impact on both game and non-game species. We expect more abundant populations of</w:t>
      </w:r>
      <w:r>
        <w:rPr>
          <w:i/>
        </w:rPr>
        <w:t xml:space="preserve"> endangered, threatened, special concern and game species as these complexes are restored.</w:t>
      </w:r>
    </w:p>
    <w:p w14:paraId="7AEE15DF" w14:textId="77777777" w:rsidR="00F6193D" w:rsidRDefault="00AE05B0">
      <w:pPr>
        <w:pStyle w:val="Heading3"/>
        <w:spacing w:before="60" w:after="80"/>
      </w:pPr>
      <w:r>
        <w:rPr>
          <w:color w:val="254885"/>
          <w:sz w:val="26"/>
        </w:rPr>
        <w:t xml:space="preserve">What other dedicated funds may collaborate with or contribute to this proposal? </w:t>
      </w:r>
    </w:p>
    <w:p w14:paraId="1ACA077F" w14:textId="77777777" w:rsidR="00F6193D" w:rsidRDefault="00AE05B0">
      <w:pPr>
        <w:ind w:left="360"/>
      </w:pPr>
      <w:r>
        <w:t>Environment and Natural Resource Trust Fund</w:t>
      </w:r>
    </w:p>
    <w:p w14:paraId="538E53CD" w14:textId="77777777" w:rsidR="00F6193D" w:rsidRDefault="00AE05B0">
      <w:pPr>
        <w:pStyle w:val="Heading3"/>
        <w:spacing w:before="60" w:after="80"/>
      </w:pPr>
      <w:r>
        <w:rPr>
          <w:color w:val="254885"/>
          <w:sz w:val="26"/>
        </w:rPr>
        <w:lastRenderedPageBreak/>
        <w:t xml:space="preserve">Per MS 97A.056, Subd. 24, Please explain whether the request is supplanting or is a substitution for any previous funding that was not from a legacy fund and was used for the same purpose. </w:t>
      </w:r>
    </w:p>
    <w:p w14:paraId="1631AFF3" w14:textId="77777777" w:rsidR="00F6193D" w:rsidRDefault="00AE05B0">
      <w:r>
        <w:t>This funding request is not supplanting existing funding or a substitution for any previous funding.</w:t>
      </w:r>
    </w:p>
    <w:p w14:paraId="0B37B3E7" w14:textId="77777777" w:rsidR="00F6193D" w:rsidRDefault="00AE05B0">
      <w:pPr>
        <w:pStyle w:val="Heading3"/>
        <w:spacing w:before="60" w:after="80"/>
      </w:pPr>
      <w:r>
        <w:rPr>
          <w:color w:val="254885"/>
          <w:sz w:val="26"/>
        </w:rPr>
        <w:t xml:space="preserve">How will you sustain and/or maintain this work after the Outdoor Heritage Funds are expended? </w:t>
      </w:r>
    </w:p>
    <w:p w14:paraId="72FD685A" w14:textId="77777777" w:rsidR="00F6193D" w:rsidRDefault="00AE05B0">
      <w:r>
        <w:t>Once a RIM easement is acquired, BWSR is responsible for monitoring and enforcement into perpetuity. BWSR partners with local SWCDs carry-out oversight, monitoring and inspection of its conservation easements. Easements are inspected for the first five consecutive years beginning in the year after the easement is recorded. Thereafter, on-site inspections are performed every three years and compliance checks are performed in the other two years. SWCDs report to BWSR on each site inspection conducted and docu</w:t>
      </w:r>
      <w:r>
        <w:t xml:space="preserve">ment findings. A non-compliance procedure is implemented when potential violations or problems are identified. </w:t>
      </w:r>
      <w:r>
        <w:br/>
      </w:r>
      <w:r>
        <w:br/>
        <w:t>Perpetual monitoring and enforcement costs are calculated at $10,000 per easement. This value is based on using local SWCD staff for monitoring and landowner relations and existing enforcement authorities. The amount listed for Easement Stewardship covers costs of the SWCD regular monitoring, BWSR oversight, and any enforcement necessary.</w:t>
      </w:r>
    </w:p>
    <w:p w14:paraId="7E9930D0" w14:textId="77777777" w:rsidR="00F6193D" w:rsidRDefault="00AE05B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9"/>
        <w:gridCol w:w="2158"/>
        <w:gridCol w:w="2158"/>
        <w:gridCol w:w="2158"/>
      </w:tblGrid>
      <w:tr w:rsidR="00F6193D" w14:paraId="19919397" w14:textId="77777777">
        <w:tc>
          <w:tcPr>
            <w:tcW w:w="2160" w:type="dxa"/>
            <w:shd w:val="clear" w:color="auto" w:fill="AFC4E9"/>
          </w:tcPr>
          <w:p w14:paraId="55F29FF6" w14:textId="77777777" w:rsidR="00F6193D" w:rsidRDefault="00AE05B0">
            <w:r>
              <w:rPr>
                <w:b/>
                <w:color w:val="000000"/>
                <w:sz w:val="20"/>
              </w:rPr>
              <w:t>Year</w:t>
            </w:r>
          </w:p>
        </w:tc>
        <w:tc>
          <w:tcPr>
            <w:tcW w:w="2160" w:type="dxa"/>
            <w:shd w:val="clear" w:color="auto" w:fill="AFC4E9"/>
          </w:tcPr>
          <w:p w14:paraId="57EF78B5" w14:textId="77777777" w:rsidR="00F6193D" w:rsidRDefault="00AE05B0">
            <w:r>
              <w:rPr>
                <w:b/>
                <w:color w:val="000000"/>
                <w:sz w:val="20"/>
              </w:rPr>
              <w:t>Source of Funds</w:t>
            </w:r>
          </w:p>
        </w:tc>
        <w:tc>
          <w:tcPr>
            <w:tcW w:w="2160" w:type="dxa"/>
            <w:shd w:val="clear" w:color="auto" w:fill="AFC4E9"/>
          </w:tcPr>
          <w:p w14:paraId="18F69784" w14:textId="77777777" w:rsidR="00F6193D" w:rsidRDefault="00AE05B0">
            <w:r>
              <w:rPr>
                <w:b/>
                <w:color w:val="000000"/>
                <w:sz w:val="20"/>
              </w:rPr>
              <w:t>Step 1</w:t>
            </w:r>
          </w:p>
        </w:tc>
        <w:tc>
          <w:tcPr>
            <w:tcW w:w="2160" w:type="dxa"/>
            <w:shd w:val="clear" w:color="auto" w:fill="AFC4E9"/>
          </w:tcPr>
          <w:p w14:paraId="471F5BAC" w14:textId="77777777" w:rsidR="00F6193D" w:rsidRDefault="00AE05B0">
            <w:r>
              <w:rPr>
                <w:b/>
                <w:color w:val="000000"/>
                <w:sz w:val="20"/>
              </w:rPr>
              <w:t>Step 2</w:t>
            </w:r>
          </w:p>
        </w:tc>
        <w:tc>
          <w:tcPr>
            <w:tcW w:w="2160" w:type="dxa"/>
            <w:shd w:val="clear" w:color="auto" w:fill="AFC4E9"/>
          </w:tcPr>
          <w:p w14:paraId="190CC295" w14:textId="77777777" w:rsidR="00F6193D" w:rsidRDefault="00AE05B0">
            <w:r>
              <w:rPr>
                <w:b/>
                <w:color w:val="000000"/>
                <w:sz w:val="20"/>
              </w:rPr>
              <w:t>Step 3</w:t>
            </w:r>
          </w:p>
        </w:tc>
      </w:tr>
      <w:tr w:rsidR="00F6193D" w14:paraId="77AD789C" w14:textId="77777777">
        <w:tc>
          <w:tcPr>
            <w:tcW w:w="2160" w:type="dxa"/>
          </w:tcPr>
          <w:p w14:paraId="00D7C9F2" w14:textId="77777777" w:rsidR="00F6193D" w:rsidRDefault="00AE05B0">
            <w:r>
              <w:rPr>
                <w:sz w:val="20"/>
              </w:rPr>
              <w:t>2023-Ongoing</w:t>
            </w:r>
          </w:p>
        </w:tc>
        <w:tc>
          <w:tcPr>
            <w:tcW w:w="2160" w:type="dxa"/>
          </w:tcPr>
          <w:p w14:paraId="716B0454" w14:textId="77777777" w:rsidR="00F6193D" w:rsidRDefault="00AE05B0">
            <w:r>
              <w:rPr>
                <w:sz w:val="20"/>
              </w:rPr>
              <w:t>Landowners Responsibility</w:t>
            </w:r>
          </w:p>
        </w:tc>
        <w:tc>
          <w:tcPr>
            <w:tcW w:w="2160" w:type="dxa"/>
          </w:tcPr>
          <w:p w14:paraId="31920C4B" w14:textId="77777777" w:rsidR="00F6193D" w:rsidRDefault="00AE05B0">
            <w:r>
              <w:rPr>
                <w:sz w:val="20"/>
              </w:rPr>
              <w:t>Maintain compliance with easement terms</w:t>
            </w:r>
          </w:p>
        </w:tc>
        <w:tc>
          <w:tcPr>
            <w:tcW w:w="2160" w:type="dxa"/>
          </w:tcPr>
          <w:p w14:paraId="4AEE6F57" w14:textId="77777777" w:rsidR="00F6193D" w:rsidRDefault="00AE05B0">
            <w:r>
              <w:rPr>
                <w:sz w:val="20"/>
              </w:rPr>
              <w:t>-</w:t>
            </w:r>
          </w:p>
        </w:tc>
        <w:tc>
          <w:tcPr>
            <w:tcW w:w="2160" w:type="dxa"/>
          </w:tcPr>
          <w:p w14:paraId="38322B22" w14:textId="77777777" w:rsidR="00F6193D" w:rsidRDefault="00AE05B0">
            <w:r>
              <w:rPr>
                <w:sz w:val="20"/>
              </w:rPr>
              <w:t>-</w:t>
            </w:r>
          </w:p>
        </w:tc>
      </w:tr>
      <w:tr w:rsidR="00F6193D" w14:paraId="136B55E4" w14:textId="77777777">
        <w:tc>
          <w:tcPr>
            <w:tcW w:w="2160" w:type="dxa"/>
          </w:tcPr>
          <w:p w14:paraId="54F900E4" w14:textId="77777777" w:rsidR="00F6193D" w:rsidRDefault="00AE05B0">
            <w:r>
              <w:rPr>
                <w:sz w:val="20"/>
              </w:rPr>
              <w:t>2023-Ongoing</w:t>
            </w:r>
          </w:p>
        </w:tc>
        <w:tc>
          <w:tcPr>
            <w:tcW w:w="2160" w:type="dxa"/>
          </w:tcPr>
          <w:p w14:paraId="6FA40D5B" w14:textId="77777777" w:rsidR="00F6193D" w:rsidRDefault="00AE05B0">
            <w:r>
              <w:rPr>
                <w:sz w:val="20"/>
              </w:rPr>
              <w:t>Stewardship Account</w:t>
            </w:r>
          </w:p>
        </w:tc>
        <w:tc>
          <w:tcPr>
            <w:tcW w:w="2160" w:type="dxa"/>
          </w:tcPr>
          <w:p w14:paraId="03A156CC" w14:textId="77777777" w:rsidR="00F6193D" w:rsidRDefault="00AE05B0">
            <w:r>
              <w:rPr>
                <w:sz w:val="20"/>
              </w:rPr>
              <w:t xml:space="preserve">Inspection every </w:t>
            </w:r>
            <w:r>
              <w:rPr>
                <w:sz w:val="20"/>
              </w:rPr>
              <w:t>year for the fist 5 years; then every 3rd year</w:t>
            </w:r>
          </w:p>
        </w:tc>
        <w:tc>
          <w:tcPr>
            <w:tcW w:w="2160" w:type="dxa"/>
          </w:tcPr>
          <w:p w14:paraId="5F8B719A" w14:textId="77777777" w:rsidR="00F6193D" w:rsidRDefault="00AE05B0">
            <w:r>
              <w:rPr>
                <w:sz w:val="20"/>
              </w:rPr>
              <w:t>Corrective actions on any violations</w:t>
            </w:r>
          </w:p>
        </w:tc>
        <w:tc>
          <w:tcPr>
            <w:tcW w:w="2160" w:type="dxa"/>
          </w:tcPr>
          <w:p w14:paraId="03920235" w14:textId="77777777" w:rsidR="00F6193D" w:rsidRDefault="00AE05B0">
            <w:r>
              <w:rPr>
                <w:sz w:val="20"/>
              </w:rPr>
              <w:t>Easement action taken by MN General Office</w:t>
            </w:r>
          </w:p>
        </w:tc>
      </w:tr>
    </w:tbl>
    <w:p w14:paraId="17CACCDE" w14:textId="77777777" w:rsidR="00F6193D" w:rsidRDefault="00AE05B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A222D99" w14:textId="77777777" w:rsidR="00F6193D" w:rsidRDefault="00AE05B0">
      <w:r>
        <w:t>A portion of this funding request will be used to contract with the Conservation Corp of Minnesota (CMMI) to encourage young adults from diverse backgrounds to become engaged in conservation , involved in community, and prepare for future employment. See attached CCMI letter of support.</w:t>
      </w:r>
    </w:p>
    <w:p w14:paraId="6C3C3553" w14:textId="77777777" w:rsidR="00F6193D" w:rsidRDefault="00AE05B0">
      <w:pPr>
        <w:pStyle w:val="Heading2"/>
        <w:spacing w:before="0" w:after="80"/>
        <w:jc w:val="center"/>
      </w:pPr>
      <w:r>
        <w:rPr>
          <w:color w:val="2C559C"/>
          <w:sz w:val="28"/>
          <w:u w:val="single"/>
        </w:rPr>
        <w:t>Activity Details</w:t>
      </w:r>
    </w:p>
    <w:p w14:paraId="5CD69CD3" w14:textId="77777777" w:rsidR="00F6193D" w:rsidRDefault="00AE05B0">
      <w:pPr>
        <w:pStyle w:val="Heading3"/>
        <w:spacing w:before="60" w:after="80"/>
      </w:pPr>
      <w:r>
        <w:rPr>
          <w:color w:val="254885"/>
          <w:sz w:val="26"/>
        </w:rPr>
        <w:t>Requirements</w:t>
      </w:r>
    </w:p>
    <w:p w14:paraId="304B253E" w14:textId="77777777" w:rsidR="00F6193D" w:rsidRDefault="00AE05B0">
      <w:r>
        <w:rPr>
          <w:b/>
        </w:rPr>
        <w:t xml:space="preserve">Is the land you plan to acquire (easement) free of any other permanent protection?  </w:t>
      </w:r>
      <w:r>
        <w:rPr>
          <w:b/>
        </w:rPr>
        <w:br/>
      </w:r>
      <w:r>
        <w:t>Yes</w:t>
      </w:r>
    </w:p>
    <w:p w14:paraId="4DE08627" w14:textId="77777777" w:rsidR="00F6193D" w:rsidRDefault="00AE05B0">
      <w:pPr>
        <w:pStyle w:val="Heading3"/>
        <w:spacing w:before="60" w:after="80"/>
      </w:pPr>
      <w:r>
        <w:rPr>
          <w:color w:val="254885"/>
          <w:sz w:val="26"/>
        </w:rPr>
        <w:t>Land Use</w:t>
      </w:r>
    </w:p>
    <w:p w14:paraId="39875CB6" w14:textId="77777777" w:rsidR="00F6193D" w:rsidRDefault="00AE05B0">
      <w:r>
        <w:rPr>
          <w:b/>
        </w:rPr>
        <w:t>Will there be planting of any crop on OHF land purchased or restored in this program, either by the proposer or the end owner of the property, outside of the initial restoration of the land?</w:t>
      </w:r>
      <w:r>
        <w:rPr>
          <w:b/>
        </w:rPr>
        <w:br/>
      </w:r>
      <w:r>
        <w:t>Yes</w:t>
      </w:r>
    </w:p>
    <w:p w14:paraId="15CB21AB" w14:textId="77777777" w:rsidR="00F16ABD" w:rsidRDefault="00F16ABD">
      <w:pPr>
        <w:rPr>
          <w:b/>
        </w:rPr>
      </w:pPr>
      <w:r>
        <w:rPr>
          <w:b/>
        </w:rPr>
        <w:br w:type="page"/>
      </w:r>
    </w:p>
    <w:p w14:paraId="18FC8417" w14:textId="69FC796C" w:rsidR="00F6193D" w:rsidRDefault="00AE05B0">
      <w:pPr>
        <w:ind w:left="720"/>
      </w:pPr>
      <w:r>
        <w:rPr>
          <w:b/>
        </w:rPr>
        <w:lastRenderedPageBreak/>
        <w:t>Explain what will be planted and include the maximum percentage of any acquired parcel that would be planted into foodplots by the proposer or the end owner of the property:</w:t>
      </w:r>
      <w:r>
        <w:rPr>
          <w:b/>
        </w:rPr>
        <w:br/>
      </w:r>
      <w:r>
        <w:t>In certain circumstances food plots for wildlife are an allowable use on RIM easements and must be part of an approved Conservation Plan. Under this proposal no food plots would be allowed on remnant prairies which have never been cultivated (only areas that buffer remnant prairies). Food plots on narrow buffers, steep slopes and wet areas are not allowed but may be offered on any potential surrounding grass buffer on prior cultivated lands. RIM policy limits food plots to 10% of the total easement area or</w:t>
      </w:r>
      <w:r>
        <w:t xml:space="preserve"> 5 acres whichever is smaller. There is no cost share for establishment of food plots and upon termination and/or abandonment the landowners must reestablish the vegetation as prescribed in the Conservation Plan at their own expense. Food plots are a rarely selected option by landowners, to date only 2.2% of RIM easements have food plots.</w:t>
      </w:r>
    </w:p>
    <w:p w14:paraId="2A643542" w14:textId="77777777" w:rsidR="00F6193D" w:rsidRDefault="00AE05B0">
      <w:r>
        <w:rPr>
          <w:b/>
        </w:rPr>
        <w:t>Will insecticides or fungicides (including neonicotinoid and fungicide treated seed) be used within any activities of this proposal either in the process of restoration or use as food plots?</w:t>
      </w:r>
      <w:r>
        <w:rPr>
          <w:b/>
        </w:rPr>
        <w:br/>
      </w:r>
      <w:r>
        <w:t>No</w:t>
      </w:r>
    </w:p>
    <w:p w14:paraId="615BE2B7" w14:textId="77777777" w:rsidR="00F6193D" w:rsidRDefault="00AE05B0">
      <w:r>
        <w:rPr>
          <w:b/>
        </w:rPr>
        <w:t xml:space="preserve">Will the eased land be open for public use?  </w:t>
      </w:r>
      <w:r>
        <w:rPr>
          <w:b/>
        </w:rPr>
        <w:br/>
      </w:r>
      <w:r>
        <w:t>No</w:t>
      </w:r>
    </w:p>
    <w:p w14:paraId="1D157A19" w14:textId="77777777" w:rsidR="00F6193D" w:rsidRDefault="00AE05B0">
      <w:r>
        <w:rPr>
          <w:b/>
        </w:rPr>
        <w:t xml:space="preserve">Are there currently trails or roads on any of the proposed acquisitions?  </w:t>
      </w:r>
      <w:r>
        <w:rPr>
          <w:b/>
        </w:rPr>
        <w:br/>
      </w:r>
      <w:r>
        <w:t>Yes</w:t>
      </w:r>
    </w:p>
    <w:p w14:paraId="5BF9CEF9" w14:textId="77777777" w:rsidR="00F6193D" w:rsidRDefault="00AE05B0">
      <w:pPr>
        <w:ind w:left="720"/>
      </w:pPr>
      <w:r>
        <w:rPr>
          <w:b/>
        </w:rPr>
        <w:t xml:space="preserve">Describe the types of trails or roads and the allowable uses: </w:t>
      </w:r>
      <w:r>
        <w:rPr>
          <w:b/>
        </w:rPr>
        <w:br/>
      </w:r>
      <w:r>
        <w:t>Existing trails and roads are identified during the easement acquisition process and are often excluded from the easement area if they serve no purpose to easement maintenance, monitoring or enforcement.  Some roads and trails, such as agricultural field accesses, are allowed to remain.</w:t>
      </w:r>
    </w:p>
    <w:p w14:paraId="198601A6" w14:textId="77777777" w:rsidR="00F6193D" w:rsidRDefault="00AE05B0">
      <w:pPr>
        <w:ind w:left="720"/>
      </w:pPr>
      <w:r>
        <w:rPr>
          <w:b/>
        </w:rPr>
        <w:t xml:space="preserve">Will the trails or roads remain and uses continue to be allowed after OHF acquisition?  </w:t>
      </w:r>
      <w:r>
        <w:rPr>
          <w:b/>
        </w:rPr>
        <w:br/>
      </w:r>
      <w:r>
        <w:t>Yes</w:t>
      </w:r>
    </w:p>
    <w:p w14:paraId="44F9F2F4" w14:textId="77777777" w:rsidR="00F6193D" w:rsidRDefault="00AE05B0">
      <w:pPr>
        <w:ind w:left="1440"/>
      </w:pPr>
      <w:r>
        <w:rPr>
          <w:b/>
        </w:rPr>
        <w:t xml:space="preserve">How will maintenance and monitoring be accomplished? </w:t>
      </w:r>
      <w:r>
        <w:rPr>
          <w:b/>
        </w:rPr>
        <w:br/>
      </w:r>
      <w:r>
        <w:t>The easements secured under this project will be managed as part of the MN Board of Water and Soil Resources (BWSR) RIM Reserve Program which has over 7,450 individual easements currently in place. Easements are monitored annually for each of the first five years and then every third year after that. BWSR, in cooperation with Soil and Water Conservation Districts (SWCD), implement a stewardship process to track, monitor quality and assure compliance with easement terms. Under the terms of the Reinvest In M</w:t>
      </w:r>
      <w:r>
        <w:t>innesota (RIM) Easement Program, landowners are required to maintain compliance with the easement. A conservation plan is developed with the landowner and maintained as part of each easement. Basic easement compliance costs are borne by the landowner, periodic enhancements may be cost shared from a variety of sources.</w:t>
      </w:r>
    </w:p>
    <w:p w14:paraId="43EA5694" w14:textId="77777777" w:rsidR="00F6193D" w:rsidRDefault="00AE05B0">
      <w:r>
        <w:rPr>
          <w:b/>
        </w:rPr>
        <w:t xml:space="preserve">Will new trails or roads be developed or improved as a result of the OHF acquisition?  </w:t>
      </w:r>
      <w:r>
        <w:rPr>
          <w:b/>
        </w:rPr>
        <w:br/>
      </w:r>
      <w:r>
        <w:t>Yes</w:t>
      </w:r>
    </w:p>
    <w:p w14:paraId="100840BD" w14:textId="77777777" w:rsidR="00F6193D" w:rsidRDefault="00AE05B0">
      <w:pPr>
        <w:ind w:left="720"/>
      </w:pPr>
      <w:r>
        <w:rPr>
          <w:b/>
        </w:rPr>
        <w:t xml:space="preserve">Describe the types of trails or roads and the allowable uses: </w:t>
      </w:r>
      <w:r>
        <w:rPr>
          <w:b/>
        </w:rPr>
        <w:br/>
      </w:r>
      <w:r>
        <w:t xml:space="preserve">Though uncommon, there could be a potential for new minimal use trails, if they </w:t>
      </w:r>
      <w:r>
        <w:t>contribute to easement maintenance or benefit the easement site (e.g. firebreaks, berm maintenance, etc). Unauthorized trails identified during the monitoring process are in violation of the easement.</w:t>
      </w:r>
    </w:p>
    <w:p w14:paraId="27A84563" w14:textId="77777777" w:rsidR="00F6193D" w:rsidRDefault="00AE05B0">
      <w:pPr>
        <w:ind w:left="720"/>
      </w:pPr>
      <w:r>
        <w:rPr>
          <w:b/>
        </w:rPr>
        <w:lastRenderedPageBreak/>
        <w:t xml:space="preserve">How will maintenance and monitoring be accomplished?  </w:t>
      </w:r>
      <w:r>
        <w:rPr>
          <w:b/>
        </w:rPr>
        <w:br/>
      </w:r>
      <w:r>
        <w:t>The easements secured under this project will be managed as part of the MN Board of Water and Soil Resources (BWSR) RIM Reserve Program which has over 7,450 individual easements currently in place. Easements are monitored annually for each of the first 5 years and then every 3rd year after that. BWSR, in cooperation with Soil and Water Conservation Districts (SWCD), implement a stewardship process to track, monitor quality and assure compliance with easement terms. Under the terms of the Reinvest In Minnes</w:t>
      </w:r>
      <w:r>
        <w:t>ota (RIM) Easement Program, landowners are required to maintain compliance with the easement. A conservation plan is developed with the landowner and maintained as part of each easement. Basic easement compliance costs are borne by the landowner, periodic enhancements may be cost shared from a variety of sources.</w:t>
      </w:r>
    </w:p>
    <w:p w14:paraId="7D7ABFAD" w14:textId="77777777" w:rsidR="00F6193D" w:rsidRDefault="00AE05B0">
      <w:r>
        <w:rPr>
          <w:b/>
        </w:rPr>
        <w:t xml:space="preserve">Will the land that you acquire (fee or easement) be restored or enhanced within this proposal's funding and availability?  </w:t>
      </w:r>
      <w:r>
        <w:rPr>
          <w:b/>
        </w:rPr>
        <w:br/>
      </w:r>
      <w:r>
        <w:t>Yes</w:t>
      </w:r>
    </w:p>
    <w:p w14:paraId="69185272" w14:textId="77777777" w:rsidR="00F6193D" w:rsidRDefault="00AE05B0">
      <w:pPr>
        <w:pStyle w:val="Heading3"/>
        <w:spacing w:before="60" w:after="80"/>
      </w:pPr>
      <w:r>
        <w:rPr>
          <w:color w:val="254885"/>
          <w:sz w:val="26"/>
        </w:rPr>
        <w:t>Other OHF Appropriation Awards</w:t>
      </w:r>
    </w:p>
    <w:p w14:paraId="651FD054" w14:textId="77777777" w:rsidR="00F6193D" w:rsidRDefault="00AE05B0">
      <w:pPr>
        <w:pStyle w:val="BodyText"/>
      </w:pPr>
      <w:r>
        <w:rPr>
          <w:b/>
        </w:rPr>
        <w:t>Have you received OHF dollars through LSOHC in the past?</w:t>
      </w:r>
      <w:r>
        <w:rPr>
          <w:b/>
        </w:rPr>
        <w:br/>
      </w:r>
      <w:r>
        <w:t>Yes</w:t>
      </w:r>
    </w:p>
    <w:p w14:paraId="10881C75" w14:textId="77777777" w:rsidR="00F6193D" w:rsidRDefault="00AE05B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F6193D" w14:paraId="48117B0E" w14:textId="77777777">
        <w:tc>
          <w:tcPr>
            <w:tcW w:w="2160" w:type="dxa"/>
            <w:shd w:val="clear" w:color="auto" w:fill="AFC4E9"/>
          </w:tcPr>
          <w:p w14:paraId="50B8643C" w14:textId="77777777" w:rsidR="00F6193D" w:rsidRDefault="00AE05B0">
            <w:r>
              <w:rPr>
                <w:b/>
                <w:color w:val="000000"/>
                <w:sz w:val="20"/>
              </w:rPr>
              <w:t>Approp Year</w:t>
            </w:r>
          </w:p>
        </w:tc>
        <w:tc>
          <w:tcPr>
            <w:tcW w:w="2160" w:type="dxa"/>
            <w:shd w:val="clear" w:color="auto" w:fill="AFC4E9"/>
          </w:tcPr>
          <w:p w14:paraId="4CEA2052" w14:textId="77777777" w:rsidR="00F6193D" w:rsidRDefault="00AE05B0">
            <w:r>
              <w:rPr>
                <w:b/>
                <w:color w:val="000000"/>
                <w:sz w:val="20"/>
              </w:rPr>
              <w:t>Funding Amount Received</w:t>
            </w:r>
          </w:p>
        </w:tc>
        <w:tc>
          <w:tcPr>
            <w:tcW w:w="2160" w:type="dxa"/>
            <w:shd w:val="clear" w:color="auto" w:fill="AFC4E9"/>
          </w:tcPr>
          <w:p w14:paraId="4CE6D16A" w14:textId="77777777" w:rsidR="00F6193D" w:rsidRDefault="00AE05B0">
            <w:r>
              <w:rPr>
                <w:b/>
                <w:color w:val="000000"/>
                <w:sz w:val="20"/>
              </w:rPr>
              <w:t>Amount Spent to Date</w:t>
            </w:r>
          </w:p>
        </w:tc>
        <w:tc>
          <w:tcPr>
            <w:tcW w:w="2160" w:type="dxa"/>
            <w:shd w:val="clear" w:color="auto" w:fill="AFC4E9"/>
          </w:tcPr>
          <w:p w14:paraId="4DFCB15D" w14:textId="77777777" w:rsidR="00F6193D" w:rsidRDefault="00AE05B0">
            <w:r>
              <w:rPr>
                <w:b/>
                <w:color w:val="000000"/>
                <w:sz w:val="20"/>
              </w:rPr>
              <w:t>Funding Remaining</w:t>
            </w:r>
          </w:p>
        </w:tc>
        <w:tc>
          <w:tcPr>
            <w:tcW w:w="2160" w:type="dxa"/>
            <w:shd w:val="clear" w:color="auto" w:fill="AFC4E9"/>
          </w:tcPr>
          <w:p w14:paraId="722D1F2A" w14:textId="77777777" w:rsidR="00F6193D" w:rsidRDefault="00AE05B0">
            <w:r>
              <w:rPr>
                <w:b/>
                <w:color w:val="000000"/>
                <w:sz w:val="20"/>
              </w:rPr>
              <w:t>% Spent to Date</w:t>
            </w:r>
          </w:p>
        </w:tc>
      </w:tr>
      <w:tr w:rsidR="00F6193D" w14:paraId="7E9969D6" w14:textId="77777777">
        <w:tc>
          <w:tcPr>
            <w:tcW w:w="2160" w:type="dxa"/>
          </w:tcPr>
          <w:p w14:paraId="61AA9808" w14:textId="77777777" w:rsidR="00F6193D" w:rsidRDefault="00AE05B0">
            <w:r>
              <w:rPr>
                <w:sz w:val="20"/>
              </w:rPr>
              <w:t>2025</w:t>
            </w:r>
          </w:p>
        </w:tc>
        <w:tc>
          <w:tcPr>
            <w:tcW w:w="2160" w:type="dxa"/>
          </w:tcPr>
          <w:p w14:paraId="689763D7" w14:textId="77777777" w:rsidR="00F6193D" w:rsidRDefault="00AE05B0">
            <w:pPr>
              <w:jc w:val="right"/>
            </w:pPr>
            <w:r>
              <w:rPr>
                <w:sz w:val="20"/>
              </w:rPr>
              <w:t>$3,375,000</w:t>
            </w:r>
          </w:p>
        </w:tc>
        <w:tc>
          <w:tcPr>
            <w:tcW w:w="2160" w:type="dxa"/>
          </w:tcPr>
          <w:p w14:paraId="12DE0F64" w14:textId="77777777" w:rsidR="00F6193D" w:rsidRDefault="00AE05B0">
            <w:pPr>
              <w:jc w:val="right"/>
            </w:pPr>
            <w:r>
              <w:rPr>
                <w:sz w:val="20"/>
              </w:rPr>
              <w:t>-</w:t>
            </w:r>
          </w:p>
        </w:tc>
        <w:tc>
          <w:tcPr>
            <w:tcW w:w="2160" w:type="dxa"/>
          </w:tcPr>
          <w:p w14:paraId="6C013276" w14:textId="77777777" w:rsidR="00F6193D" w:rsidRDefault="00AE05B0">
            <w:pPr>
              <w:jc w:val="right"/>
            </w:pPr>
            <w:r>
              <w:rPr>
                <w:sz w:val="20"/>
              </w:rPr>
              <w:t>-</w:t>
            </w:r>
          </w:p>
        </w:tc>
        <w:tc>
          <w:tcPr>
            <w:tcW w:w="2160" w:type="dxa"/>
          </w:tcPr>
          <w:p w14:paraId="04F9CF7C" w14:textId="77777777" w:rsidR="00F6193D" w:rsidRDefault="00AE05B0">
            <w:pPr>
              <w:jc w:val="right"/>
            </w:pPr>
            <w:r>
              <w:rPr>
                <w:sz w:val="20"/>
              </w:rPr>
              <w:t>-</w:t>
            </w:r>
          </w:p>
        </w:tc>
      </w:tr>
      <w:tr w:rsidR="00F6193D" w14:paraId="47EB829E" w14:textId="77777777">
        <w:tc>
          <w:tcPr>
            <w:tcW w:w="2160" w:type="dxa"/>
          </w:tcPr>
          <w:p w14:paraId="5E7E33DF" w14:textId="77777777" w:rsidR="00F6193D" w:rsidRDefault="00AE05B0">
            <w:r>
              <w:rPr>
                <w:sz w:val="20"/>
              </w:rPr>
              <w:t>2023</w:t>
            </w:r>
          </w:p>
        </w:tc>
        <w:tc>
          <w:tcPr>
            <w:tcW w:w="2160" w:type="dxa"/>
          </w:tcPr>
          <w:p w14:paraId="2A98D90A" w14:textId="77777777" w:rsidR="00F6193D" w:rsidRDefault="00AE05B0">
            <w:pPr>
              <w:jc w:val="right"/>
            </w:pPr>
            <w:r>
              <w:rPr>
                <w:sz w:val="20"/>
              </w:rPr>
              <w:t>$2,747,000</w:t>
            </w:r>
          </w:p>
        </w:tc>
        <w:tc>
          <w:tcPr>
            <w:tcW w:w="2160" w:type="dxa"/>
          </w:tcPr>
          <w:p w14:paraId="44CB251B" w14:textId="77777777" w:rsidR="00F6193D" w:rsidRDefault="00AE05B0">
            <w:pPr>
              <w:jc w:val="right"/>
            </w:pPr>
            <w:r>
              <w:rPr>
                <w:sz w:val="20"/>
              </w:rPr>
              <w:t>$239,145</w:t>
            </w:r>
          </w:p>
        </w:tc>
        <w:tc>
          <w:tcPr>
            <w:tcW w:w="2160" w:type="dxa"/>
          </w:tcPr>
          <w:p w14:paraId="405B59CB" w14:textId="77777777" w:rsidR="00F6193D" w:rsidRDefault="00AE05B0">
            <w:pPr>
              <w:jc w:val="right"/>
            </w:pPr>
            <w:r>
              <w:rPr>
                <w:sz w:val="20"/>
              </w:rPr>
              <w:t>$2,507,855</w:t>
            </w:r>
          </w:p>
        </w:tc>
        <w:tc>
          <w:tcPr>
            <w:tcW w:w="2160" w:type="dxa"/>
          </w:tcPr>
          <w:p w14:paraId="0B90AA8C" w14:textId="77777777" w:rsidR="00F6193D" w:rsidRDefault="00AE05B0">
            <w:pPr>
              <w:jc w:val="right"/>
            </w:pPr>
            <w:r>
              <w:rPr>
                <w:sz w:val="20"/>
              </w:rPr>
              <w:t>8.71%</w:t>
            </w:r>
          </w:p>
        </w:tc>
      </w:tr>
      <w:tr w:rsidR="00F6193D" w14:paraId="318EE634" w14:textId="77777777">
        <w:tc>
          <w:tcPr>
            <w:tcW w:w="2160" w:type="dxa"/>
          </w:tcPr>
          <w:p w14:paraId="30FEC55C" w14:textId="77777777" w:rsidR="00F6193D" w:rsidRDefault="00AE05B0">
            <w:r>
              <w:rPr>
                <w:sz w:val="20"/>
              </w:rPr>
              <w:t>2022</w:t>
            </w:r>
          </w:p>
        </w:tc>
        <w:tc>
          <w:tcPr>
            <w:tcW w:w="2160" w:type="dxa"/>
          </w:tcPr>
          <w:p w14:paraId="38E62BB8" w14:textId="77777777" w:rsidR="00F6193D" w:rsidRDefault="00AE05B0">
            <w:pPr>
              <w:jc w:val="right"/>
            </w:pPr>
            <w:r>
              <w:rPr>
                <w:sz w:val="20"/>
              </w:rPr>
              <w:t>$4,536,000</w:t>
            </w:r>
          </w:p>
        </w:tc>
        <w:tc>
          <w:tcPr>
            <w:tcW w:w="2160" w:type="dxa"/>
          </w:tcPr>
          <w:p w14:paraId="71280EC1" w14:textId="77777777" w:rsidR="00F6193D" w:rsidRDefault="00AE05B0">
            <w:pPr>
              <w:jc w:val="right"/>
            </w:pPr>
            <w:r>
              <w:rPr>
                <w:sz w:val="20"/>
              </w:rPr>
              <w:t>$4,295,220</w:t>
            </w:r>
          </w:p>
        </w:tc>
        <w:tc>
          <w:tcPr>
            <w:tcW w:w="2160" w:type="dxa"/>
          </w:tcPr>
          <w:p w14:paraId="28CAE4F2" w14:textId="77777777" w:rsidR="00F6193D" w:rsidRDefault="00AE05B0">
            <w:pPr>
              <w:jc w:val="right"/>
            </w:pPr>
            <w:r>
              <w:rPr>
                <w:sz w:val="20"/>
              </w:rPr>
              <w:t>$240,780</w:t>
            </w:r>
          </w:p>
        </w:tc>
        <w:tc>
          <w:tcPr>
            <w:tcW w:w="2160" w:type="dxa"/>
          </w:tcPr>
          <w:p w14:paraId="0ABDE1DF" w14:textId="77777777" w:rsidR="00F6193D" w:rsidRDefault="00AE05B0">
            <w:pPr>
              <w:jc w:val="right"/>
            </w:pPr>
            <w:r>
              <w:rPr>
                <w:sz w:val="20"/>
              </w:rPr>
              <w:t>94.69%</w:t>
            </w:r>
          </w:p>
        </w:tc>
      </w:tr>
      <w:tr w:rsidR="00F6193D" w14:paraId="79A45D89" w14:textId="77777777">
        <w:tc>
          <w:tcPr>
            <w:tcW w:w="2160" w:type="dxa"/>
          </w:tcPr>
          <w:p w14:paraId="52222996" w14:textId="77777777" w:rsidR="00F6193D" w:rsidRDefault="00AE05B0">
            <w:r>
              <w:rPr>
                <w:sz w:val="20"/>
              </w:rPr>
              <w:t>2021</w:t>
            </w:r>
          </w:p>
        </w:tc>
        <w:tc>
          <w:tcPr>
            <w:tcW w:w="2160" w:type="dxa"/>
          </w:tcPr>
          <w:p w14:paraId="03A25163" w14:textId="77777777" w:rsidR="00F6193D" w:rsidRDefault="00AE05B0">
            <w:pPr>
              <w:jc w:val="right"/>
            </w:pPr>
            <w:r>
              <w:rPr>
                <w:sz w:val="20"/>
              </w:rPr>
              <w:t>$4,354,000</w:t>
            </w:r>
          </w:p>
        </w:tc>
        <w:tc>
          <w:tcPr>
            <w:tcW w:w="2160" w:type="dxa"/>
          </w:tcPr>
          <w:p w14:paraId="0518FA0B" w14:textId="77777777" w:rsidR="00F6193D" w:rsidRDefault="00AE05B0">
            <w:pPr>
              <w:jc w:val="right"/>
            </w:pPr>
            <w:r>
              <w:rPr>
                <w:sz w:val="20"/>
              </w:rPr>
              <w:t>$4,099,630</w:t>
            </w:r>
          </w:p>
        </w:tc>
        <w:tc>
          <w:tcPr>
            <w:tcW w:w="2160" w:type="dxa"/>
          </w:tcPr>
          <w:p w14:paraId="2A3D1884" w14:textId="77777777" w:rsidR="00F6193D" w:rsidRDefault="00AE05B0">
            <w:pPr>
              <w:jc w:val="right"/>
            </w:pPr>
            <w:r>
              <w:rPr>
                <w:sz w:val="20"/>
              </w:rPr>
              <w:t>$254,370</w:t>
            </w:r>
          </w:p>
        </w:tc>
        <w:tc>
          <w:tcPr>
            <w:tcW w:w="2160" w:type="dxa"/>
          </w:tcPr>
          <w:p w14:paraId="04E2535A" w14:textId="77777777" w:rsidR="00F6193D" w:rsidRDefault="00AE05B0">
            <w:pPr>
              <w:jc w:val="right"/>
            </w:pPr>
            <w:r>
              <w:rPr>
                <w:sz w:val="20"/>
              </w:rPr>
              <w:t>94.16%</w:t>
            </w:r>
          </w:p>
        </w:tc>
      </w:tr>
      <w:tr w:rsidR="00F6193D" w14:paraId="5213F00A" w14:textId="77777777">
        <w:tc>
          <w:tcPr>
            <w:tcW w:w="2160" w:type="dxa"/>
          </w:tcPr>
          <w:p w14:paraId="31A559AA" w14:textId="77777777" w:rsidR="00F6193D" w:rsidRDefault="00AE05B0">
            <w:r>
              <w:rPr>
                <w:sz w:val="20"/>
              </w:rPr>
              <w:t>Totals</w:t>
            </w:r>
          </w:p>
        </w:tc>
        <w:tc>
          <w:tcPr>
            <w:tcW w:w="2160" w:type="dxa"/>
          </w:tcPr>
          <w:p w14:paraId="2F6DA334" w14:textId="77777777" w:rsidR="00F6193D" w:rsidRDefault="00AE05B0">
            <w:pPr>
              <w:jc w:val="right"/>
            </w:pPr>
            <w:r>
              <w:rPr>
                <w:sz w:val="20"/>
              </w:rPr>
              <w:t>$15,012,000</w:t>
            </w:r>
          </w:p>
        </w:tc>
        <w:tc>
          <w:tcPr>
            <w:tcW w:w="2160" w:type="dxa"/>
          </w:tcPr>
          <w:p w14:paraId="1C1AD091" w14:textId="77777777" w:rsidR="00F6193D" w:rsidRDefault="00AE05B0">
            <w:pPr>
              <w:jc w:val="right"/>
            </w:pPr>
            <w:r>
              <w:rPr>
                <w:sz w:val="20"/>
              </w:rPr>
              <w:t>$8,633,995</w:t>
            </w:r>
          </w:p>
        </w:tc>
        <w:tc>
          <w:tcPr>
            <w:tcW w:w="2160" w:type="dxa"/>
          </w:tcPr>
          <w:p w14:paraId="4BC019E0" w14:textId="77777777" w:rsidR="00F6193D" w:rsidRDefault="00AE05B0">
            <w:pPr>
              <w:jc w:val="right"/>
            </w:pPr>
            <w:r>
              <w:rPr>
                <w:sz w:val="20"/>
              </w:rPr>
              <w:t>$6,378,005</w:t>
            </w:r>
          </w:p>
        </w:tc>
        <w:tc>
          <w:tcPr>
            <w:tcW w:w="2160" w:type="dxa"/>
          </w:tcPr>
          <w:p w14:paraId="23AD7FFE" w14:textId="77777777" w:rsidR="00F6193D" w:rsidRDefault="00AE05B0">
            <w:pPr>
              <w:jc w:val="right"/>
            </w:pPr>
            <w:r>
              <w:rPr>
                <w:sz w:val="20"/>
              </w:rPr>
              <w:t>57.51%</w:t>
            </w:r>
          </w:p>
        </w:tc>
      </w:tr>
    </w:tbl>
    <w:p w14:paraId="61EC9562" w14:textId="77777777" w:rsidR="00F6193D" w:rsidRDefault="00AE05B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F6193D" w14:paraId="12534335" w14:textId="77777777">
        <w:tc>
          <w:tcPr>
            <w:tcW w:w="5400" w:type="dxa"/>
            <w:shd w:val="clear" w:color="auto" w:fill="AFC4E9"/>
          </w:tcPr>
          <w:p w14:paraId="4C2BC411" w14:textId="77777777" w:rsidR="00F6193D" w:rsidRDefault="00AE05B0">
            <w:r>
              <w:rPr>
                <w:b/>
                <w:color w:val="000000"/>
                <w:sz w:val="20"/>
              </w:rPr>
              <w:t>Activity Name</w:t>
            </w:r>
          </w:p>
        </w:tc>
        <w:tc>
          <w:tcPr>
            <w:tcW w:w="5400" w:type="dxa"/>
            <w:shd w:val="clear" w:color="auto" w:fill="AFC4E9"/>
          </w:tcPr>
          <w:p w14:paraId="460D967E" w14:textId="77777777" w:rsidR="00F6193D" w:rsidRDefault="00AE05B0">
            <w:r>
              <w:rPr>
                <w:b/>
                <w:color w:val="000000"/>
                <w:sz w:val="20"/>
              </w:rPr>
              <w:t>Estimated Completion Date</w:t>
            </w:r>
          </w:p>
        </w:tc>
      </w:tr>
      <w:tr w:rsidR="00F6193D" w14:paraId="355F1D9F" w14:textId="77777777">
        <w:tc>
          <w:tcPr>
            <w:tcW w:w="5400" w:type="dxa"/>
          </w:tcPr>
          <w:p w14:paraId="1F45FD28" w14:textId="77777777" w:rsidR="00F6193D" w:rsidRDefault="00AE05B0">
            <w:r>
              <w:rPr>
                <w:sz w:val="20"/>
              </w:rPr>
              <w:t>Enroll 1320 acres into the RIM private land easement program</w:t>
            </w:r>
          </w:p>
        </w:tc>
        <w:tc>
          <w:tcPr>
            <w:tcW w:w="5400" w:type="dxa"/>
          </w:tcPr>
          <w:p w14:paraId="5B0DA426" w14:textId="77777777" w:rsidR="00F6193D" w:rsidRDefault="00AE05B0">
            <w:r>
              <w:rPr>
                <w:sz w:val="20"/>
              </w:rPr>
              <w:t xml:space="preserve">June </w:t>
            </w:r>
            <w:r>
              <w:rPr>
                <w:sz w:val="20"/>
              </w:rPr>
              <w:t>30th, 2030</w:t>
            </w:r>
          </w:p>
        </w:tc>
      </w:tr>
      <w:tr w:rsidR="00F6193D" w14:paraId="29B44C5A" w14:textId="77777777">
        <w:tc>
          <w:tcPr>
            <w:tcW w:w="5400" w:type="dxa"/>
          </w:tcPr>
          <w:p w14:paraId="1D00321C" w14:textId="77777777" w:rsidR="00F6193D" w:rsidRDefault="00AE05B0">
            <w:r>
              <w:rPr>
                <w:sz w:val="20"/>
              </w:rPr>
              <w:t>Final Report Submitted</w:t>
            </w:r>
          </w:p>
        </w:tc>
        <w:tc>
          <w:tcPr>
            <w:tcW w:w="5400" w:type="dxa"/>
          </w:tcPr>
          <w:p w14:paraId="2B8F0B61" w14:textId="77777777" w:rsidR="00F6193D" w:rsidRDefault="00AE05B0">
            <w:r>
              <w:rPr>
                <w:sz w:val="20"/>
              </w:rPr>
              <w:t>November 1st, 2031</w:t>
            </w:r>
          </w:p>
        </w:tc>
      </w:tr>
    </w:tbl>
    <w:p w14:paraId="04E1D072" w14:textId="77777777" w:rsidR="00F6193D" w:rsidRDefault="00AE05B0">
      <w:r>
        <w:br w:type="page"/>
      </w:r>
    </w:p>
    <w:p w14:paraId="66065E48" w14:textId="77777777" w:rsidR="00F6193D" w:rsidRDefault="00AE05B0">
      <w:pPr>
        <w:pStyle w:val="Heading2"/>
        <w:spacing w:before="0" w:after="80"/>
        <w:jc w:val="center"/>
      </w:pPr>
      <w:r>
        <w:rPr>
          <w:color w:val="2C559C"/>
          <w:sz w:val="28"/>
          <w:u w:val="single"/>
        </w:rPr>
        <w:lastRenderedPageBreak/>
        <w:t>Budget</w:t>
      </w:r>
    </w:p>
    <w:p w14:paraId="1D5BEB31" w14:textId="77777777" w:rsidR="00F6193D" w:rsidRDefault="00F6193D"/>
    <w:p w14:paraId="6A5A7404" w14:textId="77777777" w:rsidR="00F6193D" w:rsidRDefault="00AE05B0">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F6193D" w14:paraId="506DAD42" w14:textId="77777777">
        <w:tc>
          <w:tcPr>
            <w:tcW w:w="2160" w:type="dxa"/>
            <w:shd w:val="clear" w:color="auto" w:fill="AFC4E9"/>
          </w:tcPr>
          <w:p w14:paraId="2B21A6A7" w14:textId="77777777" w:rsidR="00F6193D" w:rsidRDefault="00AE05B0">
            <w:r>
              <w:rPr>
                <w:b/>
                <w:color w:val="000000"/>
                <w:sz w:val="20"/>
              </w:rPr>
              <w:t>Item</w:t>
            </w:r>
          </w:p>
        </w:tc>
        <w:tc>
          <w:tcPr>
            <w:tcW w:w="2160" w:type="dxa"/>
            <w:shd w:val="clear" w:color="auto" w:fill="AFC4E9"/>
          </w:tcPr>
          <w:p w14:paraId="45032F68" w14:textId="77777777" w:rsidR="00F6193D" w:rsidRDefault="00AE05B0">
            <w:r>
              <w:rPr>
                <w:b/>
                <w:color w:val="000000"/>
                <w:sz w:val="20"/>
              </w:rPr>
              <w:t>Funding Request</w:t>
            </w:r>
          </w:p>
        </w:tc>
        <w:tc>
          <w:tcPr>
            <w:tcW w:w="2160" w:type="dxa"/>
            <w:shd w:val="clear" w:color="auto" w:fill="AFC4E9"/>
          </w:tcPr>
          <w:p w14:paraId="263E8159" w14:textId="77777777" w:rsidR="00F6193D" w:rsidRDefault="00AE05B0">
            <w:r>
              <w:rPr>
                <w:b/>
                <w:color w:val="000000"/>
                <w:sz w:val="20"/>
              </w:rPr>
              <w:t>Total Leverage</w:t>
            </w:r>
          </w:p>
        </w:tc>
        <w:tc>
          <w:tcPr>
            <w:tcW w:w="2160" w:type="dxa"/>
            <w:shd w:val="clear" w:color="auto" w:fill="AFC4E9"/>
          </w:tcPr>
          <w:p w14:paraId="46F501A2" w14:textId="77777777" w:rsidR="00F6193D" w:rsidRDefault="00AE05B0">
            <w:r>
              <w:rPr>
                <w:b/>
                <w:color w:val="000000"/>
                <w:sz w:val="20"/>
              </w:rPr>
              <w:t>Leverage Source</w:t>
            </w:r>
          </w:p>
        </w:tc>
        <w:tc>
          <w:tcPr>
            <w:tcW w:w="2160" w:type="dxa"/>
            <w:shd w:val="clear" w:color="auto" w:fill="AFC4E9"/>
          </w:tcPr>
          <w:p w14:paraId="404C7693" w14:textId="77777777" w:rsidR="00F6193D" w:rsidRDefault="00AE05B0">
            <w:r>
              <w:rPr>
                <w:b/>
                <w:color w:val="000000"/>
                <w:sz w:val="20"/>
              </w:rPr>
              <w:t>Total</w:t>
            </w:r>
          </w:p>
        </w:tc>
      </w:tr>
      <w:tr w:rsidR="00F6193D" w14:paraId="11AEF03C" w14:textId="77777777">
        <w:tc>
          <w:tcPr>
            <w:tcW w:w="2160" w:type="dxa"/>
          </w:tcPr>
          <w:p w14:paraId="1A9C9E3C" w14:textId="77777777" w:rsidR="00F6193D" w:rsidRDefault="00AE05B0">
            <w:r>
              <w:rPr>
                <w:sz w:val="20"/>
              </w:rPr>
              <w:t>Personnel</w:t>
            </w:r>
          </w:p>
        </w:tc>
        <w:tc>
          <w:tcPr>
            <w:tcW w:w="2160" w:type="dxa"/>
          </w:tcPr>
          <w:p w14:paraId="056F34CC" w14:textId="77777777" w:rsidR="00F6193D" w:rsidRDefault="00AE05B0">
            <w:pPr>
              <w:jc w:val="right"/>
            </w:pPr>
            <w:r>
              <w:rPr>
                <w:sz w:val="20"/>
              </w:rPr>
              <w:t>$1,011,900</w:t>
            </w:r>
          </w:p>
        </w:tc>
        <w:tc>
          <w:tcPr>
            <w:tcW w:w="2160" w:type="dxa"/>
          </w:tcPr>
          <w:p w14:paraId="16493726" w14:textId="77777777" w:rsidR="00F6193D" w:rsidRDefault="00AE05B0">
            <w:pPr>
              <w:jc w:val="right"/>
            </w:pPr>
            <w:r>
              <w:rPr>
                <w:sz w:val="20"/>
              </w:rPr>
              <w:t>$200,000</w:t>
            </w:r>
          </w:p>
        </w:tc>
        <w:tc>
          <w:tcPr>
            <w:tcW w:w="2160" w:type="dxa"/>
          </w:tcPr>
          <w:p w14:paraId="11D579C2" w14:textId="77777777" w:rsidR="00F6193D" w:rsidRDefault="00AE05B0">
            <w:r>
              <w:rPr>
                <w:sz w:val="20"/>
              </w:rPr>
              <w:t>-, DU Private</w:t>
            </w:r>
          </w:p>
        </w:tc>
        <w:tc>
          <w:tcPr>
            <w:tcW w:w="2160" w:type="dxa"/>
          </w:tcPr>
          <w:p w14:paraId="45ACCFDB" w14:textId="77777777" w:rsidR="00F6193D" w:rsidRDefault="00AE05B0">
            <w:pPr>
              <w:jc w:val="right"/>
            </w:pPr>
            <w:r>
              <w:rPr>
                <w:sz w:val="20"/>
              </w:rPr>
              <w:t>$1,211,900</w:t>
            </w:r>
          </w:p>
        </w:tc>
      </w:tr>
      <w:tr w:rsidR="00F6193D" w14:paraId="3E3454E9" w14:textId="77777777">
        <w:tc>
          <w:tcPr>
            <w:tcW w:w="2160" w:type="dxa"/>
          </w:tcPr>
          <w:p w14:paraId="7F42E1F2" w14:textId="77777777" w:rsidR="00F6193D" w:rsidRDefault="00AE05B0">
            <w:r>
              <w:rPr>
                <w:sz w:val="20"/>
              </w:rPr>
              <w:t>Contracts</w:t>
            </w:r>
          </w:p>
        </w:tc>
        <w:tc>
          <w:tcPr>
            <w:tcW w:w="2160" w:type="dxa"/>
          </w:tcPr>
          <w:p w14:paraId="43E2EAF0" w14:textId="77777777" w:rsidR="00F6193D" w:rsidRDefault="00AE05B0">
            <w:pPr>
              <w:jc w:val="right"/>
            </w:pPr>
            <w:r>
              <w:rPr>
                <w:sz w:val="20"/>
              </w:rPr>
              <w:t>$68,800</w:t>
            </w:r>
          </w:p>
        </w:tc>
        <w:tc>
          <w:tcPr>
            <w:tcW w:w="2160" w:type="dxa"/>
          </w:tcPr>
          <w:p w14:paraId="735BD3EC" w14:textId="77777777" w:rsidR="00F6193D" w:rsidRDefault="00AE05B0">
            <w:pPr>
              <w:jc w:val="right"/>
            </w:pPr>
            <w:r>
              <w:rPr>
                <w:sz w:val="20"/>
              </w:rPr>
              <w:t>-</w:t>
            </w:r>
          </w:p>
        </w:tc>
        <w:tc>
          <w:tcPr>
            <w:tcW w:w="2160" w:type="dxa"/>
          </w:tcPr>
          <w:p w14:paraId="24DE03AA" w14:textId="77777777" w:rsidR="00F6193D" w:rsidRDefault="00AE05B0">
            <w:r>
              <w:rPr>
                <w:sz w:val="20"/>
              </w:rPr>
              <w:t>-</w:t>
            </w:r>
          </w:p>
        </w:tc>
        <w:tc>
          <w:tcPr>
            <w:tcW w:w="2160" w:type="dxa"/>
          </w:tcPr>
          <w:p w14:paraId="743F5F34" w14:textId="77777777" w:rsidR="00F6193D" w:rsidRDefault="00AE05B0">
            <w:pPr>
              <w:jc w:val="right"/>
            </w:pPr>
            <w:r>
              <w:rPr>
                <w:sz w:val="20"/>
              </w:rPr>
              <w:t>$68,800</w:t>
            </w:r>
          </w:p>
        </w:tc>
      </w:tr>
      <w:tr w:rsidR="00F6193D" w14:paraId="48A55C9B" w14:textId="77777777">
        <w:tc>
          <w:tcPr>
            <w:tcW w:w="2160" w:type="dxa"/>
          </w:tcPr>
          <w:p w14:paraId="78AA54C5" w14:textId="77777777" w:rsidR="00F6193D" w:rsidRDefault="00AE05B0">
            <w:r>
              <w:rPr>
                <w:sz w:val="20"/>
              </w:rPr>
              <w:t xml:space="preserve">Fee </w:t>
            </w:r>
            <w:r>
              <w:rPr>
                <w:sz w:val="20"/>
              </w:rPr>
              <w:t>Acquisition w/ PILT</w:t>
            </w:r>
          </w:p>
        </w:tc>
        <w:tc>
          <w:tcPr>
            <w:tcW w:w="2160" w:type="dxa"/>
          </w:tcPr>
          <w:p w14:paraId="3982F983" w14:textId="77777777" w:rsidR="00F6193D" w:rsidRDefault="00AE05B0">
            <w:pPr>
              <w:jc w:val="right"/>
            </w:pPr>
            <w:r>
              <w:rPr>
                <w:sz w:val="20"/>
              </w:rPr>
              <w:t>-</w:t>
            </w:r>
          </w:p>
        </w:tc>
        <w:tc>
          <w:tcPr>
            <w:tcW w:w="2160" w:type="dxa"/>
          </w:tcPr>
          <w:p w14:paraId="70AAD873" w14:textId="77777777" w:rsidR="00F6193D" w:rsidRDefault="00AE05B0">
            <w:pPr>
              <w:jc w:val="right"/>
            </w:pPr>
            <w:r>
              <w:rPr>
                <w:sz w:val="20"/>
              </w:rPr>
              <w:t>-</w:t>
            </w:r>
          </w:p>
        </w:tc>
        <w:tc>
          <w:tcPr>
            <w:tcW w:w="2160" w:type="dxa"/>
          </w:tcPr>
          <w:p w14:paraId="653EA704" w14:textId="77777777" w:rsidR="00F6193D" w:rsidRDefault="00AE05B0">
            <w:r>
              <w:rPr>
                <w:sz w:val="20"/>
              </w:rPr>
              <w:t>-</w:t>
            </w:r>
          </w:p>
        </w:tc>
        <w:tc>
          <w:tcPr>
            <w:tcW w:w="2160" w:type="dxa"/>
          </w:tcPr>
          <w:p w14:paraId="2F9A2C61" w14:textId="77777777" w:rsidR="00F6193D" w:rsidRDefault="00AE05B0">
            <w:pPr>
              <w:jc w:val="right"/>
            </w:pPr>
            <w:r>
              <w:rPr>
                <w:sz w:val="20"/>
              </w:rPr>
              <w:t>-</w:t>
            </w:r>
          </w:p>
        </w:tc>
      </w:tr>
      <w:tr w:rsidR="00F6193D" w14:paraId="18F0CC1B" w14:textId="77777777">
        <w:tc>
          <w:tcPr>
            <w:tcW w:w="2160" w:type="dxa"/>
          </w:tcPr>
          <w:p w14:paraId="0ADE7835" w14:textId="77777777" w:rsidR="00F6193D" w:rsidRDefault="00AE05B0">
            <w:r>
              <w:rPr>
                <w:sz w:val="20"/>
              </w:rPr>
              <w:t>Fee Acquisition w/o PILT</w:t>
            </w:r>
          </w:p>
        </w:tc>
        <w:tc>
          <w:tcPr>
            <w:tcW w:w="2160" w:type="dxa"/>
          </w:tcPr>
          <w:p w14:paraId="13B65130" w14:textId="77777777" w:rsidR="00F6193D" w:rsidRDefault="00AE05B0">
            <w:pPr>
              <w:jc w:val="right"/>
            </w:pPr>
            <w:r>
              <w:rPr>
                <w:sz w:val="20"/>
              </w:rPr>
              <w:t>-</w:t>
            </w:r>
          </w:p>
        </w:tc>
        <w:tc>
          <w:tcPr>
            <w:tcW w:w="2160" w:type="dxa"/>
          </w:tcPr>
          <w:p w14:paraId="5455604C" w14:textId="77777777" w:rsidR="00F6193D" w:rsidRDefault="00AE05B0">
            <w:pPr>
              <w:jc w:val="right"/>
            </w:pPr>
            <w:r>
              <w:rPr>
                <w:sz w:val="20"/>
              </w:rPr>
              <w:t>-</w:t>
            </w:r>
          </w:p>
        </w:tc>
        <w:tc>
          <w:tcPr>
            <w:tcW w:w="2160" w:type="dxa"/>
          </w:tcPr>
          <w:p w14:paraId="6A5C36D9" w14:textId="77777777" w:rsidR="00F6193D" w:rsidRDefault="00AE05B0">
            <w:r>
              <w:rPr>
                <w:sz w:val="20"/>
              </w:rPr>
              <w:t>-</w:t>
            </w:r>
          </w:p>
        </w:tc>
        <w:tc>
          <w:tcPr>
            <w:tcW w:w="2160" w:type="dxa"/>
          </w:tcPr>
          <w:p w14:paraId="6EB10A9B" w14:textId="77777777" w:rsidR="00F6193D" w:rsidRDefault="00AE05B0">
            <w:pPr>
              <w:jc w:val="right"/>
            </w:pPr>
            <w:r>
              <w:rPr>
                <w:sz w:val="20"/>
              </w:rPr>
              <w:t>-</w:t>
            </w:r>
          </w:p>
        </w:tc>
      </w:tr>
      <w:tr w:rsidR="00F6193D" w14:paraId="6618091A" w14:textId="77777777">
        <w:tc>
          <w:tcPr>
            <w:tcW w:w="2160" w:type="dxa"/>
          </w:tcPr>
          <w:p w14:paraId="68D2DB95" w14:textId="77777777" w:rsidR="00F6193D" w:rsidRDefault="00AE05B0">
            <w:r>
              <w:rPr>
                <w:sz w:val="20"/>
              </w:rPr>
              <w:t>Easement Acquisition</w:t>
            </w:r>
          </w:p>
        </w:tc>
        <w:tc>
          <w:tcPr>
            <w:tcW w:w="2160" w:type="dxa"/>
          </w:tcPr>
          <w:p w14:paraId="7C3ED0AC" w14:textId="77777777" w:rsidR="00F6193D" w:rsidRDefault="00AE05B0">
            <w:pPr>
              <w:jc w:val="right"/>
            </w:pPr>
            <w:r>
              <w:rPr>
                <w:sz w:val="20"/>
              </w:rPr>
              <w:t>$8,700,500</w:t>
            </w:r>
          </w:p>
        </w:tc>
        <w:tc>
          <w:tcPr>
            <w:tcW w:w="2160" w:type="dxa"/>
          </w:tcPr>
          <w:p w14:paraId="10D845C2" w14:textId="77777777" w:rsidR="00F6193D" w:rsidRDefault="00AE05B0">
            <w:pPr>
              <w:jc w:val="right"/>
            </w:pPr>
            <w:r>
              <w:rPr>
                <w:sz w:val="20"/>
              </w:rPr>
              <w:t>-</w:t>
            </w:r>
          </w:p>
        </w:tc>
        <w:tc>
          <w:tcPr>
            <w:tcW w:w="2160" w:type="dxa"/>
          </w:tcPr>
          <w:p w14:paraId="53F8CCE9" w14:textId="77777777" w:rsidR="00F6193D" w:rsidRDefault="00AE05B0">
            <w:r>
              <w:rPr>
                <w:sz w:val="20"/>
              </w:rPr>
              <w:t>-</w:t>
            </w:r>
          </w:p>
        </w:tc>
        <w:tc>
          <w:tcPr>
            <w:tcW w:w="2160" w:type="dxa"/>
          </w:tcPr>
          <w:p w14:paraId="0AD9F1A5" w14:textId="77777777" w:rsidR="00F6193D" w:rsidRDefault="00AE05B0">
            <w:pPr>
              <w:jc w:val="right"/>
            </w:pPr>
            <w:r>
              <w:rPr>
                <w:sz w:val="20"/>
              </w:rPr>
              <w:t>$8,700,500</w:t>
            </w:r>
          </w:p>
        </w:tc>
      </w:tr>
      <w:tr w:rsidR="00F6193D" w14:paraId="391B966F" w14:textId="77777777">
        <w:tc>
          <w:tcPr>
            <w:tcW w:w="2160" w:type="dxa"/>
          </w:tcPr>
          <w:p w14:paraId="43221332" w14:textId="77777777" w:rsidR="00F6193D" w:rsidRDefault="00AE05B0">
            <w:r>
              <w:rPr>
                <w:sz w:val="20"/>
              </w:rPr>
              <w:t>Easement Stewardship</w:t>
            </w:r>
          </w:p>
        </w:tc>
        <w:tc>
          <w:tcPr>
            <w:tcW w:w="2160" w:type="dxa"/>
          </w:tcPr>
          <w:p w14:paraId="0D473C75" w14:textId="77777777" w:rsidR="00F6193D" w:rsidRDefault="00AE05B0">
            <w:pPr>
              <w:jc w:val="right"/>
            </w:pPr>
            <w:r>
              <w:rPr>
                <w:sz w:val="20"/>
              </w:rPr>
              <w:t>$220,000</w:t>
            </w:r>
          </w:p>
        </w:tc>
        <w:tc>
          <w:tcPr>
            <w:tcW w:w="2160" w:type="dxa"/>
          </w:tcPr>
          <w:p w14:paraId="00E71F70" w14:textId="77777777" w:rsidR="00F6193D" w:rsidRDefault="00AE05B0">
            <w:pPr>
              <w:jc w:val="right"/>
            </w:pPr>
            <w:r>
              <w:rPr>
                <w:sz w:val="20"/>
              </w:rPr>
              <w:t>-</w:t>
            </w:r>
          </w:p>
        </w:tc>
        <w:tc>
          <w:tcPr>
            <w:tcW w:w="2160" w:type="dxa"/>
          </w:tcPr>
          <w:p w14:paraId="3DADB160" w14:textId="77777777" w:rsidR="00F6193D" w:rsidRDefault="00AE05B0">
            <w:r>
              <w:rPr>
                <w:sz w:val="20"/>
              </w:rPr>
              <w:t>-</w:t>
            </w:r>
          </w:p>
        </w:tc>
        <w:tc>
          <w:tcPr>
            <w:tcW w:w="2160" w:type="dxa"/>
          </w:tcPr>
          <w:p w14:paraId="4B7A97BA" w14:textId="77777777" w:rsidR="00F6193D" w:rsidRDefault="00AE05B0">
            <w:pPr>
              <w:jc w:val="right"/>
            </w:pPr>
            <w:r>
              <w:rPr>
                <w:sz w:val="20"/>
              </w:rPr>
              <w:t>$220,000</w:t>
            </w:r>
          </w:p>
        </w:tc>
      </w:tr>
      <w:tr w:rsidR="00F6193D" w14:paraId="581D848F" w14:textId="77777777">
        <w:tc>
          <w:tcPr>
            <w:tcW w:w="2160" w:type="dxa"/>
          </w:tcPr>
          <w:p w14:paraId="7266EE52" w14:textId="77777777" w:rsidR="00F6193D" w:rsidRDefault="00AE05B0">
            <w:r>
              <w:rPr>
                <w:sz w:val="20"/>
              </w:rPr>
              <w:t>Travel</w:t>
            </w:r>
          </w:p>
        </w:tc>
        <w:tc>
          <w:tcPr>
            <w:tcW w:w="2160" w:type="dxa"/>
          </w:tcPr>
          <w:p w14:paraId="71D1C35C" w14:textId="77777777" w:rsidR="00F6193D" w:rsidRDefault="00AE05B0">
            <w:pPr>
              <w:jc w:val="right"/>
            </w:pPr>
            <w:r>
              <w:rPr>
                <w:sz w:val="20"/>
              </w:rPr>
              <w:t>$91,600</w:t>
            </w:r>
          </w:p>
        </w:tc>
        <w:tc>
          <w:tcPr>
            <w:tcW w:w="2160" w:type="dxa"/>
          </w:tcPr>
          <w:p w14:paraId="17409F21" w14:textId="77777777" w:rsidR="00F6193D" w:rsidRDefault="00AE05B0">
            <w:pPr>
              <w:jc w:val="right"/>
            </w:pPr>
            <w:r>
              <w:rPr>
                <w:sz w:val="20"/>
              </w:rPr>
              <w:t>$5,000</w:t>
            </w:r>
          </w:p>
        </w:tc>
        <w:tc>
          <w:tcPr>
            <w:tcW w:w="2160" w:type="dxa"/>
          </w:tcPr>
          <w:p w14:paraId="25256E76" w14:textId="77777777" w:rsidR="00F6193D" w:rsidRDefault="00AE05B0">
            <w:r>
              <w:rPr>
                <w:sz w:val="20"/>
              </w:rPr>
              <w:t>-, DU Private</w:t>
            </w:r>
          </w:p>
        </w:tc>
        <w:tc>
          <w:tcPr>
            <w:tcW w:w="2160" w:type="dxa"/>
          </w:tcPr>
          <w:p w14:paraId="280B648F" w14:textId="77777777" w:rsidR="00F6193D" w:rsidRDefault="00AE05B0">
            <w:pPr>
              <w:jc w:val="right"/>
            </w:pPr>
            <w:r>
              <w:rPr>
                <w:sz w:val="20"/>
              </w:rPr>
              <w:t>$96,600</w:t>
            </w:r>
          </w:p>
        </w:tc>
      </w:tr>
      <w:tr w:rsidR="00F6193D" w14:paraId="3568FF4B" w14:textId="77777777">
        <w:tc>
          <w:tcPr>
            <w:tcW w:w="2160" w:type="dxa"/>
          </w:tcPr>
          <w:p w14:paraId="7F734E24" w14:textId="77777777" w:rsidR="00F6193D" w:rsidRDefault="00AE05B0">
            <w:r>
              <w:rPr>
                <w:sz w:val="20"/>
              </w:rPr>
              <w:t>Professional Services</w:t>
            </w:r>
          </w:p>
        </w:tc>
        <w:tc>
          <w:tcPr>
            <w:tcW w:w="2160" w:type="dxa"/>
          </w:tcPr>
          <w:p w14:paraId="0589C660" w14:textId="77777777" w:rsidR="00F6193D" w:rsidRDefault="00AE05B0">
            <w:pPr>
              <w:jc w:val="right"/>
            </w:pPr>
            <w:r>
              <w:rPr>
                <w:sz w:val="20"/>
              </w:rPr>
              <w:t>-</w:t>
            </w:r>
          </w:p>
        </w:tc>
        <w:tc>
          <w:tcPr>
            <w:tcW w:w="2160" w:type="dxa"/>
          </w:tcPr>
          <w:p w14:paraId="118BF7C4" w14:textId="77777777" w:rsidR="00F6193D" w:rsidRDefault="00AE05B0">
            <w:pPr>
              <w:jc w:val="right"/>
            </w:pPr>
            <w:r>
              <w:rPr>
                <w:sz w:val="20"/>
              </w:rPr>
              <w:t>-</w:t>
            </w:r>
          </w:p>
        </w:tc>
        <w:tc>
          <w:tcPr>
            <w:tcW w:w="2160" w:type="dxa"/>
          </w:tcPr>
          <w:p w14:paraId="41ACD818" w14:textId="77777777" w:rsidR="00F6193D" w:rsidRDefault="00AE05B0">
            <w:r>
              <w:rPr>
                <w:sz w:val="20"/>
              </w:rPr>
              <w:t>-</w:t>
            </w:r>
          </w:p>
        </w:tc>
        <w:tc>
          <w:tcPr>
            <w:tcW w:w="2160" w:type="dxa"/>
          </w:tcPr>
          <w:p w14:paraId="1EEAEBE9" w14:textId="77777777" w:rsidR="00F6193D" w:rsidRDefault="00AE05B0">
            <w:pPr>
              <w:jc w:val="right"/>
            </w:pPr>
            <w:r>
              <w:rPr>
                <w:sz w:val="20"/>
              </w:rPr>
              <w:t>-</w:t>
            </w:r>
          </w:p>
        </w:tc>
      </w:tr>
      <w:tr w:rsidR="00F6193D" w14:paraId="5731B4C0" w14:textId="77777777">
        <w:tc>
          <w:tcPr>
            <w:tcW w:w="2160" w:type="dxa"/>
          </w:tcPr>
          <w:p w14:paraId="1816BC30" w14:textId="77777777" w:rsidR="00F6193D" w:rsidRDefault="00AE05B0">
            <w:r>
              <w:rPr>
                <w:sz w:val="20"/>
              </w:rPr>
              <w:t xml:space="preserve">Direct Support </w:t>
            </w:r>
            <w:r>
              <w:rPr>
                <w:sz w:val="20"/>
              </w:rPr>
              <w:t>Services</w:t>
            </w:r>
          </w:p>
        </w:tc>
        <w:tc>
          <w:tcPr>
            <w:tcW w:w="2160" w:type="dxa"/>
          </w:tcPr>
          <w:p w14:paraId="3B3E2C0B" w14:textId="77777777" w:rsidR="00F6193D" w:rsidRDefault="00AE05B0">
            <w:pPr>
              <w:jc w:val="right"/>
            </w:pPr>
            <w:r>
              <w:rPr>
                <w:sz w:val="20"/>
              </w:rPr>
              <w:t>$221,300</w:t>
            </w:r>
          </w:p>
        </w:tc>
        <w:tc>
          <w:tcPr>
            <w:tcW w:w="2160" w:type="dxa"/>
          </w:tcPr>
          <w:p w14:paraId="5B2C7B16" w14:textId="77777777" w:rsidR="00F6193D" w:rsidRDefault="00AE05B0">
            <w:pPr>
              <w:jc w:val="right"/>
            </w:pPr>
            <w:r>
              <w:rPr>
                <w:sz w:val="20"/>
              </w:rPr>
              <w:t>-</w:t>
            </w:r>
          </w:p>
        </w:tc>
        <w:tc>
          <w:tcPr>
            <w:tcW w:w="2160" w:type="dxa"/>
          </w:tcPr>
          <w:p w14:paraId="547AD3B5" w14:textId="77777777" w:rsidR="00F6193D" w:rsidRDefault="00AE05B0">
            <w:r>
              <w:rPr>
                <w:sz w:val="20"/>
              </w:rPr>
              <w:t>-</w:t>
            </w:r>
          </w:p>
        </w:tc>
        <w:tc>
          <w:tcPr>
            <w:tcW w:w="2160" w:type="dxa"/>
          </w:tcPr>
          <w:p w14:paraId="0718A2FF" w14:textId="77777777" w:rsidR="00F6193D" w:rsidRDefault="00AE05B0">
            <w:pPr>
              <w:jc w:val="right"/>
            </w:pPr>
            <w:r>
              <w:rPr>
                <w:sz w:val="20"/>
              </w:rPr>
              <w:t>$221,300</w:t>
            </w:r>
          </w:p>
        </w:tc>
      </w:tr>
      <w:tr w:rsidR="00F6193D" w14:paraId="0E79DF6B" w14:textId="77777777">
        <w:tc>
          <w:tcPr>
            <w:tcW w:w="2160" w:type="dxa"/>
          </w:tcPr>
          <w:p w14:paraId="28F018B8" w14:textId="77777777" w:rsidR="00F6193D" w:rsidRDefault="00AE05B0">
            <w:r>
              <w:rPr>
                <w:sz w:val="20"/>
              </w:rPr>
              <w:t>DNR Land Acquisition Costs</w:t>
            </w:r>
          </w:p>
        </w:tc>
        <w:tc>
          <w:tcPr>
            <w:tcW w:w="2160" w:type="dxa"/>
          </w:tcPr>
          <w:p w14:paraId="1DF1250F" w14:textId="77777777" w:rsidR="00F6193D" w:rsidRDefault="00AE05B0">
            <w:pPr>
              <w:jc w:val="right"/>
            </w:pPr>
            <w:r>
              <w:rPr>
                <w:sz w:val="20"/>
              </w:rPr>
              <w:t>-</w:t>
            </w:r>
          </w:p>
        </w:tc>
        <w:tc>
          <w:tcPr>
            <w:tcW w:w="2160" w:type="dxa"/>
          </w:tcPr>
          <w:p w14:paraId="47277E99" w14:textId="77777777" w:rsidR="00F6193D" w:rsidRDefault="00AE05B0">
            <w:pPr>
              <w:jc w:val="right"/>
            </w:pPr>
            <w:r>
              <w:rPr>
                <w:sz w:val="20"/>
              </w:rPr>
              <w:t>-</w:t>
            </w:r>
          </w:p>
        </w:tc>
        <w:tc>
          <w:tcPr>
            <w:tcW w:w="2160" w:type="dxa"/>
          </w:tcPr>
          <w:p w14:paraId="51309EBB" w14:textId="77777777" w:rsidR="00F6193D" w:rsidRDefault="00AE05B0">
            <w:r>
              <w:rPr>
                <w:sz w:val="20"/>
              </w:rPr>
              <w:t>-</w:t>
            </w:r>
          </w:p>
        </w:tc>
        <w:tc>
          <w:tcPr>
            <w:tcW w:w="2160" w:type="dxa"/>
          </w:tcPr>
          <w:p w14:paraId="51463C08" w14:textId="77777777" w:rsidR="00F6193D" w:rsidRDefault="00AE05B0">
            <w:pPr>
              <w:jc w:val="right"/>
            </w:pPr>
            <w:r>
              <w:rPr>
                <w:sz w:val="20"/>
              </w:rPr>
              <w:t>-</w:t>
            </w:r>
          </w:p>
        </w:tc>
      </w:tr>
      <w:tr w:rsidR="00F6193D" w14:paraId="24253AF1" w14:textId="77777777">
        <w:tc>
          <w:tcPr>
            <w:tcW w:w="2160" w:type="dxa"/>
          </w:tcPr>
          <w:p w14:paraId="747CBD8C" w14:textId="77777777" w:rsidR="00F6193D" w:rsidRDefault="00AE05B0">
            <w:r>
              <w:rPr>
                <w:sz w:val="20"/>
              </w:rPr>
              <w:t>Capital Equipment</w:t>
            </w:r>
          </w:p>
        </w:tc>
        <w:tc>
          <w:tcPr>
            <w:tcW w:w="2160" w:type="dxa"/>
          </w:tcPr>
          <w:p w14:paraId="70808E1B" w14:textId="77777777" w:rsidR="00F6193D" w:rsidRDefault="00AE05B0">
            <w:pPr>
              <w:jc w:val="right"/>
            </w:pPr>
            <w:r>
              <w:rPr>
                <w:sz w:val="20"/>
              </w:rPr>
              <w:t>-</w:t>
            </w:r>
          </w:p>
        </w:tc>
        <w:tc>
          <w:tcPr>
            <w:tcW w:w="2160" w:type="dxa"/>
          </w:tcPr>
          <w:p w14:paraId="0ED89188" w14:textId="77777777" w:rsidR="00F6193D" w:rsidRDefault="00AE05B0">
            <w:pPr>
              <w:jc w:val="right"/>
            </w:pPr>
            <w:r>
              <w:rPr>
                <w:sz w:val="20"/>
              </w:rPr>
              <w:t>-</w:t>
            </w:r>
          </w:p>
        </w:tc>
        <w:tc>
          <w:tcPr>
            <w:tcW w:w="2160" w:type="dxa"/>
          </w:tcPr>
          <w:p w14:paraId="2553BB4A" w14:textId="77777777" w:rsidR="00F6193D" w:rsidRDefault="00AE05B0">
            <w:r>
              <w:rPr>
                <w:sz w:val="20"/>
              </w:rPr>
              <w:t>-</w:t>
            </w:r>
          </w:p>
        </w:tc>
        <w:tc>
          <w:tcPr>
            <w:tcW w:w="2160" w:type="dxa"/>
          </w:tcPr>
          <w:p w14:paraId="1844D828" w14:textId="77777777" w:rsidR="00F6193D" w:rsidRDefault="00AE05B0">
            <w:pPr>
              <w:jc w:val="right"/>
            </w:pPr>
            <w:r>
              <w:rPr>
                <w:sz w:val="20"/>
              </w:rPr>
              <w:t>-</w:t>
            </w:r>
          </w:p>
        </w:tc>
      </w:tr>
      <w:tr w:rsidR="00F6193D" w14:paraId="78F16558" w14:textId="77777777">
        <w:tc>
          <w:tcPr>
            <w:tcW w:w="2160" w:type="dxa"/>
          </w:tcPr>
          <w:p w14:paraId="4353032C" w14:textId="77777777" w:rsidR="00F6193D" w:rsidRDefault="00AE05B0">
            <w:r>
              <w:rPr>
                <w:sz w:val="20"/>
              </w:rPr>
              <w:t>Other Equipment/Tools</w:t>
            </w:r>
          </w:p>
        </w:tc>
        <w:tc>
          <w:tcPr>
            <w:tcW w:w="2160" w:type="dxa"/>
          </w:tcPr>
          <w:p w14:paraId="62AD7DBB" w14:textId="77777777" w:rsidR="00F6193D" w:rsidRDefault="00AE05B0">
            <w:pPr>
              <w:jc w:val="right"/>
            </w:pPr>
            <w:r>
              <w:rPr>
                <w:sz w:val="20"/>
              </w:rPr>
              <w:t>$23,800</w:t>
            </w:r>
          </w:p>
        </w:tc>
        <w:tc>
          <w:tcPr>
            <w:tcW w:w="2160" w:type="dxa"/>
          </w:tcPr>
          <w:p w14:paraId="34BD6B77" w14:textId="77777777" w:rsidR="00F6193D" w:rsidRDefault="00AE05B0">
            <w:pPr>
              <w:jc w:val="right"/>
            </w:pPr>
            <w:r>
              <w:rPr>
                <w:sz w:val="20"/>
              </w:rPr>
              <w:t>-</w:t>
            </w:r>
          </w:p>
        </w:tc>
        <w:tc>
          <w:tcPr>
            <w:tcW w:w="2160" w:type="dxa"/>
          </w:tcPr>
          <w:p w14:paraId="61D089B9" w14:textId="77777777" w:rsidR="00F6193D" w:rsidRDefault="00AE05B0">
            <w:r>
              <w:rPr>
                <w:sz w:val="20"/>
              </w:rPr>
              <w:t>-</w:t>
            </w:r>
          </w:p>
        </w:tc>
        <w:tc>
          <w:tcPr>
            <w:tcW w:w="2160" w:type="dxa"/>
          </w:tcPr>
          <w:p w14:paraId="184061B7" w14:textId="77777777" w:rsidR="00F6193D" w:rsidRDefault="00AE05B0">
            <w:pPr>
              <w:jc w:val="right"/>
            </w:pPr>
            <w:r>
              <w:rPr>
                <w:sz w:val="20"/>
              </w:rPr>
              <w:t>$23,800</w:t>
            </w:r>
          </w:p>
        </w:tc>
      </w:tr>
      <w:tr w:rsidR="00F6193D" w14:paraId="048AEC36" w14:textId="77777777">
        <w:tc>
          <w:tcPr>
            <w:tcW w:w="2160" w:type="dxa"/>
          </w:tcPr>
          <w:p w14:paraId="5FC9E631" w14:textId="77777777" w:rsidR="00F6193D" w:rsidRDefault="00AE05B0">
            <w:r>
              <w:rPr>
                <w:sz w:val="20"/>
              </w:rPr>
              <w:t>Supplies/Materials</w:t>
            </w:r>
          </w:p>
        </w:tc>
        <w:tc>
          <w:tcPr>
            <w:tcW w:w="2160" w:type="dxa"/>
          </w:tcPr>
          <w:p w14:paraId="5F90BE24" w14:textId="77777777" w:rsidR="00F6193D" w:rsidRDefault="00AE05B0">
            <w:pPr>
              <w:jc w:val="right"/>
            </w:pPr>
            <w:r>
              <w:rPr>
                <w:sz w:val="20"/>
              </w:rPr>
              <w:t>$7,100</w:t>
            </w:r>
          </w:p>
        </w:tc>
        <w:tc>
          <w:tcPr>
            <w:tcW w:w="2160" w:type="dxa"/>
          </w:tcPr>
          <w:p w14:paraId="4EDB4AD6" w14:textId="77777777" w:rsidR="00F6193D" w:rsidRDefault="00AE05B0">
            <w:pPr>
              <w:jc w:val="right"/>
            </w:pPr>
            <w:r>
              <w:rPr>
                <w:sz w:val="20"/>
              </w:rPr>
              <w:t>-</w:t>
            </w:r>
          </w:p>
        </w:tc>
        <w:tc>
          <w:tcPr>
            <w:tcW w:w="2160" w:type="dxa"/>
          </w:tcPr>
          <w:p w14:paraId="4DD2D2D3" w14:textId="77777777" w:rsidR="00F6193D" w:rsidRDefault="00AE05B0">
            <w:r>
              <w:rPr>
                <w:sz w:val="20"/>
              </w:rPr>
              <w:t>-</w:t>
            </w:r>
          </w:p>
        </w:tc>
        <w:tc>
          <w:tcPr>
            <w:tcW w:w="2160" w:type="dxa"/>
          </w:tcPr>
          <w:p w14:paraId="2BEED5C0" w14:textId="77777777" w:rsidR="00F6193D" w:rsidRDefault="00AE05B0">
            <w:pPr>
              <w:jc w:val="right"/>
            </w:pPr>
            <w:r>
              <w:rPr>
                <w:sz w:val="20"/>
              </w:rPr>
              <w:t>$7,100</w:t>
            </w:r>
          </w:p>
        </w:tc>
      </w:tr>
      <w:tr w:rsidR="00F6193D" w14:paraId="6A479CFA" w14:textId="77777777">
        <w:tc>
          <w:tcPr>
            <w:tcW w:w="2160" w:type="dxa"/>
          </w:tcPr>
          <w:p w14:paraId="609495B4" w14:textId="77777777" w:rsidR="00F6193D" w:rsidRDefault="00AE05B0">
            <w:r>
              <w:rPr>
                <w:sz w:val="20"/>
              </w:rPr>
              <w:t>DNR IDP</w:t>
            </w:r>
          </w:p>
        </w:tc>
        <w:tc>
          <w:tcPr>
            <w:tcW w:w="2160" w:type="dxa"/>
          </w:tcPr>
          <w:p w14:paraId="3F3FFC2C" w14:textId="77777777" w:rsidR="00F6193D" w:rsidRDefault="00AE05B0">
            <w:pPr>
              <w:jc w:val="right"/>
            </w:pPr>
            <w:r>
              <w:rPr>
                <w:sz w:val="20"/>
              </w:rPr>
              <w:t>-</w:t>
            </w:r>
          </w:p>
        </w:tc>
        <w:tc>
          <w:tcPr>
            <w:tcW w:w="2160" w:type="dxa"/>
          </w:tcPr>
          <w:p w14:paraId="14B9FF66" w14:textId="77777777" w:rsidR="00F6193D" w:rsidRDefault="00AE05B0">
            <w:pPr>
              <w:jc w:val="right"/>
            </w:pPr>
            <w:r>
              <w:rPr>
                <w:sz w:val="20"/>
              </w:rPr>
              <w:t>-</w:t>
            </w:r>
          </w:p>
        </w:tc>
        <w:tc>
          <w:tcPr>
            <w:tcW w:w="2160" w:type="dxa"/>
          </w:tcPr>
          <w:p w14:paraId="3E87B69C" w14:textId="77777777" w:rsidR="00F6193D" w:rsidRDefault="00AE05B0">
            <w:r>
              <w:rPr>
                <w:sz w:val="20"/>
              </w:rPr>
              <w:t>-</w:t>
            </w:r>
          </w:p>
        </w:tc>
        <w:tc>
          <w:tcPr>
            <w:tcW w:w="2160" w:type="dxa"/>
          </w:tcPr>
          <w:p w14:paraId="77754E3E" w14:textId="77777777" w:rsidR="00F6193D" w:rsidRDefault="00AE05B0">
            <w:pPr>
              <w:jc w:val="right"/>
            </w:pPr>
            <w:r>
              <w:rPr>
                <w:sz w:val="20"/>
              </w:rPr>
              <w:t>-</w:t>
            </w:r>
          </w:p>
        </w:tc>
      </w:tr>
      <w:tr w:rsidR="00F6193D" w14:paraId="36639598" w14:textId="77777777">
        <w:tc>
          <w:tcPr>
            <w:tcW w:w="2160" w:type="dxa"/>
            <w:shd w:val="clear" w:color="auto" w:fill="EEEEEE"/>
          </w:tcPr>
          <w:p w14:paraId="585E17C8" w14:textId="77777777" w:rsidR="00F6193D" w:rsidRDefault="00AE05B0">
            <w:r>
              <w:rPr>
                <w:b/>
                <w:color w:val="000000"/>
                <w:sz w:val="20"/>
              </w:rPr>
              <w:t>Grand Total</w:t>
            </w:r>
          </w:p>
        </w:tc>
        <w:tc>
          <w:tcPr>
            <w:tcW w:w="2160" w:type="dxa"/>
            <w:shd w:val="clear" w:color="auto" w:fill="EEEEEE"/>
          </w:tcPr>
          <w:p w14:paraId="2CC34240" w14:textId="77777777" w:rsidR="00F6193D" w:rsidRDefault="00AE05B0">
            <w:pPr>
              <w:jc w:val="right"/>
            </w:pPr>
            <w:r>
              <w:rPr>
                <w:b/>
                <w:color w:val="000000"/>
                <w:sz w:val="20"/>
              </w:rPr>
              <w:t>$10,345,000</w:t>
            </w:r>
          </w:p>
        </w:tc>
        <w:tc>
          <w:tcPr>
            <w:tcW w:w="2160" w:type="dxa"/>
            <w:shd w:val="clear" w:color="auto" w:fill="EEEEEE"/>
          </w:tcPr>
          <w:p w14:paraId="59D16EFC" w14:textId="77777777" w:rsidR="00F6193D" w:rsidRDefault="00AE05B0">
            <w:pPr>
              <w:jc w:val="right"/>
            </w:pPr>
            <w:r>
              <w:rPr>
                <w:b/>
                <w:color w:val="000000"/>
                <w:sz w:val="20"/>
              </w:rPr>
              <w:t>$205,000</w:t>
            </w:r>
          </w:p>
        </w:tc>
        <w:tc>
          <w:tcPr>
            <w:tcW w:w="2160" w:type="dxa"/>
            <w:shd w:val="clear" w:color="auto" w:fill="EEEEEE"/>
          </w:tcPr>
          <w:p w14:paraId="529B9C4D" w14:textId="77777777" w:rsidR="00F6193D" w:rsidRDefault="00AE05B0">
            <w:r>
              <w:rPr>
                <w:b/>
                <w:color w:val="000000"/>
                <w:sz w:val="20"/>
              </w:rPr>
              <w:t>-</w:t>
            </w:r>
          </w:p>
        </w:tc>
        <w:tc>
          <w:tcPr>
            <w:tcW w:w="2160" w:type="dxa"/>
            <w:shd w:val="clear" w:color="auto" w:fill="EEEEEE"/>
          </w:tcPr>
          <w:p w14:paraId="36C81F3F" w14:textId="77777777" w:rsidR="00F6193D" w:rsidRDefault="00AE05B0">
            <w:pPr>
              <w:jc w:val="right"/>
            </w:pPr>
            <w:r>
              <w:rPr>
                <w:b/>
                <w:color w:val="000000"/>
                <w:sz w:val="20"/>
              </w:rPr>
              <w:t>$10,550,000</w:t>
            </w:r>
          </w:p>
        </w:tc>
      </w:tr>
    </w:tbl>
    <w:p w14:paraId="256EBCAA" w14:textId="77777777" w:rsidR="00F6193D" w:rsidRDefault="00AE05B0">
      <w:r>
        <w:br w:type="page"/>
      </w:r>
    </w:p>
    <w:p w14:paraId="2448946F" w14:textId="77777777" w:rsidR="00F6193D" w:rsidRDefault="00AE05B0">
      <w:pPr>
        <w:pStyle w:val="Heading3"/>
        <w:spacing w:before="60" w:after="80"/>
      </w:pPr>
      <w:r>
        <w:rPr>
          <w:color w:val="254885"/>
          <w:sz w:val="26"/>
        </w:rPr>
        <w:lastRenderedPageBreak/>
        <w:t>Partner: Ducks Unlimited</w:t>
      </w:r>
    </w:p>
    <w:p w14:paraId="0F733587" w14:textId="77777777" w:rsidR="00F6193D" w:rsidRDefault="00AE05B0">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F6193D" w14:paraId="5A85D66A" w14:textId="77777777">
        <w:tc>
          <w:tcPr>
            <w:tcW w:w="2160" w:type="dxa"/>
            <w:shd w:val="clear" w:color="auto" w:fill="AFC4E9"/>
          </w:tcPr>
          <w:p w14:paraId="51D92F4B" w14:textId="77777777" w:rsidR="00F6193D" w:rsidRDefault="00AE05B0">
            <w:r>
              <w:rPr>
                <w:b/>
                <w:color w:val="000000"/>
                <w:sz w:val="20"/>
              </w:rPr>
              <w:t>Item</w:t>
            </w:r>
          </w:p>
        </w:tc>
        <w:tc>
          <w:tcPr>
            <w:tcW w:w="2160" w:type="dxa"/>
            <w:shd w:val="clear" w:color="auto" w:fill="AFC4E9"/>
          </w:tcPr>
          <w:p w14:paraId="13F83361" w14:textId="77777777" w:rsidR="00F6193D" w:rsidRDefault="00AE05B0">
            <w:r>
              <w:rPr>
                <w:b/>
                <w:color w:val="000000"/>
                <w:sz w:val="20"/>
              </w:rPr>
              <w:t>Funding Request</w:t>
            </w:r>
          </w:p>
        </w:tc>
        <w:tc>
          <w:tcPr>
            <w:tcW w:w="2160" w:type="dxa"/>
            <w:shd w:val="clear" w:color="auto" w:fill="AFC4E9"/>
          </w:tcPr>
          <w:p w14:paraId="33D7CFA1" w14:textId="77777777" w:rsidR="00F6193D" w:rsidRDefault="00AE05B0">
            <w:r>
              <w:rPr>
                <w:b/>
                <w:color w:val="000000"/>
                <w:sz w:val="20"/>
              </w:rPr>
              <w:t>Total Leverage</w:t>
            </w:r>
          </w:p>
        </w:tc>
        <w:tc>
          <w:tcPr>
            <w:tcW w:w="2160" w:type="dxa"/>
            <w:shd w:val="clear" w:color="auto" w:fill="AFC4E9"/>
          </w:tcPr>
          <w:p w14:paraId="79452096" w14:textId="77777777" w:rsidR="00F6193D" w:rsidRDefault="00AE05B0">
            <w:r>
              <w:rPr>
                <w:b/>
                <w:color w:val="000000"/>
                <w:sz w:val="20"/>
              </w:rPr>
              <w:t>Leverage Source</w:t>
            </w:r>
          </w:p>
        </w:tc>
        <w:tc>
          <w:tcPr>
            <w:tcW w:w="2160" w:type="dxa"/>
            <w:shd w:val="clear" w:color="auto" w:fill="AFC4E9"/>
          </w:tcPr>
          <w:p w14:paraId="6C00172C" w14:textId="77777777" w:rsidR="00F6193D" w:rsidRDefault="00AE05B0">
            <w:r>
              <w:rPr>
                <w:b/>
                <w:color w:val="000000"/>
                <w:sz w:val="20"/>
              </w:rPr>
              <w:t>Total</w:t>
            </w:r>
          </w:p>
        </w:tc>
      </w:tr>
      <w:tr w:rsidR="00F6193D" w14:paraId="19B4CF9B" w14:textId="77777777">
        <w:tc>
          <w:tcPr>
            <w:tcW w:w="2160" w:type="dxa"/>
          </w:tcPr>
          <w:p w14:paraId="5B7F7BD8" w14:textId="77777777" w:rsidR="00F6193D" w:rsidRDefault="00AE05B0">
            <w:r>
              <w:rPr>
                <w:sz w:val="20"/>
              </w:rPr>
              <w:t>Personnel</w:t>
            </w:r>
          </w:p>
        </w:tc>
        <w:tc>
          <w:tcPr>
            <w:tcW w:w="2160" w:type="dxa"/>
          </w:tcPr>
          <w:p w14:paraId="44BEF76B" w14:textId="77777777" w:rsidR="00F6193D" w:rsidRDefault="00AE05B0">
            <w:pPr>
              <w:jc w:val="right"/>
            </w:pPr>
            <w:r>
              <w:rPr>
                <w:sz w:val="20"/>
              </w:rPr>
              <w:t>$700,000</w:t>
            </w:r>
          </w:p>
        </w:tc>
        <w:tc>
          <w:tcPr>
            <w:tcW w:w="2160" w:type="dxa"/>
          </w:tcPr>
          <w:p w14:paraId="6D269790" w14:textId="77777777" w:rsidR="00F6193D" w:rsidRDefault="00AE05B0">
            <w:pPr>
              <w:jc w:val="right"/>
            </w:pPr>
            <w:r>
              <w:rPr>
                <w:sz w:val="20"/>
              </w:rPr>
              <w:t>$200,000</w:t>
            </w:r>
          </w:p>
        </w:tc>
        <w:tc>
          <w:tcPr>
            <w:tcW w:w="2160" w:type="dxa"/>
          </w:tcPr>
          <w:p w14:paraId="7C916B64" w14:textId="77777777" w:rsidR="00F6193D" w:rsidRDefault="00AE05B0">
            <w:r>
              <w:rPr>
                <w:sz w:val="20"/>
              </w:rPr>
              <w:t>DU Private</w:t>
            </w:r>
          </w:p>
        </w:tc>
        <w:tc>
          <w:tcPr>
            <w:tcW w:w="2160" w:type="dxa"/>
          </w:tcPr>
          <w:p w14:paraId="71D1D3BC" w14:textId="77777777" w:rsidR="00F6193D" w:rsidRDefault="00AE05B0">
            <w:pPr>
              <w:jc w:val="right"/>
            </w:pPr>
            <w:r>
              <w:rPr>
                <w:sz w:val="20"/>
              </w:rPr>
              <w:t>$900,000</w:t>
            </w:r>
          </w:p>
        </w:tc>
      </w:tr>
      <w:tr w:rsidR="00F6193D" w14:paraId="32495483" w14:textId="77777777">
        <w:tc>
          <w:tcPr>
            <w:tcW w:w="2160" w:type="dxa"/>
          </w:tcPr>
          <w:p w14:paraId="488D2DF9" w14:textId="77777777" w:rsidR="00F6193D" w:rsidRDefault="00AE05B0">
            <w:r>
              <w:rPr>
                <w:sz w:val="20"/>
              </w:rPr>
              <w:t>Contracts</w:t>
            </w:r>
          </w:p>
        </w:tc>
        <w:tc>
          <w:tcPr>
            <w:tcW w:w="2160" w:type="dxa"/>
          </w:tcPr>
          <w:p w14:paraId="6B2979ED" w14:textId="77777777" w:rsidR="00F6193D" w:rsidRDefault="00AE05B0">
            <w:pPr>
              <w:jc w:val="right"/>
            </w:pPr>
            <w:r>
              <w:rPr>
                <w:sz w:val="20"/>
              </w:rPr>
              <w:t>-</w:t>
            </w:r>
          </w:p>
        </w:tc>
        <w:tc>
          <w:tcPr>
            <w:tcW w:w="2160" w:type="dxa"/>
          </w:tcPr>
          <w:p w14:paraId="31377C73" w14:textId="77777777" w:rsidR="00F6193D" w:rsidRDefault="00AE05B0">
            <w:pPr>
              <w:jc w:val="right"/>
            </w:pPr>
            <w:r>
              <w:rPr>
                <w:sz w:val="20"/>
              </w:rPr>
              <w:t>-</w:t>
            </w:r>
          </w:p>
        </w:tc>
        <w:tc>
          <w:tcPr>
            <w:tcW w:w="2160" w:type="dxa"/>
          </w:tcPr>
          <w:p w14:paraId="38AE0B4A" w14:textId="77777777" w:rsidR="00F6193D" w:rsidRDefault="00AE05B0">
            <w:r>
              <w:rPr>
                <w:sz w:val="20"/>
              </w:rPr>
              <w:t>-</w:t>
            </w:r>
          </w:p>
        </w:tc>
        <w:tc>
          <w:tcPr>
            <w:tcW w:w="2160" w:type="dxa"/>
          </w:tcPr>
          <w:p w14:paraId="07F3E29D" w14:textId="77777777" w:rsidR="00F6193D" w:rsidRDefault="00AE05B0">
            <w:pPr>
              <w:jc w:val="right"/>
            </w:pPr>
            <w:r>
              <w:rPr>
                <w:sz w:val="20"/>
              </w:rPr>
              <w:t>-</w:t>
            </w:r>
          </w:p>
        </w:tc>
      </w:tr>
      <w:tr w:rsidR="00F6193D" w14:paraId="75B5B909" w14:textId="77777777">
        <w:tc>
          <w:tcPr>
            <w:tcW w:w="2160" w:type="dxa"/>
          </w:tcPr>
          <w:p w14:paraId="423BF743" w14:textId="77777777" w:rsidR="00F6193D" w:rsidRDefault="00AE05B0">
            <w:r>
              <w:rPr>
                <w:sz w:val="20"/>
              </w:rPr>
              <w:t>Fee Acquisition w/ PILT</w:t>
            </w:r>
          </w:p>
        </w:tc>
        <w:tc>
          <w:tcPr>
            <w:tcW w:w="2160" w:type="dxa"/>
          </w:tcPr>
          <w:p w14:paraId="11899EBC" w14:textId="77777777" w:rsidR="00F6193D" w:rsidRDefault="00AE05B0">
            <w:pPr>
              <w:jc w:val="right"/>
            </w:pPr>
            <w:r>
              <w:rPr>
                <w:sz w:val="20"/>
              </w:rPr>
              <w:t>-</w:t>
            </w:r>
          </w:p>
        </w:tc>
        <w:tc>
          <w:tcPr>
            <w:tcW w:w="2160" w:type="dxa"/>
          </w:tcPr>
          <w:p w14:paraId="679B3A28" w14:textId="77777777" w:rsidR="00F6193D" w:rsidRDefault="00AE05B0">
            <w:pPr>
              <w:jc w:val="right"/>
            </w:pPr>
            <w:r>
              <w:rPr>
                <w:sz w:val="20"/>
              </w:rPr>
              <w:t>-</w:t>
            </w:r>
          </w:p>
        </w:tc>
        <w:tc>
          <w:tcPr>
            <w:tcW w:w="2160" w:type="dxa"/>
          </w:tcPr>
          <w:p w14:paraId="491302A6" w14:textId="77777777" w:rsidR="00F6193D" w:rsidRDefault="00AE05B0">
            <w:r>
              <w:rPr>
                <w:sz w:val="20"/>
              </w:rPr>
              <w:t>-</w:t>
            </w:r>
          </w:p>
        </w:tc>
        <w:tc>
          <w:tcPr>
            <w:tcW w:w="2160" w:type="dxa"/>
          </w:tcPr>
          <w:p w14:paraId="79596647" w14:textId="77777777" w:rsidR="00F6193D" w:rsidRDefault="00AE05B0">
            <w:pPr>
              <w:jc w:val="right"/>
            </w:pPr>
            <w:r>
              <w:rPr>
                <w:sz w:val="20"/>
              </w:rPr>
              <w:t>-</w:t>
            </w:r>
          </w:p>
        </w:tc>
      </w:tr>
      <w:tr w:rsidR="00F6193D" w14:paraId="795142F0" w14:textId="77777777">
        <w:tc>
          <w:tcPr>
            <w:tcW w:w="2160" w:type="dxa"/>
          </w:tcPr>
          <w:p w14:paraId="5788893A" w14:textId="77777777" w:rsidR="00F6193D" w:rsidRDefault="00AE05B0">
            <w:r>
              <w:rPr>
                <w:sz w:val="20"/>
              </w:rPr>
              <w:t>Fee Acquisition w/o PILT</w:t>
            </w:r>
          </w:p>
        </w:tc>
        <w:tc>
          <w:tcPr>
            <w:tcW w:w="2160" w:type="dxa"/>
          </w:tcPr>
          <w:p w14:paraId="2C0552C2" w14:textId="77777777" w:rsidR="00F6193D" w:rsidRDefault="00AE05B0">
            <w:pPr>
              <w:jc w:val="right"/>
            </w:pPr>
            <w:r>
              <w:rPr>
                <w:sz w:val="20"/>
              </w:rPr>
              <w:t>-</w:t>
            </w:r>
          </w:p>
        </w:tc>
        <w:tc>
          <w:tcPr>
            <w:tcW w:w="2160" w:type="dxa"/>
          </w:tcPr>
          <w:p w14:paraId="6344AA66" w14:textId="77777777" w:rsidR="00F6193D" w:rsidRDefault="00AE05B0">
            <w:pPr>
              <w:jc w:val="right"/>
            </w:pPr>
            <w:r>
              <w:rPr>
                <w:sz w:val="20"/>
              </w:rPr>
              <w:t>-</w:t>
            </w:r>
          </w:p>
        </w:tc>
        <w:tc>
          <w:tcPr>
            <w:tcW w:w="2160" w:type="dxa"/>
          </w:tcPr>
          <w:p w14:paraId="5C4A07A9" w14:textId="77777777" w:rsidR="00F6193D" w:rsidRDefault="00AE05B0">
            <w:r>
              <w:rPr>
                <w:sz w:val="20"/>
              </w:rPr>
              <w:t>-</w:t>
            </w:r>
          </w:p>
        </w:tc>
        <w:tc>
          <w:tcPr>
            <w:tcW w:w="2160" w:type="dxa"/>
          </w:tcPr>
          <w:p w14:paraId="1F14BADC" w14:textId="77777777" w:rsidR="00F6193D" w:rsidRDefault="00AE05B0">
            <w:pPr>
              <w:jc w:val="right"/>
            </w:pPr>
            <w:r>
              <w:rPr>
                <w:sz w:val="20"/>
              </w:rPr>
              <w:t>-</w:t>
            </w:r>
          </w:p>
        </w:tc>
      </w:tr>
      <w:tr w:rsidR="00F6193D" w14:paraId="48A272A3" w14:textId="77777777">
        <w:tc>
          <w:tcPr>
            <w:tcW w:w="2160" w:type="dxa"/>
          </w:tcPr>
          <w:p w14:paraId="3D81FA28" w14:textId="77777777" w:rsidR="00F6193D" w:rsidRDefault="00AE05B0">
            <w:r>
              <w:rPr>
                <w:sz w:val="20"/>
              </w:rPr>
              <w:t xml:space="preserve">Easement </w:t>
            </w:r>
            <w:r>
              <w:rPr>
                <w:sz w:val="20"/>
              </w:rPr>
              <w:t>Acquisition</w:t>
            </w:r>
          </w:p>
        </w:tc>
        <w:tc>
          <w:tcPr>
            <w:tcW w:w="2160" w:type="dxa"/>
          </w:tcPr>
          <w:p w14:paraId="3E66ABDF" w14:textId="77777777" w:rsidR="00F6193D" w:rsidRDefault="00AE05B0">
            <w:pPr>
              <w:jc w:val="right"/>
            </w:pPr>
            <w:r>
              <w:rPr>
                <w:sz w:val="20"/>
              </w:rPr>
              <w:t>-</w:t>
            </w:r>
          </w:p>
        </w:tc>
        <w:tc>
          <w:tcPr>
            <w:tcW w:w="2160" w:type="dxa"/>
          </w:tcPr>
          <w:p w14:paraId="03DC4D9A" w14:textId="77777777" w:rsidR="00F6193D" w:rsidRDefault="00AE05B0">
            <w:pPr>
              <w:jc w:val="right"/>
            </w:pPr>
            <w:r>
              <w:rPr>
                <w:sz w:val="20"/>
              </w:rPr>
              <w:t>-</w:t>
            </w:r>
          </w:p>
        </w:tc>
        <w:tc>
          <w:tcPr>
            <w:tcW w:w="2160" w:type="dxa"/>
          </w:tcPr>
          <w:p w14:paraId="3599BA47" w14:textId="77777777" w:rsidR="00F6193D" w:rsidRDefault="00AE05B0">
            <w:r>
              <w:rPr>
                <w:sz w:val="20"/>
              </w:rPr>
              <w:t>-</w:t>
            </w:r>
          </w:p>
        </w:tc>
        <w:tc>
          <w:tcPr>
            <w:tcW w:w="2160" w:type="dxa"/>
          </w:tcPr>
          <w:p w14:paraId="658C0B82" w14:textId="77777777" w:rsidR="00F6193D" w:rsidRDefault="00AE05B0">
            <w:pPr>
              <w:jc w:val="right"/>
            </w:pPr>
            <w:r>
              <w:rPr>
                <w:sz w:val="20"/>
              </w:rPr>
              <w:t>-</w:t>
            </w:r>
          </w:p>
        </w:tc>
      </w:tr>
      <w:tr w:rsidR="00F6193D" w14:paraId="0D54C54D" w14:textId="77777777">
        <w:tc>
          <w:tcPr>
            <w:tcW w:w="2160" w:type="dxa"/>
          </w:tcPr>
          <w:p w14:paraId="1B14AD16" w14:textId="77777777" w:rsidR="00F6193D" w:rsidRDefault="00AE05B0">
            <w:r>
              <w:rPr>
                <w:sz w:val="20"/>
              </w:rPr>
              <w:t>Easement Stewardship</w:t>
            </w:r>
          </w:p>
        </w:tc>
        <w:tc>
          <w:tcPr>
            <w:tcW w:w="2160" w:type="dxa"/>
          </w:tcPr>
          <w:p w14:paraId="0340DE9E" w14:textId="77777777" w:rsidR="00F6193D" w:rsidRDefault="00AE05B0">
            <w:pPr>
              <w:jc w:val="right"/>
            </w:pPr>
            <w:r>
              <w:rPr>
                <w:sz w:val="20"/>
              </w:rPr>
              <w:t>-</w:t>
            </w:r>
          </w:p>
        </w:tc>
        <w:tc>
          <w:tcPr>
            <w:tcW w:w="2160" w:type="dxa"/>
          </w:tcPr>
          <w:p w14:paraId="6AA8FAA9" w14:textId="77777777" w:rsidR="00F6193D" w:rsidRDefault="00AE05B0">
            <w:pPr>
              <w:jc w:val="right"/>
            </w:pPr>
            <w:r>
              <w:rPr>
                <w:sz w:val="20"/>
              </w:rPr>
              <w:t>-</w:t>
            </w:r>
          </w:p>
        </w:tc>
        <w:tc>
          <w:tcPr>
            <w:tcW w:w="2160" w:type="dxa"/>
          </w:tcPr>
          <w:p w14:paraId="6FA50620" w14:textId="77777777" w:rsidR="00F6193D" w:rsidRDefault="00AE05B0">
            <w:r>
              <w:rPr>
                <w:sz w:val="20"/>
              </w:rPr>
              <w:t>-</w:t>
            </w:r>
          </w:p>
        </w:tc>
        <w:tc>
          <w:tcPr>
            <w:tcW w:w="2160" w:type="dxa"/>
          </w:tcPr>
          <w:p w14:paraId="28E8FD93" w14:textId="77777777" w:rsidR="00F6193D" w:rsidRDefault="00AE05B0">
            <w:pPr>
              <w:jc w:val="right"/>
            </w:pPr>
            <w:r>
              <w:rPr>
                <w:sz w:val="20"/>
              </w:rPr>
              <w:t>-</w:t>
            </w:r>
          </w:p>
        </w:tc>
      </w:tr>
      <w:tr w:rsidR="00F6193D" w14:paraId="1C499E1C" w14:textId="77777777">
        <w:tc>
          <w:tcPr>
            <w:tcW w:w="2160" w:type="dxa"/>
          </w:tcPr>
          <w:p w14:paraId="0821C6BC" w14:textId="77777777" w:rsidR="00F6193D" w:rsidRDefault="00AE05B0">
            <w:r>
              <w:rPr>
                <w:sz w:val="20"/>
              </w:rPr>
              <w:t>Travel</w:t>
            </w:r>
          </w:p>
        </w:tc>
        <w:tc>
          <w:tcPr>
            <w:tcW w:w="2160" w:type="dxa"/>
          </w:tcPr>
          <w:p w14:paraId="12D1D0C6" w14:textId="77777777" w:rsidR="00F6193D" w:rsidRDefault="00AE05B0">
            <w:pPr>
              <w:jc w:val="right"/>
            </w:pPr>
            <w:r>
              <w:rPr>
                <w:sz w:val="20"/>
              </w:rPr>
              <w:t>$75,000</w:t>
            </w:r>
          </w:p>
        </w:tc>
        <w:tc>
          <w:tcPr>
            <w:tcW w:w="2160" w:type="dxa"/>
          </w:tcPr>
          <w:p w14:paraId="1642F16E" w14:textId="77777777" w:rsidR="00F6193D" w:rsidRDefault="00AE05B0">
            <w:pPr>
              <w:jc w:val="right"/>
            </w:pPr>
            <w:r>
              <w:rPr>
                <w:sz w:val="20"/>
              </w:rPr>
              <w:t>$5,000</w:t>
            </w:r>
          </w:p>
        </w:tc>
        <w:tc>
          <w:tcPr>
            <w:tcW w:w="2160" w:type="dxa"/>
          </w:tcPr>
          <w:p w14:paraId="2134D6F7" w14:textId="77777777" w:rsidR="00F6193D" w:rsidRDefault="00AE05B0">
            <w:r>
              <w:rPr>
                <w:sz w:val="20"/>
              </w:rPr>
              <w:t>DU Private</w:t>
            </w:r>
          </w:p>
        </w:tc>
        <w:tc>
          <w:tcPr>
            <w:tcW w:w="2160" w:type="dxa"/>
          </w:tcPr>
          <w:p w14:paraId="03277895" w14:textId="77777777" w:rsidR="00F6193D" w:rsidRDefault="00AE05B0">
            <w:pPr>
              <w:jc w:val="right"/>
            </w:pPr>
            <w:r>
              <w:rPr>
                <w:sz w:val="20"/>
              </w:rPr>
              <w:t>$80,000</w:t>
            </w:r>
          </w:p>
        </w:tc>
      </w:tr>
      <w:tr w:rsidR="00F6193D" w14:paraId="05819152" w14:textId="77777777">
        <w:tc>
          <w:tcPr>
            <w:tcW w:w="2160" w:type="dxa"/>
          </w:tcPr>
          <w:p w14:paraId="4F435192" w14:textId="77777777" w:rsidR="00F6193D" w:rsidRDefault="00AE05B0">
            <w:r>
              <w:rPr>
                <w:sz w:val="20"/>
              </w:rPr>
              <w:t>Professional Services</w:t>
            </w:r>
          </w:p>
        </w:tc>
        <w:tc>
          <w:tcPr>
            <w:tcW w:w="2160" w:type="dxa"/>
          </w:tcPr>
          <w:p w14:paraId="649D1DC3" w14:textId="77777777" w:rsidR="00F6193D" w:rsidRDefault="00AE05B0">
            <w:pPr>
              <w:jc w:val="right"/>
            </w:pPr>
            <w:r>
              <w:rPr>
                <w:sz w:val="20"/>
              </w:rPr>
              <w:t>-</w:t>
            </w:r>
          </w:p>
        </w:tc>
        <w:tc>
          <w:tcPr>
            <w:tcW w:w="2160" w:type="dxa"/>
          </w:tcPr>
          <w:p w14:paraId="7A8BA5DE" w14:textId="77777777" w:rsidR="00F6193D" w:rsidRDefault="00AE05B0">
            <w:pPr>
              <w:jc w:val="right"/>
            </w:pPr>
            <w:r>
              <w:rPr>
                <w:sz w:val="20"/>
              </w:rPr>
              <w:t>-</w:t>
            </w:r>
          </w:p>
        </w:tc>
        <w:tc>
          <w:tcPr>
            <w:tcW w:w="2160" w:type="dxa"/>
          </w:tcPr>
          <w:p w14:paraId="5A67224B" w14:textId="77777777" w:rsidR="00F6193D" w:rsidRDefault="00AE05B0">
            <w:r>
              <w:rPr>
                <w:sz w:val="20"/>
              </w:rPr>
              <w:t>-</w:t>
            </w:r>
          </w:p>
        </w:tc>
        <w:tc>
          <w:tcPr>
            <w:tcW w:w="2160" w:type="dxa"/>
          </w:tcPr>
          <w:p w14:paraId="419B7FC5" w14:textId="77777777" w:rsidR="00F6193D" w:rsidRDefault="00AE05B0">
            <w:pPr>
              <w:jc w:val="right"/>
            </w:pPr>
            <w:r>
              <w:rPr>
                <w:sz w:val="20"/>
              </w:rPr>
              <w:t>-</w:t>
            </w:r>
          </w:p>
        </w:tc>
      </w:tr>
      <w:tr w:rsidR="00F6193D" w14:paraId="3C96A324" w14:textId="77777777">
        <w:tc>
          <w:tcPr>
            <w:tcW w:w="2160" w:type="dxa"/>
          </w:tcPr>
          <w:p w14:paraId="56B0A7B7" w14:textId="77777777" w:rsidR="00F6193D" w:rsidRDefault="00AE05B0">
            <w:r>
              <w:rPr>
                <w:sz w:val="20"/>
              </w:rPr>
              <w:t>Direct Support Services</w:t>
            </w:r>
          </w:p>
        </w:tc>
        <w:tc>
          <w:tcPr>
            <w:tcW w:w="2160" w:type="dxa"/>
          </w:tcPr>
          <w:p w14:paraId="521F08C5" w14:textId="77777777" w:rsidR="00F6193D" w:rsidRDefault="00AE05B0">
            <w:pPr>
              <w:jc w:val="right"/>
            </w:pPr>
            <w:r>
              <w:rPr>
                <w:sz w:val="20"/>
              </w:rPr>
              <w:t>$70,000</w:t>
            </w:r>
          </w:p>
        </w:tc>
        <w:tc>
          <w:tcPr>
            <w:tcW w:w="2160" w:type="dxa"/>
          </w:tcPr>
          <w:p w14:paraId="0BA05FFC" w14:textId="77777777" w:rsidR="00F6193D" w:rsidRDefault="00AE05B0">
            <w:pPr>
              <w:jc w:val="right"/>
            </w:pPr>
            <w:r>
              <w:rPr>
                <w:sz w:val="20"/>
              </w:rPr>
              <w:t>-</w:t>
            </w:r>
          </w:p>
        </w:tc>
        <w:tc>
          <w:tcPr>
            <w:tcW w:w="2160" w:type="dxa"/>
          </w:tcPr>
          <w:p w14:paraId="228F0809" w14:textId="77777777" w:rsidR="00F6193D" w:rsidRDefault="00AE05B0">
            <w:r>
              <w:rPr>
                <w:sz w:val="20"/>
              </w:rPr>
              <w:t>-</w:t>
            </w:r>
          </w:p>
        </w:tc>
        <w:tc>
          <w:tcPr>
            <w:tcW w:w="2160" w:type="dxa"/>
          </w:tcPr>
          <w:p w14:paraId="643411AA" w14:textId="77777777" w:rsidR="00F6193D" w:rsidRDefault="00AE05B0">
            <w:pPr>
              <w:jc w:val="right"/>
            </w:pPr>
            <w:r>
              <w:rPr>
                <w:sz w:val="20"/>
              </w:rPr>
              <w:t>$70,000</w:t>
            </w:r>
          </w:p>
        </w:tc>
      </w:tr>
      <w:tr w:rsidR="00F6193D" w14:paraId="45758ECC" w14:textId="77777777">
        <w:tc>
          <w:tcPr>
            <w:tcW w:w="2160" w:type="dxa"/>
          </w:tcPr>
          <w:p w14:paraId="79FD63A2" w14:textId="77777777" w:rsidR="00F6193D" w:rsidRDefault="00AE05B0">
            <w:r>
              <w:rPr>
                <w:sz w:val="20"/>
              </w:rPr>
              <w:t>DNR Land Acquisition Costs</w:t>
            </w:r>
          </w:p>
        </w:tc>
        <w:tc>
          <w:tcPr>
            <w:tcW w:w="2160" w:type="dxa"/>
          </w:tcPr>
          <w:p w14:paraId="08E4299A" w14:textId="77777777" w:rsidR="00F6193D" w:rsidRDefault="00AE05B0">
            <w:pPr>
              <w:jc w:val="right"/>
            </w:pPr>
            <w:r>
              <w:rPr>
                <w:sz w:val="20"/>
              </w:rPr>
              <w:t>-</w:t>
            </w:r>
          </w:p>
        </w:tc>
        <w:tc>
          <w:tcPr>
            <w:tcW w:w="2160" w:type="dxa"/>
          </w:tcPr>
          <w:p w14:paraId="341CB437" w14:textId="77777777" w:rsidR="00F6193D" w:rsidRDefault="00AE05B0">
            <w:pPr>
              <w:jc w:val="right"/>
            </w:pPr>
            <w:r>
              <w:rPr>
                <w:sz w:val="20"/>
              </w:rPr>
              <w:t>-</w:t>
            </w:r>
          </w:p>
        </w:tc>
        <w:tc>
          <w:tcPr>
            <w:tcW w:w="2160" w:type="dxa"/>
          </w:tcPr>
          <w:p w14:paraId="4C3A6F75" w14:textId="77777777" w:rsidR="00F6193D" w:rsidRDefault="00AE05B0">
            <w:r>
              <w:rPr>
                <w:sz w:val="20"/>
              </w:rPr>
              <w:t>-</w:t>
            </w:r>
          </w:p>
        </w:tc>
        <w:tc>
          <w:tcPr>
            <w:tcW w:w="2160" w:type="dxa"/>
          </w:tcPr>
          <w:p w14:paraId="78D2AE4C" w14:textId="77777777" w:rsidR="00F6193D" w:rsidRDefault="00AE05B0">
            <w:pPr>
              <w:jc w:val="right"/>
            </w:pPr>
            <w:r>
              <w:rPr>
                <w:sz w:val="20"/>
              </w:rPr>
              <w:t>-</w:t>
            </w:r>
          </w:p>
        </w:tc>
      </w:tr>
      <w:tr w:rsidR="00F6193D" w14:paraId="7D6DB6ED" w14:textId="77777777">
        <w:tc>
          <w:tcPr>
            <w:tcW w:w="2160" w:type="dxa"/>
          </w:tcPr>
          <w:p w14:paraId="49F4053F" w14:textId="77777777" w:rsidR="00F6193D" w:rsidRDefault="00AE05B0">
            <w:r>
              <w:rPr>
                <w:sz w:val="20"/>
              </w:rPr>
              <w:t>Capital Equipment</w:t>
            </w:r>
          </w:p>
        </w:tc>
        <w:tc>
          <w:tcPr>
            <w:tcW w:w="2160" w:type="dxa"/>
          </w:tcPr>
          <w:p w14:paraId="317A1343" w14:textId="77777777" w:rsidR="00F6193D" w:rsidRDefault="00AE05B0">
            <w:pPr>
              <w:jc w:val="right"/>
            </w:pPr>
            <w:r>
              <w:rPr>
                <w:sz w:val="20"/>
              </w:rPr>
              <w:t>-</w:t>
            </w:r>
          </w:p>
        </w:tc>
        <w:tc>
          <w:tcPr>
            <w:tcW w:w="2160" w:type="dxa"/>
          </w:tcPr>
          <w:p w14:paraId="3341AEDB" w14:textId="77777777" w:rsidR="00F6193D" w:rsidRDefault="00AE05B0">
            <w:pPr>
              <w:jc w:val="right"/>
            </w:pPr>
            <w:r>
              <w:rPr>
                <w:sz w:val="20"/>
              </w:rPr>
              <w:t>-</w:t>
            </w:r>
          </w:p>
        </w:tc>
        <w:tc>
          <w:tcPr>
            <w:tcW w:w="2160" w:type="dxa"/>
          </w:tcPr>
          <w:p w14:paraId="79DDE644" w14:textId="77777777" w:rsidR="00F6193D" w:rsidRDefault="00AE05B0">
            <w:r>
              <w:rPr>
                <w:sz w:val="20"/>
              </w:rPr>
              <w:t>-</w:t>
            </w:r>
          </w:p>
        </w:tc>
        <w:tc>
          <w:tcPr>
            <w:tcW w:w="2160" w:type="dxa"/>
          </w:tcPr>
          <w:p w14:paraId="50D7AF52" w14:textId="77777777" w:rsidR="00F6193D" w:rsidRDefault="00AE05B0">
            <w:pPr>
              <w:jc w:val="right"/>
            </w:pPr>
            <w:r>
              <w:rPr>
                <w:sz w:val="20"/>
              </w:rPr>
              <w:t>-</w:t>
            </w:r>
          </w:p>
        </w:tc>
      </w:tr>
      <w:tr w:rsidR="00F6193D" w14:paraId="28B9176B" w14:textId="77777777">
        <w:tc>
          <w:tcPr>
            <w:tcW w:w="2160" w:type="dxa"/>
          </w:tcPr>
          <w:p w14:paraId="750F8FA4" w14:textId="77777777" w:rsidR="00F6193D" w:rsidRDefault="00AE05B0">
            <w:r>
              <w:rPr>
                <w:sz w:val="20"/>
              </w:rPr>
              <w:t xml:space="preserve">Other </w:t>
            </w:r>
            <w:r>
              <w:rPr>
                <w:sz w:val="20"/>
              </w:rPr>
              <w:t>Equipment/Tools</w:t>
            </w:r>
          </w:p>
        </w:tc>
        <w:tc>
          <w:tcPr>
            <w:tcW w:w="2160" w:type="dxa"/>
          </w:tcPr>
          <w:p w14:paraId="710675FE" w14:textId="77777777" w:rsidR="00F6193D" w:rsidRDefault="00AE05B0">
            <w:pPr>
              <w:jc w:val="right"/>
            </w:pPr>
            <w:r>
              <w:rPr>
                <w:sz w:val="20"/>
              </w:rPr>
              <w:t>-</w:t>
            </w:r>
          </w:p>
        </w:tc>
        <w:tc>
          <w:tcPr>
            <w:tcW w:w="2160" w:type="dxa"/>
          </w:tcPr>
          <w:p w14:paraId="1FE99560" w14:textId="77777777" w:rsidR="00F6193D" w:rsidRDefault="00AE05B0">
            <w:pPr>
              <w:jc w:val="right"/>
            </w:pPr>
            <w:r>
              <w:rPr>
                <w:sz w:val="20"/>
              </w:rPr>
              <w:t>-</w:t>
            </w:r>
          </w:p>
        </w:tc>
        <w:tc>
          <w:tcPr>
            <w:tcW w:w="2160" w:type="dxa"/>
          </w:tcPr>
          <w:p w14:paraId="5F144057" w14:textId="77777777" w:rsidR="00F6193D" w:rsidRDefault="00AE05B0">
            <w:r>
              <w:rPr>
                <w:sz w:val="20"/>
              </w:rPr>
              <w:t>-</w:t>
            </w:r>
          </w:p>
        </w:tc>
        <w:tc>
          <w:tcPr>
            <w:tcW w:w="2160" w:type="dxa"/>
          </w:tcPr>
          <w:p w14:paraId="26F539DA" w14:textId="77777777" w:rsidR="00F6193D" w:rsidRDefault="00AE05B0">
            <w:pPr>
              <w:jc w:val="right"/>
            </w:pPr>
            <w:r>
              <w:rPr>
                <w:sz w:val="20"/>
              </w:rPr>
              <w:t>-</w:t>
            </w:r>
          </w:p>
        </w:tc>
      </w:tr>
      <w:tr w:rsidR="00F6193D" w14:paraId="584B3BC4" w14:textId="77777777">
        <w:tc>
          <w:tcPr>
            <w:tcW w:w="2160" w:type="dxa"/>
          </w:tcPr>
          <w:p w14:paraId="5FC438B0" w14:textId="77777777" w:rsidR="00F6193D" w:rsidRDefault="00AE05B0">
            <w:r>
              <w:rPr>
                <w:sz w:val="20"/>
              </w:rPr>
              <w:t>Supplies/Materials</w:t>
            </w:r>
          </w:p>
        </w:tc>
        <w:tc>
          <w:tcPr>
            <w:tcW w:w="2160" w:type="dxa"/>
          </w:tcPr>
          <w:p w14:paraId="05BFA975" w14:textId="77777777" w:rsidR="00F6193D" w:rsidRDefault="00AE05B0">
            <w:pPr>
              <w:jc w:val="right"/>
            </w:pPr>
            <w:r>
              <w:rPr>
                <w:sz w:val="20"/>
              </w:rPr>
              <w:t>-</w:t>
            </w:r>
          </w:p>
        </w:tc>
        <w:tc>
          <w:tcPr>
            <w:tcW w:w="2160" w:type="dxa"/>
          </w:tcPr>
          <w:p w14:paraId="24D4A81A" w14:textId="77777777" w:rsidR="00F6193D" w:rsidRDefault="00AE05B0">
            <w:pPr>
              <w:jc w:val="right"/>
            </w:pPr>
            <w:r>
              <w:rPr>
                <w:sz w:val="20"/>
              </w:rPr>
              <w:t>-</w:t>
            </w:r>
          </w:p>
        </w:tc>
        <w:tc>
          <w:tcPr>
            <w:tcW w:w="2160" w:type="dxa"/>
          </w:tcPr>
          <w:p w14:paraId="0D41A293" w14:textId="77777777" w:rsidR="00F6193D" w:rsidRDefault="00AE05B0">
            <w:r>
              <w:rPr>
                <w:sz w:val="20"/>
              </w:rPr>
              <w:t>-</w:t>
            </w:r>
          </w:p>
        </w:tc>
        <w:tc>
          <w:tcPr>
            <w:tcW w:w="2160" w:type="dxa"/>
          </w:tcPr>
          <w:p w14:paraId="2A068C90" w14:textId="77777777" w:rsidR="00F6193D" w:rsidRDefault="00AE05B0">
            <w:pPr>
              <w:jc w:val="right"/>
            </w:pPr>
            <w:r>
              <w:rPr>
                <w:sz w:val="20"/>
              </w:rPr>
              <w:t>-</w:t>
            </w:r>
          </w:p>
        </w:tc>
      </w:tr>
      <w:tr w:rsidR="00F6193D" w14:paraId="421FD866" w14:textId="77777777">
        <w:tc>
          <w:tcPr>
            <w:tcW w:w="2160" w:type="dxa"/>
          </w:tcPr>
          <w:p w14:paraId="5940A4AB" w14:textId="77777777" w:rsidR="00F6193D" w:rsidRDefault="00AE05B0">
            <w:r>
              <w:rPr>
                <w:sz w:val="20"/>
              </w:rPr>
              <w:t>DNR IDP</w:t>
            </w:r>
          </w:p>
        </w:tc>
        <w:tc>
          <w:tcPr>
            <w:tcW w:w="2160" w:type="dxa"/>
          </w:tcPr>
          <w:p w14:paraId="1FFA257D" w14:textId="77777777" w:rsidR="00F6193D" w:rsidRDefault="00AE05B0">
            <w:pPr>
              <w:jc w:val="right"/>
            </w:pPr>
            <w:r>
              <w:rPr>
                <w:sz w:val="20"/>
              </w:rPr>
              <w:t>-</w:t>
            </w:r>
          </w:p>
        </w:tc>
        <w:tc>
          <w:tcPr>
            <w:tcW w:w="2160" w:type="dxa"/>
          </w:tcPr>
          <w:p w14:paraId="5A7CFF6E" w14:textId="77777777" w:rsidR="00F6193D" w:rsidRDefault="00AE05B0">
            <w:pPr>
              <w:jc w:val="right"/>
            </w:pPr>
            <w:r>
              <w:rPr>
                <w:sz w:val="20"/>
              </w:rPr>
              <w:t>-</w:t>
            </w:r>
          </w:p>
        </w:tc>
        <w:tc>
          <w:tcPr>
            <w:tcW w:w="2160" w:type="dxa"/>
          </w:tcPr>
          <w:p w14:paraId="086002B2" w14:textId="77777777" w:rsidR="00F6193D" w:rsidRDefault="00AE05B0">
            <w:r>
              <w:rPr>
                <w:sz w:val="20"/>
              </w:rPr>
              <w:t>-</w:t>
            </w:r>
          </w:p>
        </w:tc>
        <w:tc>
          <w:tcPr>
            <w:tcW w:w="2160" w:type="dxa"/>
          </w:tcPr>
          <w:p w14:paraId="66541112" w14:textId="77777777" w:rsidR="00F6193D" w:rsidRDefault="00AE05B0">
            <w:pPr>
              <w:jc w:val="right"/>
            </w:pPr>
            <w:r>
              <w:rPr>
                <w:sz w:val="20"/>
              </w:rPr>
              <w:t>-</w:t>
            </w:r>
          </w:p>
        </w:tc>
      </w:tr>
      <w:tr w:rsidR="00F6193D" w14:paraId="0E7EB2AB" w14:textId="77777777">
        <w:tc>
          <w:tcPr>
            <w:tcW w:w="2160" w:type="dxa"/>
            <w:shd w:val="clear" w:color="auto" w:fill="EEEEEE"/>
          </w:tcPr>
          <w:p w14:paraId="5ABD9A5E" w14:textId="77777777" w:rsidR="00F6193D" w:rsidRDefault="00AE05B0">
            <w:r>
              <w:rPr>
                <w:b/>
                <w:color w:val="000000"/>
                <w:sz w:val="20"/>
              </w:rPr>
              <w:t>Grand Total</w:t>
            </w:r>
          </w:p>
        </w:tc>
        <w:tc>
          <w:tcPr>
            <w:tcW w:w="2160" w:type="dxa"/>
            <w:shd w:val="clear" w:color="auto" w:fill="EEEEEE"/>
          </w:tcPr>
          <w:p w14:paraId="36D7F5C5" w14:textId="77777777" w:rsidR="00F6193D" w:rsidRDefault="00AE05B0">
            <w:pPr>
              <w:jc w:val="right"/>
            </w:pPr>
            <w:r>
              <w:rPr>
                <w:b/>
                <w:color w:val="000000"/>
                <w:sz w:val="20"/>
              </w:rPr>
              <w:t>$845,000</w:t>
            </w:r>
          </w:p>
        </w:tc>
        <w:tc>
          <w:tcPr>
            <w:tcW w:w="2160" w:type="dxa"/>
            <w:shd w:val="clear" w:color="auto" w:fill="EEEEEE"/>
          </w:tcPr>
          <w:p w14:paraId="15FC5671" w14:textId="77777777" w:rsidR="00F6193D" w:rsidRDefault="00AE05B0">
            <w:pPr>
              <w:jc w:val="right"/>
            </w:pPr>
            <w:r>
              <w:rPr>
                <w:b/>
                <w:color w:val="000000"/>
                <w:sz w:val="20"/>
              </w:rPr>
              <w:t>$205,000</w:t>
            </w:r>
          </w:p>
        </w:tc>
        <w:tc>
          <w:tcPr>
            <w:tcW w:w="2160" w:type="dxa"/>
            <w:shd w:val="clear" w:color="auto" w:fill="EEEEEE"/>
          </w:tcPr>
          <w:p w14:paraId="0C8CF8A8" w14:textId="77777777" w:rsidR="00F6193D" w:rsidRDefault="00AE05B0">
            <w:r>
              <w:rPr>
                <w:b/>
                <w:color w:val="000000"/>
                <w:sz w:val="20"/>
              </w:rPr>
              <w:t>-</w:t>
            </w:r>
          </w:p>
        </w:tc>
        <w:tc>
          <w:tcPr>
            <w:tcW w:w="2160" w:type="dxa"/>
            <w:shd w:val="clear" w:color="auto" w:fill="EEEEEE"/>
          </w:tcPr>
          <w:p w14:paraId="172C0313" w14:textId="77777777" w:rsidR="00F6193D" w:rsidRDefault="00AE05B0">
            <w:pPr>
              <w:jc w:val="right"/>
            </w:pPr>
            <w:r>
              <w:rPr>
                <w:b/>
                <w:color w:val="000000"/>
                <w:sz w:val="20"/>
              </w:rPr>
              <w:t>$1,050,000</w:t>
            </w:r>
          </w:p>
        </w:tc>
      </w:tr>
    </w:tbl>
    <w:p w14:paraId="2D98F787" w14:textId="77777777" w:rsidR="00F6193D" w:rsidRDefault="00AE05B0">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F6193D" w14:paraId="2D07A406" w14:textId="77777777">
        <w:tc>
          <w:tcPr>
            <w:tcW w:w="1543" w:type="dxa"/>
            <w:shd w:val="clear" w:color="auto" w:fill="AFC4E9"/>
          </w:tcPr>
          <w:p w14:paraId="605CD2BA" w14:textId="77777777" w:rsidR="00F6193D" w:rsidRDefault="00AE05B0">
            <w:r>
              <w:rPr>
                <w:b/>
                <w:color w:val="000000"/>
                <w:sz w:val="20"/>
              </w:rPr>
              <w:t>Position</w:t>
            </w:r>
          </w:p>
        </w:tc>
        <w:tc>
          <w:tcPr>
            <w:tcW w:w="1543" w:type="dxa"/>
            <w:shd w:val="clear" w:color="auto" w:fill="AFC4E9"/>
          </w:tcPr>
          <w:p w14:paraId="640D1DDB" w14:textId="77777777" w:rsidR="00F6193D" w:rsidRDefault="00AE05B0">
            <w:r>
              <w:rPr>
                <w:b/>
                <w:color w:val="000000"/>
                <w:sz w:val="20"/>
              </w:rPr>
              <w:t>Annual FTE</w:t>
            </w:r>
          </w:p>
        </w:tc>
        <w:tc>
          <w:tcPr>
            <w:tcW w:w="1543" w:type="dxa"/>
            <w:shd w:val="clear" w:color="auto" w:fill="AFC4E9"/>
          </w:tcPr>
          <w:p w14:paraId="663F572A" w14:textId="77777777" w:rsidR="00F6193D" w:rsidRDefault="00AE05B0">
            <w:r>
              <w:rPr>
                <w:b/>
                <w:color w:val="000000"/>
                <w:sz w:val="20"/>
              </w:rPr>
              <w:t>Years Working</w:t>
            </w:r>
          </w:p>
        </w:tc>
        <w:tc>
          <w:tcPr>
            <w:tcW w:w="1543" w:type="dxa"/>
            <w:shd w:val="clear" w:color="auto" w:fill="AFC4E9"/>
          </w:tcPr>
          <w:p w14:paraId="26FFC2B9" w14:textId="77777777" w:rsidR="00F6193D" w:rsidRDefault="00AE05B0">
            <w:r>
              <w:rPr>
                <w:b/>
                <w:color w:val="000000"/>
                <w:sz w:val="20"/>
              </w:rPr>
              <w:t>Funding Request</w:t>
            </w:r>
          </w:p>
        </w:tc>
        <w:tc>
          <w:tcPr>
            <w:tcW w:w="1543" w:type="dxa"/>
            <w:shd w:val="clear" w:color="auto" w:fill="AFC4E9"/>
          </w:tcPr>
          <w:p w14:paraId="3CDDEC3A" w14:textId="77777777" w:rsidR="00F6193D" w:rsidRDefault="00AE05B0">
            <w:r>
              <w:rPr>
                <w:b/>
                <w:color w:val="000000"/>
                <w:sz w:val="20"/>
              </w:rPr>
              <w:t>Total Leverage</w:t>
            </w:r>
          </w:p>
        </w:tc>
        <w:tc>
          <w:tcPr>
            <w:tcW w:w="1543" w:type="dxa"/>
            <w:shd w:val="clear" w:color="auto" w:fill="AFC4E9"/>
          </w:tcPr>
          <w:p w14:paraId="28BC4FAD" w14:textId="77777777" w:rsidR="00F6193D" w:rsidRDefault="00AE05B0">
            <w:r>
              <w:rPr>
                <w:b/>
                <w:color w:val="000000"/>
                <w:sz w:val="20"/>
              </w:rPr>
              <w:t>Leverage Source</w:t>
            </w:r>
          </w:p>
        </w:tc>
        <w:tc>
          <w:tcPr>
            <w:tcW w:w="1543" w:type="dxa"/>
            <w:shd w:val="clear" w:color="auto" w:fill="AFC4E9"/>
          </w:tcPr>
          <w:p w14:paraId="5B497B2F" w14:textId="77777777" w:rsidR="00F6193D" w:rsidRDefault="00AE05B0">
            <w:r>
              <w:rPr>
                <w:b/>
                <w:color w:val="000000"/>
                <w:sz w:val="20"/>
              </w:rPr>
              <w:t>Total</w:t>
            </w:r>
          </w:p>
        </w:tc>
      </w:tr>
      <w:tr w:rsidR="00F6193D" w14:paraId="5CFB391F" w14:textId="77777777">
        <w:tc>
          <w:tcPr>
            <w:tcW w:w="1543" w:type="dxa"/>
          </w:tcPr>
          <w:p w14:paraId="192C4DE1" w14:textId="77777777" w:rsidR="00F6193D" w:rsidRDefault="00AE05B0">
            <w:r>
              <w:rPr>
                <w:sz w:val="20"/>
              </w:rPr>
              <w:t xml:space="preserve">DU Private Land Grassland </w:t>
            </w:r>
            <w:r>
              <w:rPr>
                <w:sz w:val="20"/>
              </w:rPr>
              <w:t>Specialist</w:t>
            </w:r>
          </w:p>
        </w:tc>
        <w:tc>
          <w:tcPr>
            <w:tcW w:w="1543" w:type="dxa"/>
          </w:tcPr>
          <w:p w14:paraId="53B46018" w14:textId="77777777" w:rsidR="00F6193D" w:rsidRDefault="00AE05B0">
            <w:pPr>
              <w:jc w:val="right"/>
            </w:pPr>
            <w:r>
              <w:rPr>
                <w:sz w:val="20"/>
              </w:rPr>
              <w:t>1.75</w:t>
            </w:r>
          </w:p>
        </w:tc>
        <w:tc>
          <w:tcPr>
            <w:tcW w:w="1543" w:type="dxa"/>
          </w:tcPr>
          <w:p w14:paraId="49D74AC4" w14:textId="77777777" w:rsidR="00F6193D" w:rsidRDefault="00AE05B0">
            <w:pPr>
              <w:jc w:val="right"/>
            </w:pPr>
            <w:r>
              <w:rPr>
                <w:sz w:val="20"/>
              </w:rPr>
              <w:t>4.0</w:t>
            </w:r>
          </w:p>
        </w:tc>
        <w:tc>
          <w:tcPr>
            <w:tcW w:w="1543" w:type="dxa"/>
          </w:tcPr>
          <w:p w14:paraId="635C1712" w14:textId="77777777" w:rsidR="00F6193D" w:rsidRDefault="00AE05B0">
            <w:pPr>
              <w:jc w:val="right"/>
            </w:pPr>
            <w:r>
              <w:rPr>
                <w:sz w:val="20"/>
              </w:rPr>
              <w:t>$700,000</w:t>
            </w:r>
          </w:p>
        </w:tc>
        <w:tc>
          <w:tcPr>
            <w:tcW w:w="1543" w:type="dxa"/>
          </w:tcPr>
          <w:p w14:paraId="5EEDED85" w14:textId="77777777" w:rsidR="00F6193D" w:rsidRDefault="00AE05B0">
            <w:pPr>
              <w:jc w:val="right"/>
            </w:pPr>
            <w:r>
              <w:rPr>
                <w:sz w:val="20"/>
              </w:rPr>
              <w:t>$200,000</w:t>
            </w:r>
          </w:p>
        </w:tc>
        <w:tc>
          <w:tcPr>
            <w:tcW w:w="1543" w:type="dxa"/>
          </w:tcPr>
          <w:p w14:paraId="68BDFB4E" w14:textId="77777777" w:rsidR="00F6193D" w:rsidRDefault="00AE05B0">
            <w:r>
              <w:rPr>
                <w:sz w:val="20"/>
              </w:rPr>
              <w:t>DU Private</w:t>
            </w:r>
          </w:p>
        </w:tc>
        <w:tc>
          <w:tcPr>
            <w:tcW w:w="1543" w:type="dxa"/>
          </w:tcPr>
          <w:p w14:paraId="5B5EC011" w14:textId="77777777" w:rsidR="00F6193D" w:rsidRDefault="00AE05B0">
            <w:pPr>
              <w:jc w:val="right"/>
            </w:pPr>
            <w:r>
              <w:rPr>
                <w:sz w:val="20"/>
              </w:rPr>
              <w:t>$900,000</w:t>
            </w:r>
          </w:p>
        </w:tc>
      </w:tr>
    </w:tbl>
    <w:p w14:paraId="2CCB3826" w14:textId="77777777" w:rsidR="00F6193D" w:rsidRDefault="00AE05B0">
      <w:r>
        <w:br w:type="page"/>
      </w:r>
    </w:p>
    <w:p w14:paraId="0B35D423" w14:textId="77777777" w:rsidR="00F6193D" w:rsidRDefault="00AE05B0">
      <w:pPr>
        <w:pStyle w:val="Heading3"/>
        <w:spacing w:before="60" w:after="80"/>
      </w:pPr>
      <w:r>
        <w:rPr>
          <w:color w:val="254885"/>
          <w:sz w:val="26"/>
        </w:rPr>
        <w:lastRenderedPageBreak/>
        <w:t>Partner: BWSR</w:t>
      </w:r>
    </w:p>
    <w:p w14:paraId="2B17FD63" w14:textId="77777777" w:rsidR="00F6193D" w:rsidRDefault="00AE05B0">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F6193D" w14:paraId="746EF1DB" w14:textId="77777777">
        <w:tc>
          <w:tcPr>
            <w:tcW w:w="2160" w:type="dxa"/>
            <w:shd w:val="clear" w:color="auto" w:fill="AFC4E9"/>
          </w:tcPr>
          <w:p w14:paraId="52607B0E" w14:textId="77777777" w:rsidR="00F6193D" w:rsidRDefault="00AE05B0">
            <w:r>
              <w:rPr>
                <w:b/>
                <w:color w:val="000000"/>
                <w:sz w:val="20"/>
              </w:rPr>
              <w:t>Item</w:t>
            </w:r>
          </w:p>
        </w:tc>
        <w:tc>
          <w:tcPr>
            <w:tcW w:w="2160" w:type="dxa"/>
            <w:shd w:val="clear" w:color="auto" w:fill="AFC4E9"/>
          </w:tcPr>
          <w:p w14:paraId="5A5DBBD9" w14:textId="77777777" w:rsidR="00F6193D" w:rsidRDefault="00AE05B0">
            <w:r>
              <w:rPr>
                <w:b/>
                <w:color w:val="000000"/>
                <w:sz w:val="20"/>
              </w:rPr>
              <w:t>Funding Request</w:t>
            </w:r>
          </w:p>
        </w:tc>
        <w:tc>
          <w:tcPr>
            <w:tcW w:w="2160" w:type="dxa"/>
            <w:shd w:val="clear" w:color="auto" w:fill="AFC4E9"/>
          </w:tcPr>
          <w:p w14:paraId="58FC6606" w14:textId="77777777" w:rsidR="00F6193D" w:rsidRDefault="00AE05B0">
            <w:r>
              <w:rPr>
                <w:b/>
                <w:color w:val="000000"/>
                <w:sz w:val="20"/>
              </w:rPr>
              <w:t>Total Leverage</w:t>
            </w:r>
          </w:p>
        </w:tc>
        <w:tc>
          <w:tcPr>
            <w:tcW w:w="2160" w:type="dxa"/>
            <w:shd w:val="clear" w:color="auto" w:fill="AFC4E9"/>
          </w:tcPr>
          <w:p w14:paraId="65E2C720" w14:textId="77777777" w:rsidR="00F6193D" w:rsidRDefault="00AE05B0">
            <w:r>
              <w:rPr>
                <w:b/>
                <w:color w:val="000000"/>
                <w:sz w:val="20"/>
              </w:rPr>
              <w:t>Leverage Source</w:t>
            </w:r>
          </w:p>
        </w:tc>
        <w:tc>
          <w:tcPr>
            <w:tcW w:w="2160" w:type="dxa"/>
            <w:shd w:val="clear" w:color="auto" w:fill="AFC4E9"/>
          </w:tcPr>
          <w:p w14:paraId="47FDF363" w14:textId="77777777" w:rsidR="00F6193D" w:rsidRDefault="00AE05B0">
            <w:r>
              <w:rPr>
                <w:b/>
                <w:color w:val="000000"/>
                <w:sz w:val="20"/>
              </w:rPr>
              <w:t>Total</w:t>
            </w:r>
          </w:p>
        </w:tc>
      </w:tr>
      <w:tr w:rsidR="00F6193D" w14:paraId="58DCF82B" w14:textId="77777777">
        <w:tc>
          <w:tcPr>
            <w:tcW w:w="2160" w:type="dxa"/>
          </w:tcPr>
          <w:p w14:paraId="5F41570B" w14:textId="77777777" w:rsidR="00F6193D" w:rsidRDefault="00AE05B0">
            <w:r>
              <w:rPr>
                <w:sz w:val="20"/>
              </w:rPr>
              <w:t>Personnel</w:t>
            </w:r>
          </w:p>
        </w:tc>
        <w:tc>
          <w:tcPr>
            <w:tcW w:w="2160" w:type="dxa"/>
          </w:tcPr>
          <w:p w14:paraId="68B51DD5" w14:textId="77777777" w:rsidR="00F6193D" w:rsidRDefault="00AE05B0">
            <w:pPr>
              <w:jc w:val="right"/>
            </w:pPr>
            <w:r>
              <w:rPr>
                <w:sz w:val="20"/>
              </w:rPr>
              <w:t>$311,900</w:t>
            </w:r>
          </w:p>
        </w:tc>
        <w:tc>
          <w:tcPr>
            <w:tcW w:w="2160" w:type="dxa"/>
          </w:tcPr>
          <w:p w14:paraId="0746503F" w14:textId="77777777" w:rsidR="00F6193D" w:rsidRDefault="00AE05B0">
            <w:pPr>
              <w:jc w:val="right"/>
            </w:pPr>
            <w:r>
              <w:rPr>
                <w:sz w:val="20"/>
              </w:rPr>
              <w:t>-</w:t>
            </w:r>
          </w:p>
        </w:tc>
        <w:tc>
          <w:tcPr>
            <w:tcW w:w="2160" w:type="dxa"/>
          </w:tcPr>
          <w:p w14:paraId="2F812886" w14:textId="77777777" w:rsidR="00F6193D" w:rsidRDefault="00AE05B0">
            <w:r>
              <w:rPr>
                <w:sz w:val="20"/>
              </w:rPr>
              <w:t>-</w:t>
            </w:r>
          </w:p>
        </w:tc>
        <w:tc>
          <w:tcPr>
            <w:tcW w:w="2160" w:type="dxa"/>
          </w:tcPr>
          <w:p w14:paraId="08FC79E5" w14:textId="77777777" w:rsidR="00F6193D" w:rsidRDefault="00AE05B0">
            <w:pPr>
              <w:jc w:val="right"/>
            </w:pPr>
            <w:r>
              <w:rPr>
                <w:sz w:val="20"/>
              </w:rPr>
              <w:t>$311,900</w:t>
            </w:r>
          </w:p>
        </w:tc>
      </w:tr>
      <w:tr w:rsidR="00F6193D" w14:paraId="407A56DB" w14:textId="77777777">
        <w:tc>
          <w:tcPr>
            <w:tcW w:w="2160" w:type="dxa"/>
          </w:tcPr>
          <w:p w14:paraId="30296961" w14:textId="77777777" w:rsidR="00F6193D" w:rsidRDefault="00AE05B0">
            <w:r>
              <w:rPr>
                <w:sz w:val="20"/>
              </w:rPr>
              <w:t>Contracts</w:t>
            </w:r>
          </w:p>
        </w:tc>
        <w:tc>
          <w:tcPr>
            <w:tcW w:w="2160" w:type="dxa"/>
          </w:tcPr>
          <w:p w14:paraId="3FBC8D53" w14:textId="77777777" w:rsidR="00F6193D" w:rsidRDefault="00AE05B0">
            <w:pPr>
              <w:jc w:val="right"/>
            </w:pPr>
            <w:r>
              <w:rPr>
                <w:sz w:val="20"/>
              </w:rPr>
              <w:t>$68,800</w:t>
            </w:r>
          </w:p>
        </w:tc>
        <w:tc>
          <w:tcPr>
            <w:tcW w:w="2160" w:type="dxa"/>
          </w:tcPr>
          <w:p w14:paraId="3F866FE3" w14:textId="77777777" w:rsidR="00F6193D" w:rsidRDefault="00AE05B0">
            <w:pPr>
              <w:jc w:val="right"/>
            </w:pPr>
            <w:r>
              <w:rPr>
                <w:sz w:val="20"/>
              </w:rPr>
              <w:t>-</w:t>
            </w:r>
          </w:p>
        </w:tc>
        <w:tc>
          <w:tcPr>
            <w:tcW w:w="2160" w:type="dxa"/>
          </w:tcPr>
          <w:p w14:paraId="237F1CED" w14:textId="77777777" w:rsidR="00F6193D" w:rsidRDefault="00AE05B0">
            <w:r>
              <w:rPr>
                <w:sz w:val="20"/>
              </w:rPr>
              <w:t>-</w:t>
            </w:r>
          </w:p>
        </w:tc>
        <w:tc>
          <w:tcPr>
            <w:tcW w:w="2160" w:type="dxa"/>
          </w:tcPr>
          <w:p w14:paraId="5E85722F" w14:textId="77777777" w:rsidR="00F6193D" w:rsidRDefault="00AE05B0">
            <w:pPr>
              <w:jc w:val="right"/>
            </w:pPr>
            <w:r>
              <w:rPr>
                <w:sz w:val="20"/>
              </w:rPr>
              <w:t>$68,800</w:t>
            </w:r>
          </w:p>
        </w:tc>
      </w:tr>
      <w:tr w:rsidR="00F6193D" w14:paraId="460C6D78" w14:textId="77777777">
        <w:tc>
          <w:tcPr>
            <w:tcW w:w="2160" w:type="dxa"/>
          </w:tcPr>
          <w:p w14:paraId="3062EAF9" w14:textId="77777777" w:rsidR="00F6193D" w:rsidRDefault="00AE05B0">
            <w:r>
              <w:rPr>
                <w:sz w:val="20"/>
              </w:rPr>
              <w:t>Fee Acquisition w/ PILT</w:t>
            </w:r>
          </w:p>
        </w:tc>
        <w:tc>
          <w:tcPr>
            <w:tcW w:w="2160" w:type="dxa"/>
          </w:tcPr>
          <w:p w14:paraId="5DDD1D02" w14:textId="77777777" w:rsidR="00F6193D" w:rsidRDefault="00AE05B0">
            <w:pPr>
              <w:jc w:val="right"/>
            </w:pPr>
            <w:r>
              <w:rPr>
                <w:sz w:val="20"/>
              </w:rPr>
              <w:t>-</w:t>
            </w:r>
          </w:p>
        </w:tc>
        <w:tc>
          <w:tcPr>
            <w:tcW w:w="2160" w:type="dxa"/>
          </w:tcPr>
          <w:p w14:paraId="06AECBAB" w14:textId="77777777" w:rsidR="00F6193D" w:rsidRDefault="00AE05B0">
            <w:pPr>
              <w:jc w:val="right"/>
            </w:pPr>
            <w:r>
              <w:rPr>
                <w:sz w:val="20"/>
              </w:rPr>
              <w:t>-</w:t>
            </w:r>
          </w:p>
        </w:tc>
        <w:tc>
          <w:tcPr>
            <w:tcW w:w="2160" w:type="dxa"/>
          </w:tcPr>
          <w:p w14:paraId="7AC80ED9" w14:textId="77777777" w:rsidR="00F6193D" w:rsidRDefault="00AE05B0">
            <w:r>
              <w:rPr>
                <w:sz w:val="20"/>
              </w:rPr>
              <w:t>-</w:t>
            </w:r>
          </w:p>
        </w:tc>
        <w:tc>
          <w:tcPr>
            <w:tcW w:w="2160" w:type="dxa"/>
          </w:tcPr>
          <w:p w14:paraId="67EE8FB8" w14:textId="77777777" w:rsidR="00F6193D" w:rsidRDefault="00AE05B0">
            <w:pPr>
              <w:jc w:val="right"/>
            </w:pPr>
            <w:r>
              <w:rPr>
                <w:sz w:val="20"/>
              </w:rPr>
              <w:t>-</w:t>
            </w:r>
          </w:p>
        </w:tc>
      </w:tr>
      <w:tr w:rsidR="00F6193D" w14:paraId="319BACC2" w14:textId="77777777">
        <w:tc>
          <w:tcPr>
            <w:tcW w:w="2160" w:type="dxa"/>
          </w:tcPr>
          <w:p w14:paraId="65D07673" w14:textId="77777777" w:rsidR="00F6193D" w:rsidRDefault="00AE05B0">
            <w:r>
              <w:rPr>
                <w:sz w:val="20"/>
              </w:rPr>
              <w:t xml:space="preserve">Fee </w:t>
            </w:r>
            <w:r>
              <w:rPr>
                <w:sz w:val="20"/>
              </w:rPr>
              <w:t>Acquisition w/o PILT</w:t>
            </w:r>
          </w:p>
        </w:tc>
        <w:tc>
          <w:tcPr>
            <w:tcW w:w="2160" w:type="dxa"/>
          </w:tcPr>
          <w:p w14:paraId="095CFC29" w14:textId="77777777" w:rsidR="00F6193D" w:rsidRDefault="00AE05B0">
            <w:pPr>
              <w:jc w:val="right"/>
            </w:pPr>
            <w:r>
              <w:rPr>
                <w:sz w:val="20"/>
              </w:rPr>
              <w:t>-</w:t>
            </w:r>
          </w:p>
        </w:tc>
        <w:tc>
          <w:tcPr>
            <w:tcW w:w="2160" w:type="dxa"/>
          </w:tcPr>
          <w:p w14:paraId="4F427754" w14:textId="77777777" w:rsidR="00F6193D" w:rsidRDefault="00AE05B0">
            <w:pPr>
              <w:jc w:val="right"/>
            </w:pPr>
            <w:r>
              <w:rPr>
                <w:sz w:val="20"/>
              </w:rPr>
              <w:t>-</w:t>
            </w:r>
          </w:p>
        </w:tc>
        <w:tc>
          <w:tcPr>
            <w:tcW w:w="2160" w:type="dxa"/>
          </w:tcPr>
          <w:p w14:paraId="43E8A177" w14:textId="77777777" w:rsidR="00F6193D" w:rsidRDefault="00AE05B0">
            <w:r>
              <w:rPr>
                <w:sz w:val="20"/>
              </w:rPr>
              <w:t>-</w:t>
            </w:r>
          </w:p>
        </w:tc>
        <w:tc>
          <w:tcPr>
            <w:tcW w:w="2160" w:type="dxa"/>
          </w:tcPr>
          <w:p w14:paraId="4E8724CD" w14:textId="77777777" w:rsidR="00F6193D" w:rsidRDefault="00AE05B0">
            <w:pPr>
              <w:jc w:val="right"/>
            </w:pPr>
            <w:r>
              <w:rPr>
                <w:sz w:val="20"/>
              </w:rPr>
              <w:t>-</w:t>
            </w:r>
          </w:p>
        </w:tc>
      </w:tr>
      <w:tr w:rsidR="00F6193D" w14:paraId="7BAFD357" w14:textId="77777777">
        <w:tc>
          <w:tcPr>
            <w:tcW w:w="2160" w:type="dxa"/>
          </w:tcPr>
          <w:p w14:paraId="3C3F519D" w14:textId="77777777" w:rsidR="00F6193D" w:rsidRDefault="00AE05B0">
            <w:r>
              <w:rPr>
                <w:sz w:val="20"/>
              </w:rPr>
              <w:t>Easement Acquisition</w:t>
            </w:r>
          </w:p>
        </w:tc>
        <w:tc>
          <w:tcPr>
            <w:tcW w:w="2160" w:type="dxa"/>
          </w:tcPr>
          <w:p w14:paraId="642AC448" w14:textId="77777777" w:rsidR="00F6193D" w:rsidRDefault="00AE05B0">
            <w:pPr>
              <w:jc w:val="right"/>
            </w:pPr>
            <w:r>
              <w:rPr>
                <w:sz w:val="20"/>
              </w:rPr>
              <w:t>$8,700,500</w:t>
            </w:r>
          </w:p>
        </w:tc>
        <w:tc>
          <w:tcPr>
            <w:tcW w:w="2160" w:type="dxa"/>
          </w:tcPr>
          <w:p w14:paraId="57B8EC99" w14:textId="77777777" w:rsidR="00F6193D" w:rsidRDefault="00AE05B0">
            <w:pPr>
              <w:jc w:val="right"/>
            </w:pPr>
            <w:r>
              <w:rPr>
                <w:sz w:val="20"/>
              </w:rPr>
              <w:t>-</w:t>
            </w:r>
          </w:p>
        </w:tc>
        <w:tc>
          <w:tcPr>
            <w:tcW w:w="2160" w:type="dxa"/>
          </w:tcPr>
          <w:p w14:paraId="6C599FBE" w14:textId="77777777" w:rsidR="00F6193D" w:rsidRDefault="00AE05B0">
            <w:r>
              <w:rPr>
                <w:sz w:val="20"/>
              </w:rPr>
              <w:t>-</w:t>
            </w:r>
          </w:p>
        </w:tc>
        <w:tc>
          <w:tcPr>
            <w:tcW w:w="2160" w:type="dxa"/>
          </w:tcPr>
          <w:p w14:paraId="45522705" w14:textId="77777777" w:rsidR="00F6193D" w:rsidRDefault="00AE05B0">
            <w:pPr>
              <w:jc w:val="right"/>
            </w:pPr>
            <w:r>
              <w:rPr>
                <w:sz w:val="20"/>
              </w:rPr>
              <w:t>$8,700,500</w:t>
            </w:r>
          </w:p>
        </w:tc>
      </w:tr>
      <w:tr w:rsidR="00F6193D" w14:paraId="643289A9" w14:textId="77777777">
        <w:tc>
          <w:tcPr>
            <w:tcW w:w="2160" w:type="dxa"/>
          </w:tcPr>
          <w:p w14:paraId="234B995B" w14:textId="77777777" w:rsidR="00F6193D" w:rsidRDefault="00AE05B0">
            <w:r>
              <w:rPr>
                <w:sz w:val="20"/>
              </w:rPr>
              <w:t>Easement Stewardship</w:t>
            </w:r>
          </w:p>
        </w:tc>
        <w:tc>
          <w:tcPr>
            <w:tcW w:w="2160" w:type="dxa"/>
          </w:tcPr>
          <w:p w14:paraId="26470F80" w14:textId="77777777" w:rsidR="00F6193D" w:rsidRDefault="00AE05B0">
            <w:pPr>
              <w:jc w:val="right"/>
            </w:pPr>
            <w:r>
              <w:rPr>
                <w:sz w:val="20"/>
              </w:rPr>
              <w:t>$220,000</w:t>
            </w:r>
          </w:p>
        </w:tc>
        <w:tc>
          <w:tcPr>
            <w:tcW w:w="2160" w:type="dxa"/>
          </w:tcPr>
          <w:p w14:paraId="0F2A7A5E" w14:textId="77777777" w:rsidR="00F6193D" w:rsidRDefault="00AE05B0">
            <w:pPr>
              <w:jc w:val="right"/>
            </w:pPr>
            <w:r>
              <w:rPr>
                <w:sz w:val="20"/>
              </w:rPr>
              <w:t>-</w:t>
            </w:r>
          </w:p>
        </w:tc>
        <w:tc>
          <w:tcPr>
            <w:tcW w:w="2160" w:type="dxa"/>
          </w:tcPr>
          <w:p w14:paraId="6BA52BF5" w14:textId="77777777" w:rsidR="00F6193D" w:rsidRDefault="00AE05B0">
            <w:r>
              <w:rPr>
                <w:sz w:val="20"/>
              </w:rPr>
              <w:t>-</w:t>
            </w:r>
          </w:p>
        </w:tc>
        <w:tc>
          <w:tcPr>
            <w:tcW w:w="2160" w:type="dxa"/>
          </w:tcPr>
          <w:p w14:paraId="3A943E9B" w14:textId="77777777" w:rsidR="00F6193D" w:rsidRDefault="00AE05B0">
            <w:pPr>
              <w:jc w:val="right"/>
            </w:pPr>
            <w:r>
              <w:rPr>
                <w:sz w:val="20"/>
              </w:rPr>
              <w:t>$220,000</w:t>
            </w:r>
          </w:p>
        </w:tc>
      </w:tr>
      <w:tr w:rsidR="00F6193D" w14:paraId="685CD07B" w14:textId="77777777">
        <w:tc>
          <w:tcPr>
            <w:tcW w:w="2160" w:type="dxa"/>
          </w:tcPr>
          <w:p w14:paraId="01D811EF" w14:textId="77777777" w:rsidR="00F6193D" w:rsidRDefault="00AE05B0">
            <w:r>
              <w:rPr>
                <w:sz w:val="20"/>
              </w:rPr>
              <w:t>Travel</w:t>
            </w:r>
          </w:p>
        </w:tc>
        <w:tc>
          <w:tcPr>
            <w:tcW w:w="2160" w:type="dxa"/>
          </w:tcPr>
          <w:p w14:paraId="5934A2C3" w14:textId="77777777" w:rsidR="00F6193D" w:rsidRDefault="00AE05B0">
            <w:pPr>
              <w:jc w:val="right"/>
            </w:pPr>
            <w:r>
              <w:rPr>
                <w:sz w:val="20"/>
              </w:rPr>
              <w:t>$16,600</w:t>
            </w:r>
          </w:p>
        </w:tc>
        <w:tc>
          <w:tcPr>
            <w:tcW w:w="2160" w:type="dxa"/>
          </w:tcPr>
          <w:p w14:paraId="535501BC" w14:textId="77777777" w:rsidR="00F6193D" w:rsidRDefault="00AE05B0">
            <w:pPr>
              <w:jc w:val="right"/>
            </w:pPr>
            <w:r>
              <w:rPr>
                <w:sz w:val="20"/>
              </w:rPr>
              <w:t>-</w:t>
            </w:r>
          </w:p>
        </w:tc>
        <w:tc>
          <w:tcPr>
            <w:tcW w:w="2160" w:type="dxa"/>
          </w:tcPr>
          <w:p w14:paraId="7F30738B" w14:textId="77777777" w:rsidR="00F6193D" w:rsidRDefault="00AE05B0">
            <w:r>
              <w:rPr>
                <w:sz w:val="20"/>
              </w:rPr>
              <w:t>-</w:t>
            </w:r>
          </w:p>
        </w:tc>
        <w:tc>
          <w:tcPr>
            <w:tcW w:w="2160" w:type="dxa"/>
          </w:tcPr>
          <w:p w14:paraId="00CD8B12" w14:textId="77777777" w:rsidR="00F6193D" w:rsidRDefault="00AE05B0">
            <w:pPr>
              <w:jc w:val="right"/>
            </w:pPr>
            <w:r>
              <w:rPr>
                <w:sz w:val="20"/>
              </w:rPr>
              <w:t>$16,600</w:t>
            </w:r>
          </w:p>
        </w:tc>
      </w:tr>
      <w:tr w:rsidR="00F6193D" w14:paraId="3BF7B2C6" w14:textId="77777777">
        <w:tc>
          <w:tcPr>
            <w:tcW w:w="2160" w:type="dxa"/>
          </w:tcPr>
          <w:p w14:paraId="4BB6FF90" w14:textId="77777777" w:rsidR="00F6193D" w:rsidRDefault="00AE05B0">
            <w:r>
              <w:rPr>
                <w:sz w:val="20"/>
              </w:rPr>
              <w:t>Professional Services</w:t>
            </w:r>
          </w:p>
        </w:tc>
        <w:tc>
          <w:tcPr>
            <w:tcW w:w="2160" w:type="dxa"/>
          </w:tcPr>
          <w:p w14:paraId="46770670" w14:textId="77777777" w:rsidR="00F6193D" w:rsidRDefault="00AE05B0">
            <w:pPr>
              <w:jc w:val="right"/>
            </w:pPr>
            <w:r>
              <w:rPr>
                <w:sz w:val="20"/>
              </w:rPr>
              <w:t>-</w:t>
            </w:r>
          </w:p>
        </w:tc>
        <w:tc>
          <w:tcPr>
            <w:tcW w:w="2160" w:type="dxa"/>
          </w:tcPr>
          <w:p w14:paraId="5F3EC955" w14:textId="77777777" w:rsidR="00F6193D" w:rsidRDefault="00AE05B0">
            <w:pPr>
              <w:jc w:val="right"/>
            </w:pPr>
            <w:r>
              <w:rPr>
                <w:sz w:val="20"/>
              </w:rPr>
              <w:t>-</w:t>
            </w:r>
          </w:p>
        </w:tc>
        <w:tc>
          <w:tcPr>
            <w:tcW w:w="2160" w:type="dxa"/>
          </w:tcPr>
          <w:p w14:paraId="06BEA922" w14:textId="77777777" w:rsidR="00F6193D" w:rsidRDefault="00AE05B0">
            <w:r>
              <w:rPr>
                <w:sz w:val="20"/>
              </w:rPr>
              <w:t>-</w:t>
            </w:r>
          </w:p>
        </w:tc>
        <w:tc>
          <w:tcPr>
            <w:tcW w:w="2160" w:type="dxa"/>
          </w:tcPr>
          <w:p w14:paraId="5B6B3C5D" w14:textId="77777777" w:rsidR="00F6193D" w:rsidRDefault="00AE05B0">
            <w:pPr>
              <w:jc w:val="right"/>
            </w:pPr>
            <w:r>
              <w:rPr>
                <w:sz w:val="20"/>
              </w:rPr>
              <w:t>-</w:t>
            </w:r>
          </w:p>
        </w:tc>
      </w:tr>
      <w:tr w:rsidR="00F6193D" w14:paraId="733AA0F4" w14:textId="77777777">
        <w:tc>
          <w:tcPr>
            <w:tcW w:w="2160" w:type="dxa"/>
          </w:tcPr>
          <w:p w14:paraId="28921A7E" w14:textId="77777777" w:rsidR="00F6193D" w:rsidRDefault="00AE05B0">
            <w:r>
              <w:rPr>
                <w:sz w:val="20"/>
              </w:rPr>
              <w:t>Direct Support Services</w:t>
            </w:r>
          </w:p>
        </w:tc>
        <w:tc>
          <w:tcPr>
            <w:tcW w:w="2160" w:type="dxa"/>
          </w:tcPr>
          <w:p w14:paraId="080F0EF8" w14:textId="77777777" w:rsidR="00F6193D" w:rsidRDefault="00AE05B0">
            <w:pPr>
              <w:jc w:val="right"/>
            </w:pPr>
            <w:r>
              <w:rPr>
                <w:sz w:val="20"/>
              </w:rPr>
              <w:t>$151,300</w:t>
            </w:r>
          </w:p>
        </w:tc>
        <w:tc>
          <w:tcPr>
            <w:tcW w:w="2160" w:type="dxa"/>
          </w:tcPr>
          <w:p w14:paraId="44BE069A" w14:textId="77777777" w:rsidR="00F6193D" w:rsidRDefault="00AE05B0">
            <w:pPr>
              <w:jc w:val="right"/>
            </w:pPr>
            <w:r>
              <w:rPr>
                <w:sz w:val="20"/>
              </w:rPr>
              <w:t>-</w:t>
            </w:r>
          </w:p>
        </w:tc>
        <w:tc>
          <w:tcPr>
            <w:tcW w:w="2160" w:type="dxa"/>
          </w:tcPr>
          <w:p w14:paraId="491018DD" w14:textId="77777777" w:rsidR="00F6193D" w:rsidRDefault="00AE05B0">
            <w:r>
              <w:rPr>
                <w:sz w:val="20"/>
              </w:rPr>
              <w:t>-</w:t>
            </w:r>
          </w:p>
        </w:tc>
        <w:tc>
          <w:tcPr>
            <w:tcW w:w="2160" w:type="dxa"/>
          </w:tcPr>
          <w:p w14:paraId="0996A4BD" w14:textId="77777777" w:rsidR="00F6193D" w:rsidRDefault="00AE05B0">
            <w:pPr>
              <w:jc w:val="right"/>
            </w:pPr>
            <w:r>
              <w:rPr>
                <w:sz w:val="20"/>
              </w:rPr>
              <w:t>$151,300</w:t>
            </w:r>
          </w:p>
        </w:tc>
      </w:tr>
      <w:tr w:rsidR="00F6193D" w14:paraId="48F8AB17" w14:textId="77777777">
        <w:tc>
          <w:tcPr>
            <w:tcW w:w="2160" w:type="dxa"/>
          </w:tcPr>
          <w:p w14:paraId="2B3D969F" w14:textId="77777777" w:rsidR="00F6193D" w:rsidRDefault="00AE05B0">
            <w:r>
              <w:rPr>
                <w:sz w:val="20"/>
              </w:rPr>
              <w:t xml:space="preserve">DNR Land </w:t>
            </w:r>
            <w:r>
              <w:rPr>
                <w:sz w:val="20"/>
              </w:rPr>
              <w:t>Acquisition Costs</w:t>
            </w:r>
          </w:p>
        </w:tc>
        <w:tc>
          <w:tcPr>
            <w:tcW w:w="2160" w:type="dxa"/>
          </w:tcPr>
          <w:p w14:paraId="74C80D7A" w14:textId="77777777" w:rsidR="00F6193D" w:rsidRDefault="00AE05B0">
            <w:pPr>
              <w:jc w:val="right"/>
            </w:pPr>
            <w:r>
              <w:rPr>
                <w:sz w:val="20"/>
              </w:rPr>
              <w:t>-</w:t>
            </w:r>
          </w:p>
        </w:tc>
        <w:tc>
          <w:tcPr>
            <w:tcW w:w="2160" w:type="dxa"/>
          </w:tcPr>
          <w:p w14:paraId="39B9F89B" w14:textId="77777777" w:rsidR="00F6193D" w:rsidRDefault="00AE05B0">
            <w:pPr>
              <w:jc w:val="right"/>
            </w:pPr>
            <w:r>
              <w:rPr>
                <w:sz w:val="20"/>
              </w:rPr>
              <w:t>-</w:t>
            </w:r>
          </w:p>
        </w:tc>
        <w:tc>
          <w:tcPr>
            <w:tcW w:w="2160" w:type="dxa"/>
          </w:tcPr>
          <w:p w14:paraId="2E8332BE" w14:textId="77777777" w:rsidR="00F6193D" w:rsidRDefault="00AE05B0">
            <w:r>
              <w:rPr>
                <w:sz w:val="20"/>
              </w:rPr>
              <w:t>-</w:t>
            </w:r>
          </w:p>
        </w:tc>
        <w:tc>
          <w:tcPr>
            <w:tcW w:w="2160" w:type="dxa"/>
          </w:tcPr>
          <w:p w14:paraId="7A3E7418" w14:textId="77777777" w:rsidR="00F6193D" w:rsidRDefault="00AE05B0">
            <w:pPr>
              <w:jc w:val="right"/>
            </w:pPr>
            <w:r>
              <w:rPr>
                <w:sz w:val="20"/>
              </w:rPr>
              <w:t>-</w:t>
            </w:r>
          </w:p>
        </w:tc>
      </w:tr>
      <w:tr w:rsidR="00F6193D" w14:paraId="7754D96F" w14:textId="77777777">
        <w:tc>
          <w:tcPr>
            <w:tcW w:w="2160" w:type="dxa"/>
          </w:tcPr>
          <w:p w14:paraId="06C85A44" w14:textId="77777777" w:rsidR="00F6193D" w:rsidRDefault="00AE05B0">
            <w:r>
              <w:rPr>
                <w:sz w:val="20"/>
              </w:rPr>
              <w:t>Capital Equipment</w:t>
            </w:r>
          </w:p>
        </w:tc>
        <w:tc>
          <w:tcPr>
            <w:tcW w:w="2160" w:type="dxa"/>
          </w:tcPr>
          <w:p w14:paraId="4F3B8C10" w14:textId="77777777" w:rsidR="00F6193D" w:rsidRDefault="00AE05B0">
            <w:pPr>
              <w:jc w:val="right"/>
            </w:pPr>
            <w:r>
              <w:rPr>
                <w:sz w:val="20"/>
              </w:rPr>
              <w:t>-</w:t>
            </w:r>
          </w:p>
        </w:tc>
        <w:tc>
          <w:tcPr>
            <w:tcW w:w="2160" w:type="dxa"/>
          </w:tcPr>
          <w:p w14:paraId="3A7925D8" w14:textId="77777777" w:rsidR="00F6193D" w:rsidRDefault="00AE05B0">
            <w:pPr>
              <w:jc w:val="right"/>
            </w:pPr>
            <w:r>
              <w:rPr>
                <w:sz w:val="20"/>
              </w:rPr>
              <w:t>-</w:t>
            </w:r>
          </w:p>
        </w:tc>
        <w:tc>
          <w:tcPr>
            <w:tcW w:w="2160" w:type="dxa"/>
          </w:tcPr>
          <w:p w14:paraId="54AD95C0" w14:textId="77777777" w:rsidR="00F6193D" w:rsidRDefault="00AE05B0">
            <w:r>
              <w:rPr>
                <w:sz w:val="20"/>
              </w:rPr>
              <w:t>-</w:t>
            </w:r>
          </w:p>
        </w:tc>
        <w:tc>
          <w:tcPr>
            <w:tcW w:w="2160" w:type="dxa"/>
          </w:tcPr>
          <w:p w14:paraId="2256CF21" w14:textId="77777777" w:rsidR="00F6193D" w:rsidRDefault="00AE05B0">
            <w:pPr>
              <w:jc w:val="right"/>
            </w:pPr>
            <w:r>
              <w:rPr>
                <w:sz w:val="20"/>
              </w:rPr>
              <w:t>-</w:t>
            </w:r>
          </w:p>
        </w:tc>
      </w:tr>
      <w:tr w:rsidR="00F6193D" w14:paraId="537E753E" w14:textId="77777777">
        <w:tc>
          <w:tcPr>
            <w:tcW w:w="2160" w:type="dxa"/>
          </w:tcPr>
          <w:p w14:paraId="0D267D39" w14:textId="77777777" w:rsidR="00F6193D" w:rsidRDefault="00AE05B0">
            <w:r>
              <w:rPr>
                <w:sz w:val="20"/>
              </w:rPr>
              <w:t>Other Equipment/Tools</w:t>
            </w:r>
          </w:p>
        </w:tc>
        <w:tc>
          <w:tcPr>
            <w:tcW w:w="2160" w:type="dxa"/>
          </w:tcPr>
          <w:p w14:paraId="189EBDF7" w14:textId="77777777" w:rsidR="00F6193D" w:rsidRDefault="00AE05B0">
            <w:pPr>
              <w:jc w:val="right"/>
            </w:pPr>
            <w:r>
              <w:rPr>
                <w:sz w:val="20"/>
              </w:rPr>
              <w:t>$23,800</w:t>
            </w:r>
          </w:p>
        </w:tc>
        <w:tc>
          <w:tcPr>
            <w:tcW w:w="2160" w:type="dxa"/>
          </w:tcPr>
          <w:p w14:paraId="1CEA606F" w14:textId="77777777" w:rsidR="00F6193D" w:rsidRDefault="00AE05B0">
            <w:pPr>
              <w:jc w:val="right"/>
            </w:pPr>
            <w:r>
              <w:rPr>
                <w:sz w:val="20"/>
              </w:rPr>
              <w:t>-</w:t>
            </w:r>
          </w:p>
        </w:tc>
        <w:tc>
          <w:tcPr>
            <w:tcW w:w="2160" w:type="dxa"/>
          </w:tcPr>
          <w:p w14:paraId="66824289" w14:textId="77777777" w:rsidR="00F6193D" w:rsidRDefault="00AE05B0">
            <w:r>
              <w:rPr>
                <w:sz w:val="20"/>
              </w:rPr>
              <w:t>-</w:t>
            </w:r>
          </w:p>
        </w:tc>
        <w:tc>
          <w:tcPr>
            <w:tcW w:w="2160" w:type="dxa"/>
          </w:tcPr>
          <w:p w14:paraId="2E3F7529" w14:textId="77777777" w:rsidR="00F6193D" w:rsidRDefault="00AE05B0">
            <w:pPr>
              <w:jc w:val="right"/>
            </w:pPr>
            <w:r>
              <w:rPr>
                <w:sz w:val="20"/>
              </w:rPr>
              <w:t>$23,800</w:t>
            </w:r>
          </w:p>
        </w:tc>
      </w:tr>
      <w:tr w:rsidR="00F6193D" w14:paraId="78492BFA" w14:textId="77777777">
        <w:tc>
          <w:tcPr>
            <w:tcW w:w="2160" w:type="dxa"/>
          </w:tcPr>
          <w:p w14:paraId="3564B313" w14:textId="77777777" w:rsidR="00F6193D" w:rsidRDefault="00AE05B0">
            <w:r>
              <w:rPr>
                <w:sz w:val="20"/>
              </w:rPr>
              <w:t>Supplies/Materials</w:t>
            </w:r>
          </w:p>
        </w:tc>
        <w:tc>
          <w:tcPr>
            <w:tcW w:w="2160" w:type="dxa"/>
          </w:tcPr>
          <w:p w14:paraId="7336BACA" w14:textId="77777777" w:rsidR="00F6193D" w:rsidRDefault="00AE05B0">
            <w:pPr>
              <w:jc w:val="right"/>
            </w:pPr>
            <w:r>
              <w:rPr>
                <w:sz w:val="20"/>
              </w:rPr>
              <w:t>$7,100</w:t>
            </w:r>
          </w:p>
        </w:tc>
        <w:tc>
          <w:tcPr>
            <w:tcW w:w="2160" w:type="dxa"/>
          </w:tcPr>
          <w:p w14:paraId="15A8BDE3" w14:textId="77777777" w:rsidR="00F6193D" w:rsidRDefault="00AE05B0">
            <w:pPr>
              <w:jc w:val="right"/>
            </w:pPr>
            <w:r>
              <w:rPr>
                <w:sz w:val="20"/>
              </w:rPr>
              <w:t>-</w:t>
            </w:r>
          </w:p>
        </w:tc>
        <w:tc>
          <w:tcPr>
            <w:tcW w:w="2160" w:type="dxa"/>
          </w:tcPr>
          <w:p w14:paraId="05897387" w14:textId="77777777" w:rsidR="00F6193D" w:rsidRDefault="00AE05B0">
            <w:r>
              <w:rPr>
                <w:sz w:val="20"/>
              </w:rPr>
              <w:t>-</w:t>
            </w:r>
          </w:p>
        </w:tc>
        <w:tc>
          <w:tcPr>
            <w:tcW w:w="2160" w:type="dxa"/>
          </w:tcPr>
          <w:p w14:paraId="0521AF27" w14:textId="77777777" w:rsidR="00F6193D" w:rsidRDefault="00AE05B0">
            <w:pPr>
              <w:jc w:val="right"/>
            </w:pPr>
            <w:r>
              <w:rPr>
                <w:sz w:val="20"/>
              </w:rPr>
              <w:t>$7,100</w:t>
            </w:r>
          </w:p>
        </w:tc>
      </w:tr>
      <w:tr w:rsidR="00F6193D" w14:paraId="5003B1DA" w14:textId="77777777">
        <w:tc>
          <w:tcPr>
            <w:tcW w:w="2160" w:type="dxa"/>
          </w:tcPr>
          <w:p w14:paraId="2A291A98" w14:textId="77777777" w:rsidR="00F6193D" w:rsidRDefault="00AE05B0">
            <w:r>
              <w:rPr>
                <w:sz w:val="20"/>
              </w:rPr>
              <w:t>DNR IDP</w:t>
            </w:r>
          </w:p>
        </w:tc>
        <w:tc>
          <w:tcPr>
            <w:tcW w:w="2160" w:type="dxa"/>
          </w:tcPr>
          <w:p w14:paraId="05EE0DF7" w14:textId="77777777" w:rsidR="00F6193D" w:rsidRDefault="00AE05B0">
            <w:pPr>
              <w:jc w:val="right"/>
            </w:pPr>
            <w:r>
              <w:rPr>
                <w:sz w:val="20"/>
              </w:rPr>
              <w:t>-</w:t>
            </w:r>
          </w:p>
        </w:tc>
        <w:tc>
          <w:tcPr>
            <w:tcW w:w="2160" w:type="dxa"/>
          </w:tcPr>
          <w:p w14:paraId="189A80EB" w14:textId="77777777" w:rsidR="00F6193D" w:rsidRDefault="00AE05B0">
            <w:pPr>
              <w:jc w:val="right"/>
            </w:pPr>
            <w:r>
              <w:rPr>
                <w:sz w:val="20"/>
              </w:rPr>
              <w:t>-</w:t>
            </w:r>
          </w:p>
        </w:tc>
        <w:tc>
          <w:tcPr>
            <w:tcW w:w="2160" w:type="dxa"/>
          </w:tcPr>
          <w:p w14:paraId="7A507615" w14:textId="77777777" w:rsidR="00F6193D" w:rsidRDefault="00AE05B0">
            <w:r>
              <w:rPr>
                <w:sz w:val="20"/>
              </w:rPr>
              <w:t>-</w:t>
            </w:r>
          </w:p>
        </w:tc>
        <w:tc>
          <w:tcPr>
            <w:tcW w:w="2160" w:type="dxa"/>
          </w:tcPr>
          <w:p w14:paraId="7BCF051A" w14:textId="77777777" w:rsidR="00F6193D" w:rsidRDefault="00AE05B0">
            <w:pPr>
              <w:jc w:val="right"/>
            </w:pPr>
            <w:r>
              <w:rPr>
                <w:sz w:val="20"/>
              </w:rPr>
              <w:t>-</w:t>
            </w:r>
          </w:p>
        </w:tc>
      </w:tr>
      <w:tr w:rsidR="00F6193D" w14:paraId="300AF77B" w14:textId="77777777">
        <w:tc>
          <w:tcPr>
            <w:tcW w:w="2160" w:type="dxa"/>
            <w:shd w:val="clear" w:color="auto" w:fill="EEEEEE"/>
          </w:tcPr>
          <w:p w14:paraId="38CAD854" w14:textId="77777777" w:rsidR="00F6193D" w:rsidRDefault="00AE05B0">
            <w:r>
              <w:rPr>
                <w:b/>
                <w:color w:val="000000"/>
                <w:sz w:val="20"/>
              </w:rPr>
              <w:t>Grand Total</w:t>
            </w:r>
          </w:p>
        </w:tc>
        <w:tc>
          <w:tcPr>
            <w:tcW w:w="2160" w:type="dxa"/>
            <w:shd w:val="clear" w:color="auto" w:fill="EEEEEE"/>
          </w:tcPr>
          <w:p w14:paraId="58D9EA14" w14:textId="77777777" w:rsidR="00F6193D" w:rsidRDefault="00AE05B0">
            <w:pPr>
              <w:jc w:val="right"/>
            </w:pPr>
            <w:r>
              <w:rPr>
                <w:b/>
                <w:color w:val="000000"/>
                <w:sz w:val="20"/>
              </w:rPr>
              <w:t>$9,500,000</w:t>
            </w:r>
          </w:p>
        </w:tc>
        <w:tc>
          <w:tcPr>
            <w:tcW w:w="2160" w:type="dxa"/>
            <w:shd w:val="clear" w:color="auto" w:fill="EEEEEE"/>
          </w:tcPr>
          <w:p w14:paraId="3AF5D9C2" w14:textId="77777777" w:rsidR="00F6193D" w:rsidRDefault="00AE05B0">
            <w:pPr>
              <w:jc w:val="right"/>
            </w:pPr>
            <w:r>
              <w:rPr>
                <w:b/>
                <w:color w:val="000000"/>
                <w:sz w:val="20"/>
              </w:rPr>
              <w:t>-</w:t>
            </w:r>
          </w:p>
        </w:tc>
        <w:tc>
          <w:tcPr>
            <w:tcW w:w="2160" w:type="dxa"/>
            <w:shd w:val="clear" w:color="auto" w:fill="EEEEEE"/>
          </w:tcPr>
          <w:p w14:paraId="04AFAED0" w14:textId="77777777" w:rsidR="00F6193D" w:rsidRDefault="00AE05B0">
            <w:r>
              <w:rPr>
                <w:b/>
                <w:color w:val="000000"/>
                <w:sz w:val="20"/>
              </w:rPr>
              <w:t>-</w:t>
            </w:r>
          </w:p>
        </w:tc>
        <w:tc>
          <w:tcPr>
            <w:tcW w:w="2160" w:type="dxa"/>
            <w:shd w:val="clear" w:color="auto" w:fill="EEEEEE"/>
          </w:tcPr>
          <w:p w14:paraId="62D2120A" w14:textId="77777777" w:rsidR="00F6193D" w:rsidRDefault="00AE05B0">
            <w:pPr>
              <w:jc w:val="right"/>
            </w:pPr>
            <w:r>
              <w:rPr>
                <w:b/>
                <w:color w:val="000000"/>
                <w:sz w:val="20"/>
              </w:rPr>
              <w:t>$9,500,000</w:t>
            </w:r>
          </w:p>
        </w:tc>
      </w:tr>
    </w:tbl>
    <w:p w14:paraId="2FC4E81A" w14:textId="77777777" w:rsidR="00F6193D" w:rsidRDefault="00AE05B0">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F6193D" w14:paraId="52B081B1" w14:textId="77777777">
        <w:tc>
          <w:tcPr>
            <w:tcW w:w="1543" w:type="dxa"/>
            <w:shd w:val="clear" w:color="auto" w:fill="AFC4E9"/>
          </w:tcPr>
          <w:p w14:paraId="3008ECB0" w14:textId="77777777" w:rsidR="00F6193D" w:rsidRDefault="00AE05B0">
            <w:r>
              <w:rPr>
                <w:b/>
                <w:color w:val="000000"/>
                <w:sz w:val="20"/>
              </w:rPr>
              <w:t>Position</w:t>
            </w:r>
          </w:p>
        </w:tc>
        <w:tc>
          <w:tcPr>
            <w:tcW w:w="1543" w:type="dxa"/>
            <w:shd w:val="clear" w:color="auto" w:fill="AFC4E9"/>
          </w:tcPr>
          <w:p w14:paraId="616CDB1A" w14:textId="77777777" w:rsidR="00F6193D" w:rsidRDefault="00AE05B0">
            <w:r>
              <w:rPr>
                <w:b/>
                <w:color w:val="000000"/>
                <w:sz w:val="20"/>
              </w:rPr>
              <w:t>Annual FTE</w:t>
            </w:r>
          </w:p>
        </w:tc>
        <w:tc>
          <w:tcPr>
            <w:tcW w:w="1543" w:type="dxa"/>
            <w:shd w:val="clear" w:color="auto" w:fill="AFC4E9"/>
          </w:tcPr>
          <w:p w14:paraId="281E5302" w14:textId="77777777" w:rsidR="00F6193D" w:rsidRDefault="00AE05B0">
            <w:r>
              <w:rPr>
                <w:b/>
                <w:color w:val="000000"/>
                <w:sz w:val="20"/>
              </w:rPr>
              <w:t>Years Working</w:t>
            </w:r>
          </w:p>
        </w:tc>
        <w:tc>
          <w:tcPr>
            <w:tcW w:w="1543" w:type="dxa"/>
            <w:shd w:val="clear" w:color="auto" w:fill="AFC4E9"/>
          </w:tcPr>
          <w:p w14:paraId="2E63300C" w14:textId="77777777" w:rsidR="00F6193D" w:rsidRDefault="00AE05B0">
            <w:r>
              <w:rPr>
                <w:b/>
                <w:color w:val="000000"/>
                <w:sz w:val="20"/>
              </w:rPr>
              <w:t xml:space="preserve">Funding </w:t>
            </w:r>
            <w:r>
              <w:rPr>
                <w:b/>
                <w:color w:val="000000"/>
                <w:sz w:val="20"/>
              </w:rPr>
              <w:t>Request</w:t>
            </w:r>
          </w:p>
        </w:tc>
        <w:tc>
          <w:tcPr>
            <w:tcW w:w="1543" w:type="dxa"/>
            <w:shd w:val="clear" w:color="auto" w:fill="AFC4E9"/>
          </w:tcPr>
          <w:p w14:paraId="2E36F84E" w14:textId="77777777" w:rsidR="00F6193D" w:rsidRDefault="00AE05B0">
            <w:r>
              <w:rPr>
                <w:b/>
                <w:color w:val="000000"/>
                <w:sz w:val="20"/>
              </w:rPr>
              <w:t>Total Leverage</w:t>
            </w:r>
          </w:p>
        </w:tc>
        <w:tc>
          <w:tcPr>
            <w:tcW w:w="1543" w:type="dxa"/>
            <w:shd w:val="clear" w:color="auto" w:fill="AFC4E9"/>
          </w:tcPr>
          <w:p w14:paraId="0DE087CE" w14:textId="77777777" w:rsidR="00F6193D" w:rsidRDefault="00AE05B0">
            <w:r>
              <w:rPr>
                <w:b/>
                <w:color w:val="000000"/>
                <w:sz w:val="20"/>
              </w:rPr>
              <w:t>Leverage Source</w:t>
            </w:r>
          </w:p>
        </w:tc>
        <w:tc>
          <w:tcPr>
            <w:tcW w:w="1543" w:type="dxa"/>
            <w:shd w:val="clear" w:color="auto" w:fill="AFC4E9"/>
          </w:tcPr>
          <w:p w14:paraId="79C6978A" w14:textId="77777777" w:rsidR="00F6193D" w:rsidRDefault="00AE05B0">
            <w:r>
              <w:rPr>
                <w:b/>
                <w:color w:val="000000"/>
                <w:sz w:val="20"/>
              </w:rPr>
              <w:t>Total</w:t>
            </w:r>
          </w:p>
        </w:tc>
      </w:tr>
      <w:tr w:rsidR="00F6193D" w14:paraId="102D1AD2" w14:textId="77777777">
        <w:tc>
          <w:tcPr>
            <w:tcW w:w="1543" w:type="dxa"/>
          </w:tcPr>
          <w:p w14:paraId="586C472E" w14:textId="77777777" w:rsidR="00F6193D" w:rsidRDefault="00AE05B0">
            <w:r>
              <w:rPr>
                <w:sz w:val="20"/>
              </w:rPr>
              <w:t>Easement Staff</w:t>
            </w:r>
          </w:p>
        </w:tc>
        <w:tc>
          <w:tcPr>
            <w:tcW w:w="1543" w:type="dxa"/>
          </w:tcPr>
          <w:p w14:paraId="4CF38E6B" w14:textId="77777777" w:rsidR="00F6193D" w:rsidRDefault="00AE05B0">
            <w:pPr>
              <w:jc w:val="right"/>
            </w:pPr>
            <w:r>
              <w:rPr>
                <w:sz w:val="20"/>
              </w:rPr>
              <w:t>2.09</w:t>
            </w:r>
          </w:p>
        </w:tc>
        <w:tc>
          <w:tcPr>
            <w:tcW w:w="1543" w:type="dxa"/>
          </w:tcPr>
          <w:p w14:paraId="36AB8F7D" w14:textId="77777777" w:rsidR="00F6193D" w:rsidRDefault="00AE05B0">
            <w:pPr>
              <w:jc w:val="right"/>
            </w:pPr>
            <w:r>
              <w:rPr>
                <w:sz w:val="20"/>
              </w:rPr>
              <w:t>4.0</w:t>
            </w:r>
          </w:p>
        </w:tc>
        <w:tc>
          <w:tcPr>
            <w:tcW w:w="1543" w:type="dxa"/>
          </w:tcPr>
          <w:p w14:paraId="6EAC8879" w14:textId="77777777" w:rsidR="00F6193D" w:rsidRDefault="00AE05B0">
            <w:pPr>
              <w:jc w:val="right"/>
            </w:pPr>
            <w:r>
              <w:rPr>
                <w:sz w:val="20"/>
              </w:rPr>
              <w:t>$311,900</w:t>
            </w:r>
          </w:p>
        </w:tc>
        <w:tc>
          <w:tcPr>
            <w:tcW w:w="1543" w:type="dxa"/>
          </w:tcPr>
          <w:p w14:paraId="6BFC7088" w14:textId="77777777" w:rsidR="00F6193D" w:rsidRDefault="00AE05B0">
            <w:pPr>
              <w:jc w:val="right"/>
            </w:pPr>
            <w:r>
              <w:rPr>
                <w:sz w:val="20"/>
              </w:rPr>
              <w:t>-</w:t>
            </w:r>
          </w:p>
        </w:tc>
        <w:tc>
          <w:tcPr>
            <w:tcW w:w="1543" w:type="dxa"/>
          </w:tcPr>
          <w:p w14:paraId="4E7604DF" w14:textId="77777777" w:rsidR="00F6193D" w:rsidRDefault="00AE05B0">
            <w:r>
              <w:rPr>
                <w:sz w:val="20"/>
              </w:rPr>
              <w:t>-</w:t>
            </w:r>
          </w:p>
        </w:tc>
        <w:tc>
          <w:tcPr>
            <w:tcW w:w="1543" w:type="dxa"/>
          </w:tcPr>
          <w:p w14:paraId="20A5B568" w14:textId="77777777" w:rsidR="00F6193D" w:rsidRDefault="00AE05B0">
            <w:pPr>
              <w:jc w:val="right"/>
            </w:pPr>
            <w:r>
              <w:rPr>
                <w:sz w:val="20"/>
              </w:rPr>
              <w:t>$311,900</w:t>
            </w:r>
          </w:p>
        </w:tc>
      </w:tr>
    </w:tbl>
    <w:p w14:paraId="2D6A9B12" w14:textId="77777777" w:rsidR="00F6193D" w:rsidRDefault="00F6193D"/>
    <w:p w14:paraId="6DCBBE87" w14:textId="77777777" w:rsidR="00F6193D" w:rsidRDefault="00AE05B0">
      <w:r>
        <w:rPr>
          <w:b/>
        </w:rPr>
        <w:t xml:space="preserve">Amount of Request: </w:t>
      </w:r>
      <w:r>
        <w:t>$10,345,000</w:t>
      </w:r>
      <w:r>
        <w:rPr>
          <w:b/>
        </w:rPr>
        <w:br/>
        <w:t xml:space="preserve">Amount of Leverage: </w:t>
      </w:r>
      <w:r>
        <w:t>$205,000</w:t>
      </w:r>
      <w:r>
        <w:rPr>
          <w:b/>
        </w:rPr>
        <w:br/>
        <w:t xml:space="preserve">Leverage as a percent of the Request: </w:t>
      </w:r>
      <w:r>
        <w:t>1.98%</w:t>
      </w:r>
      <w:r>
        <w:rPr>
          <w:b/>
        </w:rPr>
        <w:br/>
        <w:t xml:space="preserve">DSS + Personnel: </w:t>
      </w:r>
      <w:r>
        <w:t>$1,233,200</w:t>
      </w:r>
      <w:r>
        <w:rPr>
          <w:b/>
        </w:rPr>
        <w:br/>
      </w:r>
      <w:r>
        <w:rPr>
          <w:b/>
        </w:rPr>
        <w:t xml:space="preserve">As a % of the total request: </w:t>
      </w:r>
      <w:r>
        <w:t>11.92%</w:t>
      </w:r>
      <w:r>
        <w:rPr>
          <w:b/>
        </w:rPr>
        <w:br/>
        <w:t xml:space="preserve">Easement Stewardship: </w:t>
      </w:r>
      <w:r>
        <w:t>$220,000</w:t>
      </w:r>
      <w:r>
        <w:rPr>
          <w:b/>
        </w:rPr>
        <w:br/>
        <w:t xml:space="preserve">As a % of the Easement Acquisition: </w:t>
      </w:r>
      <w:r>
        <w:t>2.53%</w:t>
      </w:r>
    </w:p>
    <w:tbl>
      <w:tblPr>
        <w:tblStyle w:val="TableGrid"/>
        <w:tblW w:w="0" w:type="auto"/>
        <w:tblLook w:val="04A0" w:firstRow="1" w:lastRow="0" w:firstColumn="1" w:lastColumn="0" w:noHBand="0" w:noVBand="1"/>
      </w:tblPr>
      <w:tblGrid>
        <w:gridCol w:w="2158"/>
        <w:gridCol w:w="2158"/>
        <w:gridCol w:w="2158"/>
        <w:gridCol w:w="2158"/>
        <w:gridCol w:w="2158"/>
      </w:tblGrid>
      <w:tr w:rsidR="00F6193D" w14:paraId="38CB20C6" w14:textId="77777777">
        <w:tc>
          <w:tcPr>
            <w:tcW w:w="2160" w:type="dxa"/>
            <w:shd w:val="clear" w:color="auto" w:fill="AFC4E9"/>
          </w:tcPr>
          <w:p w14:paraId="3C593BB3" w14:textId="77777777" w:rsidR="00F6193D" w:rsidRDefault="00AE05B0">
            <w:r>
              <w:rPr>
                <w:b/>
                <w:color w:val="000000"/>
                <w:sz w:val="20"/>
              </w:rPr>
              <w:t>Total Leverage (from above)</w:t>
            </w:r>
          </w:p>
        </w:tc>
        <w:tc>
          <w:tcPr>
            <w:tcW w:w="2160" w:type="dxa"/>
            <w:shd w:val="clear" w:color="auto" w:fill="AFC4E9"/>
          </w:tcPr>
          <w:p w14:paraId="46542934" w14:textId="77777777" w:rsidR="00F6193D" w:rsidRDefault="00AE05B0">
            <w:r>
              <w:rPr>
                <w:b/>
                <w:color w:val="000000"/>
                <w:sz w:val="20"/>
              </w:rPr>
              <w:t>Amount Confirmed</w:t>
            </w:r>
          </w:p>
        </w:tc>
        <w:tc>
          <w:tcPr>
            <w:tcW w:w="2160" w:type="dxa"/>
            <w:shd w:val="clear" w:color="auto" w:fill="AFC4E9"/>
          </w:tcPr>
          <w:p w14:paraId="25BD8E4D" w14:textId="77777777" w:rsidR="00F6193D" w:rsidRDefault="00AE05B0">
            <w:r>
              <w:rPr>
                <w:b/>
                <w:color w:val="000000"/>
                <w:sz w:val="20"/>
              </w:rPr>
              <w:t>% of Total Leverage</w:t>
            </w:r>
          </w:p>
        </w:tc>
        <w:tc>
          <w:tcPr>
            <w:tcW w:w="2160" w:type="dxa"/>
            <w:shd w:val="clear" w:color="auto" w:fill="AFC4E9"/>
          </w:tcPr>
          <w:p w14:paraId="7408F4B7" w14:textId="77777777" w:rsidR="00F6193D" w:rsidRDefault="00AE05B0">
            <w:r>
              <w:rPr>
                <w:b/>
                <w:color w:val="000000"/>
                <w:sz w:val="20"/>
              </w:rPr>
              <w:t>Amount Anticipated</w:t>
            </w:r>
          </w:p>
        </w:tc>
        <w:tc>
          <w:tcPr>
            <w:tcW w:w="2160" w:type="dxa"/>
            <w:shd w:val="clear" w:color="auto" w:fill="AFC4E9"/>
          </w:tcPr>
          <w:p w14:paraId="16A0FB08" w14:textId="77777777" w:rsidR="00F6193D" w:rsidRDefault="00AE05B0">
            <w:r>
              <w:rPr>
                <w:b/>
                <w:color w:val="000000"/>
                <w:sz w:val="20"/>
              </w:rPr>
              <w:t>% of Total Leverage</w:t>
            </w:r>
          </w:p>
        </w:tc>
      </w:tr>
      <w:tr w:rsidR="00F6193D" w14:paraId="0143D64C" w14:textId="77777777">
        <w:tc>
          <w:tcPr>
            <w:tcW w:w="2160" w:type="dxa"/>
          </w:tcPr>
          <w:p w14:paraId="63B50E9D" w14:textId="77777777" w:rsidR="00F6193D" w:rsidRDefault="00AE05B0">
            <w:pPr>
              <w:jc w:val="right"/>
            </w:pPr>
            <w:r>
              <w:rPr>
                <w:sz w:val="20"/>
              </w:rPr>
              <w:t>$205,000</w:t>
            </w:r>
          </w:p>
        </w:tc>
        <w:tc>
          <w:tcPr>
            <w:tcW w:w="2160" w:type="dxa"/>
          </w:tcPr>
          <w:p w14:paraId="33FE9033" w14:textId="77777777" w:rsidR="00F6193D" w:rsidRDefault="00AE05B0">
            <w:pPr>
              <w:jc w:val="right"/>
            </w:pPr>
            <w:r>
              <w:rPr>
                <w:sz w:val="20"/>
              </w:rPr>
              <w:t>-</w:t>
            </w:r>
          </w:p>
        </w:tc>
        <w:tc>
          <w:tcPr>
            <w:tcW w:w="2160" w:type="dxa"/>
          </w:tcPr>
          <w:p w14:paraId="47EED556" w14:textId="77777777" w:rsidR="00F6193D" w:rsidRDefault="00AE05B0">
            <w:r>
              <w:rPr>
                <w:sz w:val="20"/>
              </w:rPr>
              <w:t>0.0%</w:t>
            </w:r>
          </w:p>
        </w:tc>
        <w:tc>
          <w:tcPr>
            <w:tcW w:w="2160" w:type="dxa"/>
          </w:tcPr>
          <w:p w14:paraId="307B11CB" w14:textId="77777777" w:rsidR="00F6193D" w:rsidRDefault="00AE05B0">
            <w:pPr>
              <w:jc w:val="right"/>
            </w:pPr>
            <w:r>
              <w:rPr>
                <w:sz w:val="20"/>
              </w:rPr>
              <w:t>$205,000</w:t>
            </w:r>
          </w:p>
        </w:tc>
        <w:tc>
          <w:tcPr>
            <w:tcW w:w="2160" w:type="dxa"/>
          </w:tcPr>
          <w:p w14:paraId="7C667282" w14:textId="77777777" w:rsidR="00F6193D" w:rsidRDefault="00AE05B0">
            <w:r>
              <w:rPr>
                <w:sz w:val="20"/>
              </w:rPr>
              <w:t>100.0%</w:t>
            </w:r>
          </w:p>
        </w:tc>
      </w:tr>
    </w:tbl>
    <w:p w14:paraId="2280D8D5" w14:textId="77777777" w:rsidR="00F6193D" w:rsidRDefault="00AE05B0">
      <w:r>
        <w:rPr>
          <w:b/>
        </w:rPr>
        <w:t xml:space="preserve">Detail leverage sources and confirmation of funds: </w:t>
      </w:r>
      <w:r>
        <w:rPr>
          <w:b/>
        </w:rPr>
        <w:br/>
      </w:r>
      <w:r>
        <w:t>No leverage source listed.</w:t>
      </w:r>
    </w:p>
    <w:p w14:paraId="440B3833" w14:textId="77777777" w:rsidR="00F6193D" w:rsidRDefault="00AE05B0">
      <w:r>
        <w:rPr>
          <w:b/>
        </w:rPr>
        <w:t xml:space="preserve">Does this proposal have the ability to be scalable?  </w:t>
      </w:r>
      <w:r>
        <w:rPr>
          <w:b/>
        </w:rPr>
        <w:br/>
      </w:r>
      <w:r>
        <w:t>Yes</w:t>
      </w:r>
    </w:p>
    <w:p w14:paraId="7D77D32E" w14:textId="77777777" w:rsidR="00F6193D" w:rsidRDefault="00AE05B0">
      <w:pPr>
        <w:pStyle w:val="Heading3"/>
        <w:spacing w:before="60" w:after="80"/>
      </w:pPr>
      <w:r>
        <w:rPr>
          <w:color w:val="254885"/>
          <w:sz w:val="26"/>
        </w:rPr>
        <w:t>If the project received 50% of the requested funding</w:t>
      </w:r>
    </w:p>
    <w:p w14:paraId="78ED7B5A" w14:textId="77777777" w:rsidR="00F6193D" w:rsidRDefault="00AE05B0">
      <w:pPr>
        <w:ind w:left="720"/>
      </w:pPr>
      <w:r>
        <w:rPr>
          <w:b/>
        </w:rPr>
        <w:t xml:space="preserve">Describe how the scaling would affect acres/activities and if not proportionately reduced, why? </w:t>
      </w:r>
      <w:r>
        <w:rPr>
          <w:b/>
        </w:rPr>
        <w:br/>
      </w:r>
      <w:r>
        <w:t>A 50% reduction in funding would reduce outputs proportionally. Program management &amp; oversight remain relatively consistent regardless of appropriation amount.</w:t>
      </w:r>
    </w:p>
    <w:p w14:paraId="49A21E69" w14:textId="77777777" w:rsidR="00F6193D" w:rsidRDefault="00AE05B0">
      <w:pPr>
        <w:ind w:left="720"/>
      </w:pPr>
      <w:r>
        <w:rPr>
          <w:b/>
        </w:rPr>
        <w:lastRenderedPageBreak/>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6B757F94" w14:textId="77777777" w:rsidR="00F6193D" w:rsidRDefault="00AE05B0">
      <w:pPr>
        <w:pStyle w:val="Heading3"/>
        <w:spacing w:before="60" w:after="80"/>
      </w:pPr>
      <w:r>
        <w:rPr>
          <w:color w:val="254885"/>
          <w:sz w:val="26"/>
        </w:rPr>
        <w:t>If the project received 30% of the requested funding</w:t>
      </w:r>
    </w:p>
    <w:p w14:paraId="15AC3E04" w14:textId="77777777" w:rsidR="00F6193D" w:rsidRDefault="00AE05B0">
      <w:pPr>
        <w:ind w:left="720"/>
      </w:pPr>
      <w:r>
        <w:rPr>
          <w:b/>
        </w:rPr>
        <w:t xml:space="preserve">Describe how the scaling would affect acres/activities and if not proportionately reduced, why? </w:t>
      </w:r>
      <w:r>
        <w:rPr>
          <w:b/>
        </w:rPr>
        <w:br/>
      </w:r>
      <w:r>
        <w:t>A 30% reduction in funding would reduce outputs proportionally. Program management &amp; oversight remain relatively consistent regardless of appropriation amount.</w:t>
      </w:r>
    </w:p>
    <w:p w14:paraId="0BD3CCA3" w14:textId="77777777" w:rsidR="00F6193D" w:rsidRDefault="00AE05B0">
      <w:pPr>
        <w:ind w:left="720"/>
      </w:pPr>
      <w:r>
        <w:rPr>
          <w:b/>
        </w:rPr>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575E50FF" w14:textId="77777777" w:rsidR="00F6193D" w:rsidRDefault="00AE05B0">
      <w:pPr>
        <w:pStyle w:val="Heading3"/>
        <w:spacing w:before="60" w:after="80"/>
      </w:pPr>
      <w:r>
        <w:rPr>
          <w:color w:val="254885"/>
          <w:sz w:val="26"/>
        </w:rPr>
        <w:t>Personnel</w:t>
      </w:r>
    </w:p>
    <w:p w14:paraId="585620ED" w14:textId="77777777" w:rsidR="00F6193D" w:rsidRDefault="00AE05B0">
      <w:r>
        <w:rPr>
          <w:b/>
        </w:rPr>
        <w:t xml:space="preserve">Has funding for these positions been requested in the past?  </w:t>
      </w:r>
      <w:r>
        <w:rPr>
          <w:b/>
        </w:rPr>
        <w:br/>
      </w:r>
      <w:r>
        <w:t>Yes</w:t>
      </w:r>
    </w:p>
    <w:p w14:paraId="7B39F937" w14:textId="77777777" w:rsidR="00F6193D" w:rsidRDefault="00AE05B0">
      <w:pPr>
        <w:ind w:left="720"/>
      </w:pPr>
      <w:r>
        <w:rPr>
          <w:b/>
        </w:rPr>
        <w:t xml:space="preserve">Please explain the overlap of past and future staffing and position levels previously received and how that is coordinated over multiple years? </w:t>
      </w:r>
      <w:r>
        <w:rPr>
          <w:b/>
        </w:rPr>
        <w:br/>
      </w:r>
      <w:r>
        <w:t>This is Phase VII of an ongoing program and these funds will pay for staff time spent on new easements associated with this phase.</w:t>
      </w:r>
    </w:p>
    <w:p w14:paraId="7A1A9A01" w14:textId="77777777" w:rsidR="00F6193D" w:rsidRDefault="00AE05B0">
      <w:pPr>
        <w:pStyle w:val="Heading3"/>
        <w:spacing w:before="60" w:after="80"/>
      </w:pPr>
      <w:r>
        <w:rPr>
          <w:color w:val="254885"/>
          <w:sz w:val="26"/>
        </w:rPr>
        <w:t>Contracts</w:t>
      </w:r>
    </w:p>
    <w:p w14:paraId="69930F46" w14:textId="77777777" w:rsidR="00F6193D" w:rsidRDefault="00AE05B0">
      <w:r>
        <w:rPr>
          <w:b/>
        </w:rPr>
        <w:t xml:space="preserve">What is included in the contracts line?  </w:t>
      </w:r>
      <w:r>
        <w:rPr>
          <w:b/>
        </w:rPr>
        <w:br/>
      </w:r>
      <w:r>
        <w:t>The contract line includes costs covered under the SWCD MJPA, $2000 for staff time per easement acquisition.</w:t>
      </w:r>
    </w:p>
    <w:p w14:paraId="49BDD475" w14:textId="77777777" w:rsidR="00F6193D" w:rsidRDefault="00AE05B0">
      <w:pPr>
        <w:pStyle w:val="Heading3"/>
        <w:spacing w:before="60" w:after="80"/>
      </w:pPr>
      <w:r>
        <w:rPr>
          <w:color w:val="254885"/>
          <w:sz w:val="26"/>
        </w:rPr>
        <w:t>Easement Stewardship</w:t>
      </w:r>
    </w:p>
    <w:p w14:paraId="128C7927" w14:textId="77777777" w:rsidR="00F6193D" w:rsidRDefault="00AE05B0">
      <w:r>
        <w:rPr>
          <w:b/>
        </w:rPr>
        <w:t xml:space="preserve">What is the number of easements anticipated, cost per easement for stewardship, and explain how that amount is calculated?  </w:t>
      </w:r>
      <w:r>
        <w:rPr>
          <w:b/>
        </w:rPr>
        <w:br/>
      </w:r>
      <w:r>
        <w:t>Perpetual monitoring and enforcement costs have been calculated at $10,000 per easement and 24 easements are anticipated to be completed. This value is based on using local SWCD staff for monitoring and landowner relations and existing enforcement authorities. The amount listed for Easement Stewardship cover costs of the SWCD regular monitoring, BWSR oversight, and any enforcement necessary.</w:t>
      </w:r>
    </w:p>
    <w:p w14:paraId="32108F2E" w14:textId="77777777" w:rsidR="00F6193D" w:rsidRDefault="00AE05B0">
      <w:pPr>
        <w:pStyle w:val="Heading3"/>
        <w:spacing w:before="60" w:after="80"/>
      </w:pPr>
      <w:r>
        <w:rPr>
          <w:color w:val="254885"/>
          <w:sz w:val="26"/>
        </w:rPr>
        <w:t>Travel</w:t>
      </w:r>
    </w:p>
    <w:p w14:paraId="4051B286" w14:textId="77777777" w:rsidR="00F6193D" w:rsidRDefault="00AE05B0">
      <w:r>
        <w:rPr>
          <w:b/>
        </w:rPr>
        <w:t xml:space="preserve">Does the amount in the travel line include equipment/vehicle rental?  </w:t>
      </w:r>
      <w:r>
        <w:rPr>
          <w:b/>
        </w:rPr>
        <w:br/>
      </w:r>
      <w:r>
        <w:t>No</w:t>
      </w:r>
    </w:p>
    <w:p w14:paraId="193A9E37" w14:textId="77777777" w:rsidR="00F6193D" w:rsidRDefault="00AE05B0">
      <w:r>
        <w:rPr>
          <w:b/>
        </w:rPr>
        <w:t xml:space="preserve">Explain the amount in the travel line outside of traditional travel costs of mileage, food, and lodging  </w:t>
      </w:r>
      <w:r>
        <w:rPr>
          <w:b/>
        </w:rPr>
        <w:br/>
      </w:r>
      <w:r>
        <w:t>The travel line will only be used for traditional travel costs.</w:t>
      </w:r>
    </w:p>
    <w:p w14:paraId="78D46E28" w14:textId="77777777" w:rsidR="00F6193D" w:rsidRDefault="00AE05B0">
      <w:r>
        <w:rPr>
          <w:b/>
        </w:rPr>
        <w:t xml:space="preserve">I understand and agree that lodging, meals, and mileage must comply with the current MMB Commissioner Plan:  </w:t>
      </w:r>
      <w:r>
        <w:rPr>
          <w:b/>
        </w:rPr>
        <w:br/>
      </w:r>
      <w:r>
        <w:t>Yes</w:t>
      </w:r>
    </w:p>
    <w:p w14:paraId="0892EDFE" w14:textId="77777777" w:rsidR="00F6193D" w:rsidRDefault="00AE05B0">
      <w:pPr>
        <w:pStyle w:val="Heading3"/>
        <w:spacing w:before="60" w:after="80"/>
      </w:pPr>
      <w:r>
        <w:rPr>
          <w:color w:val="254885"/>
          <w:sz w:val="26"/>
        </w:rPr>
        <w:lastRenderedPageBreak/>
        <w:t>Direct Support Services</w:t>
      </w:r>
    </w:p>
    <w:p w14:paraId="07C0EDB0" w14:textId="77777777" w:rsidR="00F6193D" w:rsidRDefault="00AE05B0">
      <w:r>
        <w:rPr>
          <w:b/>
        </w:rPr>
        <w:t xml:space="preserve">How did you determine which portions of the Direct Support Services of your shared support services is direct to this program?  </w:t>
      </w:r>
      <w:r>
        <w:rPr>
          <w:b/>
        </w:rPr>
        <w:br/>
      </w:r>
      <w:r>
        <w:t>BWSR calculates and periodically reviews and updates direct support services costs that are directly related to and necessary for each request based on the type of work being done.</w:t>
      </w:r>
      <w:r>
        <w:br/>
      </w:r>
      <w:r>
        <w:br/>
        <w:t xml:space="preserve">Minnesota DNR grants staff previously reviewed and approved DU accounting methodology for Direct Support Services, which are calculated and included in DU staff costs. DU Direct Support Services constitute approximately 8-10% of DU overall staff costs on average among DU conservation staff billing categories. DU breaks out and </w:t>
      </w:r>
      <w:r>
        <w:t>invoices for Direct Support Service expenses approved by DNR for reimbursement separately from Personnel expenses. In accordance with 2 CFR 200, DU uses the direct allocation method of allocating costs to programs and final cost objectives. This process of allocating costs is accomplished through the use of hourly rates. The direct cost of activities, including direct support expenses, is included in these hourly rates. The rates are comprised of costs for salaries, benefits, office space, general insurance</w:t>
      </w:r>
      <w:r>
        <w:t>, support staff, office supplies, and other various direct expenses incurred at the regional offices and conservation department at the home office. All costs are assigned to conservation projects (net of applicable personnel and other costs that are non-conservation related.) Hourly charges represent the amount that DU charges conservation projects per hour for each staff member working on the project. These costs represent expenses that directly support the labor cost necessary for the development of a sp</w:t>
      </w:r>
      <w:r>
        <w:t>ecific water/wetlands conservation project.</w:t>
      </w:r>
    </w:p>
    <w:p w14:paraId="0F6B2633" w14:textId="77777777" w:rsidR="00F6193D" w:rsidRDefault="00AE05B0">
      <w:pPr>
        <w:pStyle w:val="Heading3"/>
        <w:spacing w:before="60" w:after="80"/>
      </w:pPr>
      <w:r>
        <w:rPr>
          <w:color w:val="254885"/>
          <w:sz w:val="26"/>
        </w:rPr>
        <w:t>Other Equipment/Tools</w:t>
      </w:r>
    </w:p>
    <w:p w14:paraId="1CA51AEB" w14:textId="77777777" w:rsidR="00F6193D" w:rsidRDefault="00AE05B0">
      <w:r>
        <w:rPr>
          <w:b/>
        </w:rPr>
        <w:t xml:space="preserve">Give examples of the types of Equipment and Tools that will be purchased?  </w:t>
      </w:r>
      <w:r>
        <w:rPr>
          <w:b/>
        </w:rPr>
        <w:br/>
      </w:r>
      <w:r>
        <w:t>None anticipated at this time but we keep a small amount in this budget line for contingencies.</w:t>
      </w:r>
    </w:p>
    <w:p w14:paraId="0506592E" w14:textId="77777777" w:rsidR="00F6193D" w:rsidRDefault="00AE05B0">
      <w:pPr>
        <w:pStyle w:val="Heading2"/>
        <w:spacing w:before="0" w:after="80"/>
        <w:jc w:val="center"/>
      </w:pPr>
      <w:r>
        <w:rPr>
          <w:color w:val="2C559C"/>
          <w:sz w:val="28"/>
          <w:u w:val="single"/>
        </w:rPr>
        <w:t>Federal Funds</w:t>
      </w:r>
    </w:p>
    <w:p w14:paraId="5F97E8D7" w14:textId="77777777" w:rsidR="00F6193D" w:rsidRDefault="00AE05B0">
      <w:r>
        <w:rPr>
          <w:b/>
        </w:rPr>
        <w:t xml:space="preserve">Do you anticipate federal funds as a match for this program?  </w:t>
      </w:r>
      <w:r>
        <w:rPr>
          <w:b/>
        </w:rPr>
        <w:br/>
      </w:r>
      <w:r>
        <w:t>No</w:t>
      </w:r>
    </w:p>
    <w:p w14:paraId="61CC639C" w14:textId="77777777" w:rsidR="00F6193D" w:rsidRDefault="00AE05B0">
      <w:r>
        <w:br w:type="page"/>
      </w:r>
    </w:p>
    <w:p w14:paraId="791639E6" w14:textId="77777777" w:rsidR="00F6193D" w:rsidRDefault="00AE05B0">
      <w:pPr>
        <w:pStyle w:val="Heading2"/>
        <w:spacing w:before="0" w:after="80"/>
        <w:jc w:val="center"/>
      </w:pPr>
      <w:r>
        <w:rPr>
          <w:color w:val="2C559C"/>
          <w:sz w:val="28"/>
          <w:u w:val="single"/>
        </w:rPr>
        <w:lastRenderedPageBreak/>
        <w:t>Output Tables</w:t>
      </w:r>
    </w:p>
    <w:p w14:paraId="64B831C6" w14:textId="77777777" w:rsidR="00F6193D" w:rsidRDefault="00AE05B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F6193D" w14:paraId="046BC9AF" w14:textId="77777777">
        <w:tc>
          <w:tcPr>
            <w:tcW w:w="3600" w:type="dxa"/>
            <w:shd w:val="clear" w:color="auto" w:fill="AFC4E9"/>
          </w:tcPr>
          <w:p w14:paraId="095A77A3" w14:textId="77777777" w:rsidR="00F6193D" w:rsidRDefault="00AE05B0">
            <w:r>
              <w:rPr>
                <w:b/>
                <w:color w:val="000000"/>
                <w:sz w:val="20"/>
              </w:rPr>
              <w:t>Type</w:t>
            </w:r>
          </w:p>
        </w:tc>
        <w:tc>
          <w:tcPr>
            <w:tcW w:w="1440" w:type="dxa"/>
            <w:shd w:val="clear" w:color="auto" w:fill="AFC4E9"/>
          </w:tcPr>
          <w:p w14:paraId="6EAC619B" w14:textId="77777777" w:rsidR="00F6193D" w:rsidRDefault="00AE05B0">
            <w:r>
              <w:rPr>
                <w:b/>
                <w:color w:val="000000"/>
                <w:sz w:val="20"/>
              </w:rPr>
              <w:t>Wetland</w:t>
            </w:r>
          </w:p>
        </w:tc>
        <w:tc>
          <w:tcPr>
            <w:tcW w:w="1440" w:type="dxa"/>
            <w:shd w:val="clear" w:color="auto" w:fill="AFC4E9"/>
          </w:tcPr>
          <w:p w14:paraId="66297CC1" w14:textId="77777777" w:rsidR="00F6193D" w:rsidRDefault="00AE05B0">
            <w:r>
              <w:rPr>
                <w:b/>
                <w:color w:val="000000"/>
                <w:sz w:val="20"/>
              </w:rPr>
              <w:t>Prairie</w:t>
            </w:r>
          </w:p>
        </w:tc>
        <w:tc>
          <w:tcPr>
            <w:tcW w:w="1440" w:type="dxa"/>
            <w:shd w:val="clear" w:color="auto" w:fill="AFC4E9"/>
          </w:tcPr>
          <w:p w14:paraId="60A3E548" w14:textId="77777777" w:rsidR="00F6193D" w:rsidRDefault="00AE05B0">
            <w:r>
              <w:rPr>
                <w:b/>
                <w:color w:val="000000"/>
                <w:sz w:val="20"/>
              </w:rPr>
              <w:t>Forest</w:t>
            </w:r>
          </w:p>
        </w:tc>
        <w:tc>
          <w:tcPr>
            <w:tcW w:w="1440" w:type="dxa"/>
            <w:shd w:val="clear" w:color="auto" w:fill="AFC4E9"/>
          </w:tcPr>
          <w:p w14:paraId="0A9FEDF3" w14:textId="77777777" w:rsidR="00F6193D" w:rsidRDefault="00AE05B0">
            <w:r>
              <w:rPr>
                <w:b/>
                <w:color w:val="000000"/>
                <w:sz w:val="20"/>
              </w:rPr>
              <w:t>Habitat</w:t>
            </w:r>
          </w:p>
        </w:tc>
        <w:tc>
          <w:tcPr>
            <w:tcW w:w="1800" w:type="dxa"/>
            <w:shd w:val="clear" w:color="auto" w:fill="AFC4E9"/>
          </w:tcPr>
          <w:p w14:paraId="3478413E" w14:textId="77777777" w:rsidR="00F6193D" w:rsidRDefault="00AE05B0">
            <w:r>
              <w:rPr>
                <w:b/>
                <w:color w:val="000000"/>
                <w:sz w:val="20"/>
              </w:rPr>
              <w:t>Total Acres</w:t>
            </w:r>
          </w:p>
        </w:tc>
      </w:tr>
      <w:tr w:rsidR="00F6193D" w14:paraId="16BEB781" w14:textId="77777777">
        <w:tc>
          <w:tcPr>
            <w:tcW w:w="3600" w:type="dxa"/>
          </w:tcPr>
          <w:p w14:paraId="3624F01A" w14:textId="77777777" w:rsidR="00F6193D" w:rsidRDefault="00AE05B0">
            <w:r>
              <w:rPr>
                <w:sz w:val="20"/>
              </w:rPr>
              <w:t>Restore</w:t>
            </w:r>
          </w:p>
        </w:tc>
        <w:tc>
          <w:tcPr>
            <w:tcW w:w="1440" w:type="dxa"/>
          </w:tcPr>
          <w:p w14:paraId="421BF1C2" w14:textId="77777777" w:rsidR="00F6193D" w:rsidRDefault="00AE05B0">
            <w:pPr>
              <w:jc w:val="right"/>
            </w:pPr>
            <w:r>
              <w:rPr>
                <w:sz w:val="20"/>
              </w:rPr>
              <w:t>0</w:t>
            </w:r>
          </w:p>
        </w:tc>
        <w:tc>
          <w:tcPr>
            <w:tcW w:w="1440" w:type="dxa"/>
          </w:tcPr>
          <w:p w14:paraId="451670EC" w14:textId="77777777" w:rsidR="00F6193D" w:rsidRDefault="00AE05B0">
            <w:pPr>
              <w:jc w:val="right"/>
            </w:pPr>
            <w:r>
              <w:rPr>
                <w:sz w:val="20"/>
              </w:rPr>
              <w:t>0</w:t>
            </w:r>
          </w:p>
        </w:tc>
        <w:tc>
          <w:tcPr>
            <w:tcW w:w="1440" w:type="dxa"/>
          </w:tcPr>
          <w:p w14:paraId="08F6F896" w14:textId="77777777" w:rsidR="00F6193D" w:rsidRDefault="00AE05B0">
            <w:pPr>
              <w:jc w:val="right"/>
            </w:pPr>
            <w:r>
              <w:rPr>
                <w:sz w:val="20"/>
              </w:rPr>
              <w:t>0</w:t>
            </w:r>
          </w:p>
        </w:tc>
        <w:tc>
          <w:tcPr>
            <w:tcW w:w="1440" w:type="dxa"/>
          </w:tcPr>
          <w:p w14:paraId="05AB46B9" w14:textId="77777777" w:rsidR="00F6193D" w:rsidRDefault="00AE05B0">
            <w:pPr>
              <w:jc w:val="right"/>
            </w:pPr>
            <w:r>
              <w:rPr>
                <w:sz w:val="20"/>
              </w:rPr>
              <w:t>0</w:t>
            </w:r>
          </w:p>
        </w:tc>
        <w:tc>
          <w:tcPr>
            <w:tcW w:w="1800" w:type="dxa"/>
          </w:tcPr>
          <w:p w14:paraId="16C4CB7A" w14:textId="77777777" w:rsidR="00F6193D" w:rsidRDefault="00AE05B0">
            <w:pPr>
              <w:jc w:val="right"/>
            </w:pPr>
            <w:r>
              <w:rPr>
                <w:sz w:val="20"/>
              </w:rPr>
              <w:t>0</w:t>
            </w:r>
          </w:p>
        </w:tc>
      </w:tr>
      <w:tr w:rsidR="00F6193D" w14:paraId="3E88BB86" w14:textId="77777777">
        <w:tc>
          <w:tcPr>
            <w:tcW w:w="3600" w:type="dxa"/>
          </w:tcPr>
          <w:p w14:paraId="2D927B79" w14:textId="77777777" w:rsidR="00F6193D" w:rsidRDefault="00AE05B0">
            <w:r>
              <w:rPr>
                <w:sz w:val="20"/>
              </w:rPr>
              <w:t>Protect in Fee with State PILT Liability</w:t>
            </w:r>
          </w:p>
        </w:tc>
        <w:tc>
          <w:tcPr>
            <w:tcW w:w="1440" w:type="dxa"/>
          </w:tcPr>
          <w:p w14:paraId="67979FDB" w14:textId="77777777" w:rsidR="00F6193D" w:rsidRDefault="00AE05B0">
            <w:pPr>
              <w:jc w:val="right"/>
            </w:pPr>
            <w:r>
              <w:rPr>
                <w:sz w:val="20"/>
              </w:rPr>
              <w:t>0</w:t>
            </w:r>
          </w:p>
        </w:tc>
        <w:tc>
          <w:tcPr>
            <w:tcW w:w="1440" w:type="dxa"/>
          </w:tcPr>
          <w:p w14:paraId="3EDC78AA" w14:textId="77777777" w:rsidR="00F6193D" w:rsidRDefault="00AE05B0">
            <w:pPr>
              <w:jc w:val="right"/>
            </w:pPr>
            <w:r>
              <w:rPr>
                <w:sz w:val="20"/>
              </w:rPr>
              <w:t>0</w:t>
            </w:r>
          </w:p>
        </w:tc>
        <w:tc>
          <w:tcPr>
            <w:tcW w:w="1440" w:type="dxa"/>
          </w:tcPr>
          <w:p w14:paraId="2B0DDF03" w14:textId="77777777" w:rsidR="00F6193D" w:rsidRDefault="00AE05B0">
            <w:pPr>
              <w:jc w:val="right"/>
            </w:pPr>
            <w:r>
              <w:rPr>
                <w:sz w:val="20"/>
              </w:rPr>
              <w:t>0</w:t>
            </w:r>
          </w:p>
        </w:tc>
        <w:tc>
          <w:tcPr>
            <w:tcW w:w="1440" w:type="dxa"/>
          </w:tcPr>
          <w:p w14:paraId="4E3133FB" w14:textId="77777777" w:rsidR="00F6193D" w:rsidRDefault="00AE05B0">
            <w:pPr>
              <w:jc w:val="right"/>
            </w:pPr>
            <w:r>
              <w:rPr>
                <w:sz w:val="20"/>
              </w:rPr>
              <w:t>0</w:t>
            </w:r>
          </w:p>
        </w:tc>
        <w:tc>
          <w:tcPr>
            <w:tcW w:w="1800" w:type="dxa"/>
          </w:tcPr>
          <w:p w14:paraId="50A3FF5F" w14:textId="77777777" w:rsidR="00F6193D" w:rsidRDefault="00AE05B0">
            <w:pPr>
              <w:jc w:val="right"/>
            </w:pPr>
            <w:r>
              <w:rPr>
                <w:sz w:val="20"/>
              </w:rPr>
              <w:t>0</w:t>
            </w:r>
          </w:p>
        </w:tc>
      </w:tr>
      <w:tr w:rsidR="00F6193D" w14:paraId="4420BE8F" w14:textId="77777777">
        <w:tc>
          <w:tcPr>
            <w:tcW w:w="3600" w:type="dxa"/>
          </w:tcPr>
          <w:p w14:paraId="1E8EDF9E" w14:textId="77777777" w:rsidR="00F6193D" w:rsidRDefault="00AE05B0">
            <w:r>
              <w:rPr>
                <w:sz w:val="20"/>
              </w:rPr>
              <w:t xml:space="preserve">Protect in Fee w/o </w:t>
            </w:r>
            <w:r>
              <w:rPr>
                <w:sz w:val="20"/>
              </w:rPr>
              <w:t>State PILT Liability</w:t>
            </w:r>
          </w:p>
        </w:tc>
        <w:tc>
          <w:tcPr>
            <w:tcW w:w="1440" w:type="dxa"/>
          </w:tcPr>
          <w:p w14:paraId="6A25855D" w14:textId="77777777" w:rsidR="00F6193D" w:rsidRDefault="00AE05B0">
            <w:pPr>
              <w:jc w:val="right"/>
            </w:pPr>
            <w:r>
              <w:rPr>
                <w:sz w:val="20"/>
              </w:rPr>
              <w:t>0</w:t>
            </w:r>
          </w:p>
        </w:tc>
        <w:tc>
          <w:tcPr>
            <w:tcW w:w="1440" w:type="dxa"/>
          </w:tcPr>
          <w:p w14:paraId="3C7A403D" w14:textId="77777777" w:rsidR="00F6193D" w:rsidRDefault="00AE05B0">
            <w:pPr>
              <w:jc w:val="right"/>
            </w:pPr>
            <w:r>
              <w:rPr>
                <w:sz w:val="20"/>
              </w:rPr>
              <w:t>0</w:t>
            </w:r>
          </w:p>
        </w:tc>
        <w:tc>
          <w:tcPr>
            <w:tcW w:w="1440" w:type="dxa"/>
          </w:tcPr>
          <w:p w14:paraId="38FF3CE0" w14:textId="77777777" w:rsidR="00F6193D" w:rsidRDefault="00AE05B0">
            <w:pPr>
              <w:jc w:val="right"/>
            </w:pPr>
            <w:r>
              <w:rPr>
                <w:sz w:val="20"/>
              </w:rPr>
              <w:t>0</w:t>
            </w:r>
          </w:p>
        </w:tc>
        <w:tc>
          <w:tcPr>
            <w:tcW w:w="1440" w:type="dxa"/>
          </w:tcPr>
          <w:p w14:paraId="32CF399D" w14:textId="77777777" w:rsidR="00F6193D" w:rsidRDefault="00AE05B0">
            <w:pPr>
              <w:jc w:val="right"/>
            </w:pPr>
            <w:r>
              <w:rPr>
                <w:sz w:val="20"/>
              </w:rPr>
              <w:t>0</w:t>
            </w:r>
          </w:p>
        </w:tc>
        <w:tc>
          <w:tcPr>
            <w:tcW w:w="1800" w:type="dxa"/>
          </w:tcPr>
          <w:p w14:paraId="52E20683" w14:textId="77777777" w:rsidR="00F6193D" w:rsidRDefault="00AE05B0">
            <w:pPr>
              <w:jc w:val="right"/>
            </w:pPr>
            <w:r>
              <w:rPr>
                <w:sz w:val="20"/>
              </w:rPr>
              <w:t>0</w:t>
            </w:r>
          </w:p>
        </w:tc>
      </w:tr>
      <w:tr w:rsidR="00F6193D" w14:paraId="0FC42227" w14:textId="77777777">
        <w:tc>
          <w:tcPr>
            <w:tcW w:w="3600" w:type="dxa"/>
          </w:tcPr>
          <w:p w14:paraId="373B4E2A" w14:textId="77777777" w:rsidR="00F6193D" w:rsidRDefault="00AE05B0">
            <w:r>
              <w:rPr>
                <w:sz w:val="20"/>
              </w:rPr>
              <w:t>Protect in Easement</w:t>
            </w:r>
          </w:p>
        </w:tc>
        <w:tc>
          <w:tcPr>
            <w:tcW w:w="1440" w:type="dxa"/>
          </w:tcPr>
          <w:p w14:paraId="79326F68" w14:textId="77777777" w:rsidR="00F6193D" w:rsidRDefault="00AE05B0">
            <w:pPr>
              <w:jc w:val="right"/>
            </w:pPr>
            <w:r>
              <w:rPr>
                <w:sz w:val="20"/>
              </w:rPr>
              <w:t>0</w:t>
            </w:r>
          </w:p>
        </w:tc>
        <w:tc>
          <w:tcPr>
            <w:tcW w:w="1440" w:type="dxa"/>
          </w:tcPr>
          <w:p w14:paraId="1EE8D3EE" w14:textId="77777777" w:rsidR="00F6193D" w:rsidRDefault="00AE05B0">
            <w:pPr>
              <w:jc w:val="right"/>
            </w:pPr>
            <w:r>
              <w:rPr>
                <w:sz w:val="20"/>
              </w:rPr>
              <w:t>1,430</w:t>
            </w:r>
          </w:p>
        </w:tc>
        <w:tc>
          <w:tcPr>
            <w:tcW w:w="1440" w:type="dxa"/>
          </w:tcPr>
          <w:p w14:paraId="651721B5" w14:textId="77777777" w:rsidR="00F6193D" w:rsidRDefault="00AE05B0">
            <w:pPr>
              <w:jc w:val="right"/>
            </w:pPr>
            <w:r>
              <w:rPr>
                <w:sz w:val="20"/>
              </w:rPr>
              <w:t>0</w:t>
            </w:r>
          </w:p>
        </w:tc>
        <w:tc>
          <w:tcPr>
            <w:tcW w:w="1440" w:type="dxa"/>
          </w:tcPr>
          <w:p w14:paraId="43750B33" w14:textId="77777777" w:rsidR="00F6193D" w:rsidRDefault="00AE05B0">
            <w:pPr>
              <w:jc w:val="right"/>
            </w:pPr>
            <w:r>
              <w:rPr>
                <w:sz w:val="20"/>
              </w:rPr>
              <w:t>0</w:t>
            </w:r>
          </w:p>
        </w:tc>
        <w:tc>
          <w:tcPr>
            <w:tcW w:w="1800" w:type="dxa"/>
          </w:tcPr>
          <w:p w14:paraId="7C3B7353" w14:textId="77777777" w:rsidR="00F6193D" w:rsidRDefault="00AE05B0">
            <w:pPr>
              <w:jc w:val="right"/>
            </w:pPr>
            <w:r>
              <w:rPr>
                <w:sz w:val="20"/>
              </w:rPr>
              <w:t>1,430</w:t>
            </w:r>
          </w:p>
        </w:tc>
      </w:tr>
      <w:tr w:rsidR="00F6193D" w14:paraId="058B5260" w14:textId="77777777">
        <w:tc>
          <w:tcPr>
            <w:tcW w:w="3600" w:type="dxa"/>
          </w:tcPr>
          <w:p w14:paraId="725EF454" w14:textId="77777777" w:rsidR="00F6193D" w:rsidRDefault="00AE05B0">
            <w:r>
              <w:rPr>
                <w:sz w:val="20"/>
              </w:rPr>
              <w:t>Enhance</w:t>
            </w:r>
          </w:p>
        </w:tc>
        <w:tc>
          <w:tcPr>
            <w:tcW w:w="1440" w:type="dxa"/>
          </w:tcPr>
          <w:p w14:paraId="3FD02344" w14:textId="77777777" w:rsidR="00F6193D" w:rsidRDefault="00AE05B0">
            <w:pPr>
              <w:jc w:val="right"/>
            </w:pPr>
            <w:r>
              <w:rPr>
                <w:sz w:val="20"/>
              </w:rPr>
              <w:t>0</w:t>
            </w:r>
          </w:p>
        </w:tc>
        <w:tc>
          <w:tcPr>
            <w:tcW w:w="1440" w:type="dxa"/>
          </w:tcPr>
          <w:p w14:paraId="2EE5BF25" w14:textId="77777777" w:rsidR="00F6193D" w:rsidRDefault="00AE05B0">
            <w:pPr>
              <w:jc w:val="right"/>
            </w:pPr>
            <w:r>
              <w:rPr>
                <w:sz w:val="20"/>
              </w:rPr>
              <w:t>0</w:t>
            </w:r>
          </w:p>
        </w:tc>
        <w:tc>
          <w:tcPr>
            <w:tcW w:w="1440" w:type="dxa"/>
          </w:tcPr>
          <w:p w14:paraId="3EE2C74F" w14:textId="77777777" w:rsidR="00F6193D" w:rsidRDefault="00AE05B0">
            <w:pPr>
              <w:jc w:val="right"/>
            </w:pPr>
            <w:r>
              <w:rPr>
                <w:sz w:val="20"/>
              </w:rPr>
              <w:t>0</w:t>
            </w:r>
          </w:p>
        </w:tc>
        <w:tc>
          <w:tcPr>
            <w:tcW w:w="1440" w:type="dxa"/>
          </w:tcPr>
          <w:p w14:paraId="1D04E583" w14:textId="77777777" w:rsidR="00F6193D" w:rsidRDefault="00AE05B0">
            <w:pPr>
              <w:jc w:val="right"/>
            </w:pPr>
            <w:r>
              <w:rPr>
                <w:sz w:val="20"/>
              </w:rPr>
              <w:t>0</w:t>
            </w:r>
          </w:p>
        </w:tc>
        <w:tc>
          <w:tcPr>
            <w:tcW w:w="1800" w:type="dxa"/>
          </w:tcPr>
          <w:p w14:paraId="5FE594D3" w14:textId="77777777" w:rsidR="00F6193D" w:rsidRDefault="00AE05B0">
            <w:pPr>
              <w:jc w:val="right"/>
            </w:pPr>
            <w:r>
              <w:rPr>
                <w:sz w:val="20"/>
              </w:rPr>
              <w:t>0</w:t>
            </w:r>
          </w:p>
        </w:tc>
      </w:tr>
      <w:tr w:rsidR="00F6193D" w14:paraId="50E8435D" w14:textId="77777777">
        <w:tc>
          <w:tcPr>
            <w:tcW w:w="3600" w:type="dxa"/>
            <w:shd w:val="clear" w:color="auto" w:fill="EEEEEE"/>
          </w:tcPr>
          <w:p w14:paraId="4CE3D9AF" w14:textId="77777777" w:rsidR="00F6193D" w:rsidRDefault="00AE05B0">
            <w:r>
              <w:rPr>
                <w:b/>
                <w:color w:val="000000"/>
                <w:sz w:val="20"/>
              </w:rPr>
              <w:t>Total</w:t>
            </w:r>
          </w:p>
        </w:tc>
        <w:tc>
          <w:tcPr>
            <w:tcW w:w="1440" w:type="dxa"/>
            <w:shd w:val="clear" w:color="auto" w:fill="EEEEEE"/>
          </w:tcPr>
          <w:p w14:paraId="5C22D9E0" w14:textId="77777777" w:rsidR="00F6193D" w:rsidRDefault="00AE05B0">
            <w:pPr>
              <w:jc w:val="right"/>
            </w:pPr>
            <w:r>
              <w:rPr>
                <w:b/>
                <w:color w:val="000000"/>
                <w:sz w:val="20"/>
              </w:rPr>
              <w:t>0</w:t>
            </w:r>
          </w:p>
        </w:tc>
        <w:tc>
          <w:tcPr>
            <w:tcW w:w="1440" w:type="dxa"/>
            <w:shd w:val="clear" w:color="auto" w:fill="EEEEEE"/>
          </w:tcPr>
          <w:p w14:paraId="400D5545" w14:textId="77777777" w:rsidR="00F6193D" w:rsidRDefault="00AE05B0">
            <w:pPr>
              <w:jc w:val="right"/>
            </w:pPr>
            <w:r>
              <w:rPr>
                <w:b/>
                <w:color w:val="000000"/>
                <w:sz w:val="20"/>
              </w:rPr>
              <w:t>1,430</w:t>
            </w:r>
          </w:p>
        </w:tc>
        <w:tc>
          <w:tcPr>
            <w:tcW w:w="1440" w:type="dxa"/>
            <w:shd w:val="clear" w:color="auto" w:fill="EEEEEE"/>
          </w:tcPr>
          <w:p w14:paraId="5A8D0B4F" w14:textId="77777777" w:rsidR="00F6193D" w:rsidRDefault="00AE05B0">
            <w:pPr>
              <w:jc w:val="right"/>
            </w:pPr>
            <w:r>
              <w:rPr>
                <w:b/>
                <w:color w:val="000000"/>
                <w:sz w:val="20"/>
              </w:rPr>
              <w:t>0</w:t>
            </w:r>
          </w:p>
        </w:tc>
        <w:tc>
          <w:tcPr>
            <w:tcW w:w="1440" w:type="dxa"/>
            <w:shd w:val="clear" w:color="auto" w:fill="EEEEEE"/>
          </w:tcPr>
          <w:p w14:paraId="6FF7CE55" w14:textId="77777777" w:rsidR="00F6193D" w:rsidRDefault="00AE05B0">
            <w:pPr>
              <w:jc w:val="right"/>
            </w:pPr>
            <w:r>
              <w:rPr>
                <w:b/>
                <w:color w:val="000000"/>
                <w:sz w:val="20"/>
              </w:rPr>
              <w:t>0</w:t>
            </w:r>
          </w:p>
        </w:tc>
        <w:tc>
          <w:tcPr>
            <w:tcW w:w="1800" w:type="dxa"/>
            <w:shd w:val="clear" w:color="auto" w:fill="EEEEEE"/>
          </w:tcPr>
          <w:p w14:paraId="10B37DA8" w14:textId="77777777" w:rsidR="00F6193D" w:rsidRDefault="00AE05B0">
            <w:pPr>
              <w:jc w:val="right"/>
            </w:pPr>
            <w:r>
              <w:rPr>
                <w:b/>
                <w:color w:val="000000"/>
                <w:sz w:val="20"/>
              </w:rPr>
              <w:t>1,430</w:t>
            </w:r>
          </w:p>
        </w:tc>
      </w:tr>
    </w:tbl>
    <w:p w14:paraId="796D1C80" w14:textId="77777777" w:rsidR="00F6193D" w:rsidRDefault="00AE05B0">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18"/>
        <w:gridCol w:w="1349"/>
        <w:gridCol w:w="2006"/>
        <w:gridCol w:w="832"/>
        <w:gridCol w:w="1356"/>
        <w:gridCol w:w="2006"/>
        <w:gridCol w:w="823"/>
      </w:tblGrid>
      <w:tr w:rsidR="00F6193D" w14:paraId="55F2AA52" w14:textId="77777777">
        <w:trPr>
          <w:tblHeader/>
        </w:trPr>
        <w:tc>
          <w:tcPr>
            <w:tcW w:w="2880" w:type="dxa"/>
            <w:shd w:val="clear" w:color="auto" w:fill="AFC4E9"/>
          </w:tcPr>
          <w:p w14:paraId="69EB52E8" w14:textId="77777777" w:rsidR="00F6193D" w:rsidRDefault="00F6193D"/>
        </w:tc>
        <w:tc>
          <w:tcPr>
            <w:tcW w:w="1440" w:type="dxa"/>
            <w:shd w:val="clear" w:color="auto" w:fill="AFC4E9"/>
          </w:tcPr>
          <w:p w14:paraId="03D88A97" w14:textId="77777777" w:rsidR="00F6193D" w:rsidRDefault="00AE05B0">
            <w:r>
              <w:rPr>
                <w:b/>
                <w:color w:val="000000"/>
                <w:sz w:val="20"/>
              </w:rPr>
              <w:t>RESTORE</w:t>
            </w:r>
          </w:p>
        </w:tc>
        <w:tc>
          <w:tcPr>
            <w:tcW w:w="2160" w:type="dxa"/>
            <w:shd w:val="clear" w:color="auto" w:fill="AFC4E9"/>
          </w:tcPr>
          <w:p w14:paraId="25498372" w14:textId="77777777" w:rsidR="00F6193D" w:rsidRDefault="00F6193D"/>
        </w:tc>
        <w:tc>
          <w:tcPr>
            <w:tcW w:w="864" w:type="dxa"/>
            <w:shd w:val="clear" w:color="auto" w:fill="AFC4E9"/>
          </w:tcPr>
          <w:p w14:paraId="104475EC" w14:textId="77777777" w:rsidR="00F6193D" w:rsidRDefault="00AE05B0">
            <w:r>
              <w:rPr>
                <w:b/>
                <w:color w:val="000000"/>
                <w:sz w:val="20"/>
              </w:rPr>
              <w:t>Total</w:t>
            </w:r>
          </w:p>
        </w:tc>
        <w:tc>
          <w:tcPr>
            <w:tcW w:w="1440" w:type="dxa"/>
            <w:shd w:val="clear" w:color="auto" w:fill="AFC4E9"/>
          </w:tcPr>
          <w:p w14:paraId="2D6C997B" w14:textId="77777777" w:rsidR="00F6193D" w:rsidRDefault="00AE05B0">
            <w:r>
              <w:rPr>
                <w:b/>
                <w:color w:val="000000"/>
                <w:sz w:val="20"/>
              </w:rPr>
              <w:t>ENHANCE</w:t>
            </w:r>
          </w:p>
        </w:tc>
        <w:tc>
          <w:tcPr>
            <w:tcW w:w="2160" w:type="dxa"/>
            <w:shd w:val="clear" w:color="auto" w:fill="AFC4E9"/>
          </w:tcPr>
          <w:p w14:paraId="3A48C6BF" w14:textId="77777777" w:rsidR="00F6193D" w:rsidRDefault="00F6193D"/>
        </w:tc>
        <w:tc>
          <w:tcPr>
            <w:tcW w:w="864" w:type="dxa"/>
            <w:shd w:val="clear" w:color="auto" w:fill="AFC4E9"/>
          </w:tcPr>
          <w:p w14:paraId="14FD56AB" w14:textId="77777777" w:rsidR="00F6193D" w:rsidRDefault="00AE05B0">
            <w:r>
              <w:rPr>
                <w:b/>
                <w:color w:val="000000"/>
                <w:sz w:val="20"/>
              </w:rPr>
              <w:t>Total</w:t>
            </w:r>
          </w:p>
        </w:tc>
      </w:tr>
      <w:tr w:rsidR="00F6193D" w14:paraId="36AEF722" w14:textId="77777777">
        <w:trPr>
          <w:tblHeader/>
        </w:trPr>
        <w:tc>
          <w:tcPr>
            <w:tcW w:w="2880" w:type="dxa"/>
            <w:shd w:val="clear" w:color="auto" w:fill="AFC4E9"/>
          </w:tcPr>
          <w:p w14:paraId="597D0193" w14:textId="77777777" w:rsidR="00F6193D" w:rsidRDefault="00F6193D"/>
        </w:tc>
        <w:tc>
          <w:tcPr>
            <w:tcW w:w="1440" w:type="dxa"/>
            <w:shd w:val="clear" w:color="auto" w:fill="AFC4E9"/>
          </w:tcPr>
          <w:p w14:paraId="2BB252EC" w14:textId="77777777" w:rsidR="00F6193D" w:rsidRDefault="00AE05B0">
            <w:pPr>
              <w:jc w:val="right"/>
            </w:pPr>
            <w:r>
              <w:rPr>
                <w:b/>
                <w:color w:val="000000"/>
                <w:sz w:val="20"/>
              </w:rPr>
              <w:t>Lands acquired in this proposal</w:t>
            </w:r>
          </w:p>
        </w:tc>
        <w:tc>
          <w:tcPr>
            <w:tcW w:w="2160" w:type="dxa"/>
            <w:shd w:val="clear" w:color="auto" w:fill="AFC4E9"/>
          </w:tcPr>
          <w:p w14:paraId="7323FE80" w14:textId="77777777" w:rsidR="00F6193D" w:rsidRDefault="00AE05B0">
            <w:pPr>
              <w:jc w:val="right"/>
            </w:pPr>
            <w:r>
              <w:rPr>
                <w:b/>
                <w:color w:val="000000"/>
                <w:sz w:val="20"/>
              </w:rPr>
              <w:t xml:space="preserve">Lands </w:t>
            </w:r>
            <w:r>
              <w:rPr>
                <w:b/>
                <w:color w:val="000000"/>
                <w:sz w:val="20"/>
              </w:rPr>
              <w:t>acquired with previous OHF approprations (&lt;5yrs old)</w:t>
            </w:r>
          </w:p>
        </w:tc>
        <w:tc>
          <w:tcPr>
            <w:tcW w:w="864" w:type="dxa"/>
            <w:shd w:val="clear" w:color="auto" w:fill="AFC4E9"/>
          </w:tcPr>
          <w:p w14:paraId="46E75B60" w14:textId="77777777" w:rsidR="00F6193D" w:rsidRDefault="00F6193D">
            <w:pPr>
              <w:jc w:val="right"/>
            </w:pPr>
          </w:p>
        </w:tc>
        <w:tc>
          <w:tcPr>
            <w:tcW w:w="1440" w:type="dxa"/>
            <w:shd w:val="clear" w:color="auto" w:fill="AFC4E9"/>
          </w:tcPr>
          <w:p w14:paraId="34A95ADA" w14:textId="77777777" w:rsidR="00F6193D" w:rsidRDefault="00AE05B0">
            <w:pPr>
              <w:jc w:val="right"/>
            </w:pPr>
            <w:r>
              <w:rPr>
                <w:b/>
                <w:color w:val="000000"/>
                <w:sz w:val="20"/>
              </w:rPr>
              <w:t>Lands acquired in this proposal</w:t>
            </w:r>
          </w:p>
        </w:tc>
        <w:tc>
          <w:tcPr>
            <w:tcW w:w="2160" w:type="dxa"/>
            <w:shd w:val="clear" w:color="auto" w:fill="AFC4E9"/>
          </w:tcPr>
          <w:p w14:paraId="600F2307" w14:textId="77777777" w:rsidR="00F6193D" w:rsidRDefault="00AE05B0">
            <w:pPr>
              <w:jc w:val="right"/>
            </w:pPr>
            <w:r>
              <w:rPr>
                <w:b/>
                <w:color w:val="000000"/>
                <w:sz w:val="20"/>
              </w:rPr>
              <w:t>Lands acquired with previous OHF approprations (&lt;5yrs old)</w:t>
            </w:r>
          </w:p>
        </w:tc>
        <w:tc>
          <w:tcPr>
            <w:tcW w:w="864" w:type="dxa"/>
            <w:shd w:val="clear" w:color="auto" w:fill="AFC4E9"/>
          </w:tcPr>
          <w:p w14:paraId="3FBFA879" w14:textId="77777777" w:rsidR="00F6193D" w:rsidRDefault="00F6193D">
            <w:pPr>
              <w:jc w:val="right"/>
            </w:pPr>
          </w:p>
        </w:tc>
      </w:tr>
      <w:tr w:rsidR="00F6193D" w14:paraId="74896B41" w14:textId="77777777">
        <w:tc>
          <w:tcPr>
            <w:tcW w:w="2880" w:type="dxa"/>
          </w:tcPr>
          <w:p w14:paraId="714BB0A2" w14:textId="77777777" w:rsidR="00F6193D" w:rsidRDefault="00AE05B0">
            <w:r>
              <w:rPr>
                <w:sz w:val="20"/>
              </w:rPr>
              <w:t>Protect in Fee with State PILT Liability</w:t>
            </w:r>
          </w:p>
        </w:tc>
        <w:tc>
          <w:tcPr>
            <w:tcW w:w="1440" w:type="dxa"/>
          </w:tcPr>
          <w:p w14:paraId="7FC43C85" w14:textId="77777777" w:rsidR="00F6193D" w:rsidRDefault="00AE05B0">
            <w:pPr>
              <w:jc w:val="right"/>
            </w:pPr>
            <w:r>
              <w:rPr>
                <w:sz w:val="20"/>
              </w:rPr>
              <w:t>-</w:t>
            </w:r>
          </w:p>
        </w:tc>
        <w:tc>
          <w:tcPr>
            <w:tcW w:w="2160" w:type="dxa"/>
          </w:tcPr>
          <w:p w14:paraId="2652BC52" w14:textId="77777777" w:rsidR="00F6193D" w:rsidRDefault="00AE05B0">
            <w:pPr>
              <w:jc w:val="right"/>
            </w:pPr>
            <w:r>
              <w:rPr>
                <w:sz w:val="20"/>
              </w:rPr>
              <w:t>-</w:t>
            </w:r>
          </w:p>
        </w:tc>
        <w:tc>
          <w:tcPr>
            <w:tcW w:w="864" w:type="dxa"/>
          </w:tcPr>
          <w:p w14:paraId="4F0F4EF5" w14:textId="77777777" w:rsidR="00F6193D" w:rsidRDefault="00AE05B0">
            <w:pPr>
              <w:jc w:val="right"/>
            </w:pPr>
            <w:r>
              <w:rPr>
                <w:sz w:val="20"/>
              </w:rPr>
              <w:t>-</w:t>
            </w:r>
          </w:p>
        </w:tc>
        <w:tc>
          <w:tcPr>
            <w:tcW w:w="1440" w:type="dxa"/>
          </w:tcPr>
          <w:p w14:paraId="1954FD8D" w14:textId="77777777" w:rsidR="00F6193D" w:rsidRDefault="00AE05B0">
            <w:pPr>
              <w:jc w:val="right"/>
            </w:pPr>
            <w:r>
              <w:rPr>
                <w:sz w:val="20"/>
              </w:rPr>
              <w:t>-</w:t>
            </w:r>
          </w:p>
        </w:tc>
        <w:tc>
          <w:tcPr>
            <w:tcW w:w="2160" w:type="dxa"/>
          </w:tcPr>
          <w:p w14:paraId="6C8FB6F4" w14:textId="77777777" w:rsidR="00F6193D" w:rsidRDefault="00AE05B0">
            <w:pPr>
              <w:jc w:val="right"/>
            </w:pPr>
            <w:r>
              <w:rPr>
                <w:sz w:val="20"/>
              </w:rPr>
              <w:t>-</w:t>
            </w:r>
          </w:p>
        </w:tc>
        <w:tc>
          <w:tcPr>
            <w:tcW w:w="864" w:type="dxa"/>
          </w:tcPr>
          <w:p w14:paraId="606A9956" w14:textId="77777777" w:rsidR="00F6193D" w:rsidRDefault="00AE05B0">
            <w:pPr>
              <w:jc w:val="right"/>
            </w:pPr>
            <w:r>
              <w:rPr>
                <w:sz w:val="20"/>
              </w:rPr>
              <w:t>-</w:t>
            </w:r>
          </w:p>
        </w:tc>
      </w:tr>
      <w:tr w:rsidR="00F6193D" w14:paraId="1A0D3803" w14:textId="77777777">
        <w:tc>
          <w:tcPr>
            <w:tcW w:w="2880" w:type="dxa"/>
          </w:tcPr>
          <w:p w14:paraId="56E495D9" w14:textId="77777777" w:rsidR="00F6193D" w:rsidRDefault="00AE05B0">
            <w:r>
              <w:rPr>
                <w:sz w:val="20"/>
              </w:rPr>
              <w:t>Protect in Fee w/o State PILT Liability</w:t>
            </w:r>
          </w:p>
        </w:tc>
        <w:tc>
          <w:tcPr>
            <w:tcW w:w="1440" w:type="dxa"/>
          </w:tcPr>
          <w:p w14:paraId="1A557BC7" w14:textId="77777777" w:rsidR="00F6193D" w:rsidRDefault="00AE05B0">
            <w:pPr>
              <w:jc w:val="right"/>
            </w:pPr>
            <w:r>
              <w:rPr>
                <w:sz w:val="20"/>
              </w:rPr>
              <w:t>-</w:t>
            </w:r>
          </w:p>
        </w:tc>
        <w:tc>
          <w:tcPr>
            <w:tcW w:w="2160" w:type="dxa"/>
          </w:tcPr>
          <w:p w14:paraId="5C7A41E1" w14:textId="77777777" w:rsidR="00F6193D" w:rsidRDefault="00AE05B0">
            <w:pPr>
              <w:jc w:val="right"/>
            </w:pPr>
            <w:r>
              <w:rPr>
                <w:sz w:val="20"/>
              </w:rPr>
              <w:t>-</w:t>
            </w:r>
          </w:p>
        </w:tc>
        <w:tc>
          <w:tcPr>
            <w:tcW w:w="864" w:type="dxa"/>
          </w:tcPr>
          <w:p w14:paraId="593E449B" w14:textId="77777777" w:rsidR="00F6193D" w:rsidRDefault="00AE05B0">
            <w:pPr>
              <w:jc w:val="right"/>
            </w:pPr>
            <w:r>
              <w:rPr>
                <w:sz w:val="20"/>
              </w:rPr>
              <w:t>-</w:t>
            </w:r>
          </w:p>
        </w:tc>
        <w:tc>
          <w:tcPr>
            <w:tcW w:w="1440" w:type="dxa"/>
          </w:tcPr>
          <w:p w14:paraId="44DACF6A" w14:textId="77777777" w:rsidR="00F6193D" w:rsidRDefault="00AE05B0">
            <w:pPr>
              <w:jc w:val="right"/>
            </w:pPr>
            <w:r>
              <w:rPr>
                <w:sz w:val="20"/>
              </w:rPr>
              <w:t>-</w:t>
            </w:r>
          </w:p>
        </w:tc>
        <w:tc>
          <w:tcPr>
            <w:tcW w:w="2160" w:type="dxa"/>
          </w:tcPr>
          <w:p w14:paraId="1953FEEF" w14:textId="77777777" w:rsidR="00F6193D" w:rsidRDefault="00AE05B0">
            <w:pPr>
              <w:jc w:val="right"/>
            </w:pPr>
            <w:r>
              <w:rPr>
                <w:sz w:val="20"/>
              </w:rPr>
              <w:t>-</w:t>
            </w:r>
          </w:p>
        </w:tc>
        <w:tc>
          <w:tcPr>
            <w:tcW w:w="864" w:type="dxa"/>
          </w:tcPr>
          <w:p w14:paraId="4667E01B" w14:textId="77777777" w:rsidR="00F6193D" w:rsidRDefault="00AE05B0">
            <w:pPr>
              <w:jc w:val="right"/>
            </w:pPr>
            <w:r>
              <w:rPr>
                <w:sz w:val="20"/>
              </w:rPr>
              <w:t>-</w:t>
            </w:r>
          </w:p>
        </w:tc>
      </w:tr>
      <w:tr w:rsidR="00F6193D" w14:paraId="01D242C6" w14:textId="77777777">
        <w:tc>
          <w:tcPr>
            <w:tcW w:w="2880" w:type="dxa"/>
          </w:tcPr>
          <w:p w14:paraId="082A9A84" w14:textId="77777777" w:rsidR="00F6193D" w:rsidRDefault="00AE05B0">
            <w:r>
              <w:rPr>
                <w:sz w:val="20"/>
              </w:rPr>
              <w:t>Protect in Easement</w:t>
            </w:r>
          </w:p>
        </w:tc>
        <w:tc>
          <w:tcPr>
            <w:tcW w:w="1440" w:type="dxa"/>
          </w:tcPr>
          <w:p w14:paraId="6576821B" w14:textId="77777777" w:rsidR="00F6193D" w:rsidRDefault="00AE05B0">
            <w:pPr>
              <w:jc w:val="right"/>
            </w:pPr>
            <w:r>
              <w:rPr>
                <w:sz w:val="20"/>
              </w:rPr>
              <w:t>1,430</w:t>
            </w:r>
          </w:p>
        </w:tc>
        <w:tc>
          <w:tcPr>
            <w:tcW w:w="2160" w:type="dxa"/>
          </w:tcPr>
          <w:p w14:paraId="0E6A42F1" w14:textId="77777777" w:rsidR="00F6193D" w:rsidRDefault="00AE05B0">
            <w:pPr>
              <w:jc w:val="right"/>
            </w:pPr>
            <w:r>
              <w:rPr>
                <w:sz w:val="20"/>
              </w:rPr>
              <w:t>0</w:t>
            </w:r>
          </w:p>
        </w:tc>
        <w:tc>
          <w:tcPr>
            <w:tcW w:w="864" w:type="dxa"/>
          </w:tcPr>
          <w:p w14:paraId="1D96D811" w14:textId="77777777" w:rsidR="00F6193D" w:rsidRDefault="00AE05B0">
            <w:pPr>
              <w:jc w:val="right"/>
            </w:pPr>
            <w:r>
              <w:rPr>
                <w:sz w:val="20"/>
              </w:rPr>
              <w:t>1,430</w:t>
            </w:r>
          </w:p>
        </w:tc>
        <w:tc>
          <w:tcPr>
            <w:tcW w:w="1440" w:type="dxa"/>
          </w:tcPr>
          <w:p w14:paraId="3EEBC6B6" w14:textId="77777777" w:rsidR="00F6193D" w:rsidRDefault="00AE05B0">
            <w:pPr>
              <w:jc w:val="right"/>
            </w:pPr>
            <w:r>
              <w:rPr>
                <w:sz w:val="20"/>
              </w:rPr>
              <w:t>0</w:t>
            </w:r>
          </w:p>
        </w:tc>
        <w:tc>
          <w:tcPr>
            <w:tcW w:w="2160" w:type="dxa"/>
          </w:tcPr>
          <w:p w14:paraId="76331958" w14:textId="77777777" w:rsidR="00F6193D" w:rsidRDefault="00AE05B0">
            <w:pPr>
              <w:jc w:val="right"/>
            </w:pPr>
            <w:r>
              <w:rPr>
                <w:sz w:val="20"/>
              </w:rPr>
              <w:t>0</w:t>
            </w:r>
          </w:p>
        </w:tc>
        <w:tc>
          <w:tcPr>
            <w:tcW w:w="864" w:type="dxa"/>
          </w:tcPr>
          <w:p w14:paraId="21602E05" w14:textId="77777777" w:rsidR="00F6193D" w:rsidRDefault="00AE05B0">
            <w:pPr>
              <w:jc w:val="right"/>
            </w:pPr>
            <w:r>
              <w:rPr>
                <w:sz w:val="20"/>
              </w:rPr>
              <w:t>0</w:t>
            </w:r>
          </w:p>
        </w:tc>
      </w:tr>
      <w:tr w:rsidR="00F6193D" w14:paraId="0ABD148A" w14:textId="77777777">
        <w:tc>
          <w:tcPr>
            <w:tcW w:w="2880" w:type="dxa"/>
            <w:shd w:val="clear" w:color="auto" w:fill="EEEEEE"/>
          </w:tcPr>
          <w:p w14:paraId="7A5847F2" w14:textId="77777777" w:rsidR="00F6193D" w:rsidRDefault="00AE05B0">
            <w:r>
              <w:rPr>
                <w:b/>
                <w:color w:val="000000"/>
                <w:sz w:val="20"/>
              </w:rPr>
              <w:t>Total</w:t>
            </w:r>
          </w:p>
        </w:tc>
        <w:tc>
          <w:tcPr>
            <w:tcW w:w="1440" w:type="dxa"/>
            <w:shd w:val="clear" w:color="auto" w:fill="EEEEEE"/>
          </w:tcPr>
          <w:p w14:paraId="27CCFA97" w14:textId="77777777" w:rsidR="00F6193D" w:rsidRDefault="00AE05B0">
            <w:pPr>
              <w:jc w:val="right"/>
            </w:pPr>
            <w:r>
              <w:rPr>
                <w:b/>
                <w:color w:val="000000"/>
                <w:sz w:val="20"/>
              </w:rPr>
              <w:t>1,430</w:t>
            </w:r>
          </w:p>
        </w:tc>
        <w:tc>
          <w:tcPr>
            <w:tcW w:w="2160" w:type="dxa"/>
            <w:shd w:val="clear" w:color="auto" w:fill="EEEEEE"/>
          </w:tcPr>
          <w:p w14:paraId="7DB63E01" w14:textId="77777777" w:rsidR="00F6193D" w:rsidRDefault="00AE05B0">
            <w:pPr>
              <w:jc w:val="right"/>
            </w:pPr>
            <w:r>
              <w:rPr>
                <w:b/>
                <w:color w:val="000000"/>
                <w:sz w:val="20"/>
              </w:rPr>
              <w:t>0</w:t>
            </w:r>
          </w:p>
        </w:tc>
        <w:tc>
          <w:tcPr>
            <w:tcW w:w="864" w:type="dxa"/>
            <w:shd w:val="clear" w:color="auto" w:fill="EEEEEE"/>
          </w:tcPr>
          <w:p w14:paraId="5375B3AF" w14:textId="77777777" w:rsidR="00F6193D" w:rsidRDefault="00AE05B0">
            <w:pPr>
              <w:jc w:val="right"/>
            </w:pPr>
            <w:r>
              <w:rPr>
                <w:b/>
                <w:color w:val="000000"/>
                <w:sz w:val="20"/>
              </w:rPr>
              <w:t>1,430</w:t>
            </w:r>
          </w:p>
        </w:tc>
        <w:tc>
          <w:tcPr>
            <w:tcW w:w="1440" w:type="dxa"/>
            <w:shd w:val="clear" w:color="auto" w:fill="EEEEEE"/>
          </w:tcPr>
          <w:p w14:paraId="657B1C36" w14:textId="77777777" w:rsidR="00F6193D" w:rsidRDefault="00AE05B0">
            <w:pPr>
              <w:jc w:val="right"/>
            </w:pPr>
            <w:r>
              <w:rPr>
                <w:b/>
                <w:color w:val="000000"/>
                <w:sz w:val="20"/>
              </w:rPr>
              <w:t>0</w:t>
            </w:r>
          </w:p>
        </w:tc>
        <w:tc>
          <w:tcPr>
            <w:tcW w:w="2160" w:type="dxa"/>
            <w:shd w:val="clear" w:color="auto" w:fill="EEEEEE"/>
          </w:tcPr>
          <w:p w14:paraId="3EF62314" w14:textId="77777777" w:rsidR="00F6193D" w:rsidRDefault="00AE05B0">
            <w:pPr>
              <w:jc w:val="right"/>
            </w:pPr>
            <w:r>
              <w:rPr>
                <w:b/>
                <w:color w:val="000000"/>
                <w:sz w:val="20"/>
              </w:rPr>
              <w:t>0</w:t>
            </w:r>
          </w:p>
        </w:tc>
        <w:tc>
          <w:tcPr>
            <w:tcW w:w="864" w:type="dxa"/>
            <w:shd w:val="clear" w:color="auto" w:fill="EEEEEE"/>
          </w:tcPr>
          <w:p w14:paraId="03AC797B" w14:textId="77777777" w:rsidR="00F6193D" w:rsidRDefault="00AE05B0">
            <w:pPr>
              <w:jc w:val="right"/>
            </w:pPr>
            <w:r>
              <w:rPr>
                <w:b/>
                <w:color w:val="000000"/>
                <w:sz w:val="20"/>
              </w:rPr>
              <w:t>0</w:t>
            </w:r>
          </w:p>
        </w:tc>
      </w:tr>
    </w:tbl>
    <w:p w14:paraId="12C9B619" w14:textId="77777777" w:rsidR="00F6193D" w:rsidRDefault="00AE05B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F6193D" w14:paraId="77F4169B" w14:textId="77777777">
        <w:trPr>
          <w:tblHeader/>
        </w:trPr>
        <w:tc>
          <w:tcPr>
            <w:tcW w:w="3744" w:type="dxa"/>
            <w:shd w:val="clear" w:color="auto" w:fill="AFC4E9"/>
          </w:tcPr>
          <w:p w14:paraId="5F5B86E4" w14:textId="77777777" w:rsidR="00F6193D" w:rsidRDefault="00F6193D"/>
        </w:tc>
        <w:tc>
          <w:tcPr>
            <w:tcW w:w="1800" w:type="dxa"/>
            <w:shd w:val="clear" w:color="auto" w:fill="AFC4E9"/>
          </w:tcPr>
          <w:p w14:paraId="5552C04E" w14:textId="77777777" w:rsidR="00F6193D" w:rsidRDefault="00AE05B0">
            <w:r>
              <w:rPr>
                <w:b/>
                <w:color w:val="000000"/>
                <w:sz w:val="20"/>
              </w:rPr>
              <w:t>RESTORE</w:t>
            </w:r>
          </w:p>
        </w:tc>
        <w:tc>
          <w:tcPr>
            <w:tcW w:w="1872" w:type="dxa"/>
            <w:shd w:val="clear" w:color="auto" w:fill="AFC4E9"/>
          </w:tcPr>
          <w:p w14:paraId="62A84441" w14:textId="77777777" w:rsidR="00F6193D" w:rsidRDefault="00F6193D"/>
        </w:tc>
        <w:tc>
          <w:tcPr>
            <w:tcW w:w="1800" w:type="dxa"/>
            <w:shd w:val="clear" w:color="auto" w:fill="AFC4E9"/>
          </w:tcPr>
          <w:p w14:paraId="6C4F5C3C" w14:textId="77777777" w:rsidR="00F6193D" w:rsidRDefault="00AE05B0">
            <w:r>
              <w:rPr>
                <w:b/>
                <w:color w:val="000000"/>
                <w:sz w:val="20"/>
              </w:rPr>
              <w:t>ENHANCE</w:t>
            </w:r>
          </w:p>
        </w:tc>
        <w:tc>
          <w:tcPr>
            <w:tcW w:w="1872" w:type="dxa"/>
            <w:shd w:val="clear" w:color="auto" w:fill="AFC4E9"/>
          </w:tcPr>
          <w:p w14:paraId="3B9255D8" w14:textId="77777777" w:rsidR="00F6193D" w:rsidRDefault="00F6193D"/>
        </w:tc>
      </w:tr>
      <w:tr w:rsidR="00F6193D" w14:paraId="0F9E3A16" w14:textId="77777777">
        <w:trPr>
          <w:tblHeader/>
        </w:trPr>
        <w:tc>
          <w:tcPr>
            <w:tcW w:w="3744" w:type="dxa"/>
            <w:shd w:val="clear" w:color="auto" w:fill="AFC4E9"/>
          </w:tcPr>
          <w:p w14:paraId="6A144206" w14:textId="77777777" w:rsidR="00F6193D" w:rsidRDefault="00F6193D"/>
        </w:tc>
        <w:tc>
          <w:tcPr>
            <w:tcW w:w="1800" w:type="dxa"/>
            <w:shd w:val="clear" w:color="auto" w:fill="AFC4E9"/>
          </w:tcPr>
          <w:p w14:paraId="2635DAFD" w14:textId="77777777" w:rsidR="00F6193D" w:rsidRDefault="00AE05B0">
            <w:pPr>
              <w:jc w:val="right"/>
            </w:pPr>
            <w:r>
              <w:rPr>
                <w:b/>
                <w:color w:val="000000"/>
                <w:sz w:val="20"/>
              </w:rPr>
              <w:t>Lands acquired with OHF</w:t>
            </w:r>
          </w:p>
        </w:tc>
        <w:tc>
          <w:tcPr>
            <w:tcW w:w="1872" w:type="dxa"/>
            <w:shd w:val="clear" w:color="auto" w:fill="AFC4E9"/>
          </w:tcPr>
          <w:p w14:paraId="7B1EEA95" w14:textId="77777777" w:rsidR="00F6193D" w:rsidRDefault="00AE05B0">
            <w:pPr>
              <w:jc w:val="right"/>
            </w:pPr>
            <w:r>
              <w:rPr>
                <w:b/>
                <w:color w:val="000000"/>
                <w:sz w:val="20"/>
              </w:rPr>
              <w:t>Lands NOT acquired with OHF</w:t>
            </w:r>
          </w:p>
        </w:tc>
        <w:tc>
          <w:tcPr>
            <w:tcW w:w="1800" w:type="dxa"/>
            <w:shd w:val="clear" w:color="auto" w:fill="AFC4E9"/>
          </w:tcPr>
          <w:p w14:paraId="6C1A4BB0" w14:textId="77777777" w:rsidR="00F6193D" w:rsidRDefault="00AE05B0">
            <w:pPr>
              <w:jc w:val="right"/>
            </w:pPr>
            <w:r>
              <w:rPr>
                <w:b/>
                <w:color w:val="000000"/>
                <w:sz w:val="20"/>
              </w:rPr>
              <w:t>Lands acquired with OHF</w:t>
            </w:r>
          </w:p>
        </w:tc>
        <w:tc>
          <w:tcPr>
            <w:tcW w:w="1872" w:type="dxa"/>
            <w:shd w:val="clear" w:color="auto" w:fill="AFC4E9"/>
          </w:tcPr>
          <w:p w14:paraId="47D69EFD" w14:textId="77777777" w:rsidR="00F6193D" w:rsidRDefault="00AE05B0">
            <w:pPr>
              <w:jc w:val="right"/>
            </w:pPr>
            <w:r>
              <w:rPr>
                <w:b/>
                <w:color w:val="000000"/>
                <w:sz w:val="20"/>
              </w:rPr>
              <w:t xml:space="preserve">Lands </w:t>
            </w:r>
            <w:r>
              <w:rPr>
                <w:b/>
                <w:color w:val="000000"/>
                <w:sz w:val="20"/>
              </w:rPr>
              <w:t>NOT acquired with OHF</w:t>
            </w:r>
          </w:p>
        </w:tc>
      </w:tr>
      <w:tr w:rsidR="00F6193D" w14:paraId="349F9D8A" w14:textId="77777777">
        <w:tc>
          <w:tcPr>
            <w:tcW w:w="3744" w:type="dxa"/>
          </w:tcPr>
          <w:p w14:paraId="4427203B" w14:textId="77777777" w:rsidR="00F6193D" w:rsidRDefault="00AE05B0">
            <w:r>
              <w:rPr>
                <w:sz w:val="20"/>
              </w:rPr>
              <w:t>DNR Lands (WMA, State Forests, etc)</w:t>
            </w:r>
          </w:p>
        </w:tc>
        <w:tc>
          <w:tcPr>
            <w:tcW w:w="1800" w:type="dxa"/>
          </w:tcPr>
          <w:p w14:paraId="2C0C40CA" w14:textId="77777777" w:rsidR="00F6193D" w:rsidRDefault="00AE05B0">
            <w:pPr>
              <w:jc w:val="right"/>
            </w:pPr>
            <w:r>
              <w:rPr>
                <w:sz w:val="20"/>
              </w:rPr>
              <w:t>-</w:t>
            </w:r>
          </w:p>
        </w:tc>
        <w:tc>
          <w:tcPr>
            <w:tcW w:w="1872" w:type="dxa"/>
          </w:tcPr>
          <w:p w14:paraId="6D1E588D" w14:textId="77777777" w:rsidR="00F6193D" w:rsidRDefault="00AE05B0">
            <w:pPr>
              <w:jc w:val="right"/>
            </w:pPr>
            <w:r>
              <w:rPr>
                <w:sz w:val="20"/>
              </w:rPr>
              <w:t>-</w:t>
            </w:r>
          </w:p>
        </w:tc>
        <w:tc>
          <w:tcPr>
            <w:tcW w:w="1800" w:type="dxa"/>
          </w:tcPr>
          <w:p w14:paraId="40380AE4" w14:textId="77777777" w:rsidR="00F6193D" w:rsidRDefault="00AE05B0">
            <w:pPr>
              <w:jc w:val="right"/>
            </w:pPr>
            <w:r>
              <w:rPr>
                <w:sz w:val="20"/>
              </w:rPr>
              <w:t>-</w:t>
            </w:r>
          </w:p>
        </w:tc>
        <w:tc>
          <w:tcPr>
            <w:tcW w:w="1872" w:type="dxa"/>
          </w:tcPr>
          <w:p w14:paraId="4106956F" w14:textId="77777777" w:rsidR="00F6193D" w:rsidRDefault="00AE05B0">
            <w:pPr>
              <w:jc w:val="right"/>
            </w:pPr>
            <w:r>
              <w:rPr>
                <w:sz w:val="20"/>
              </w:rPr>
              <w:t>-</w:t>
            </w:r>
          </w:p>
        </w:tc>
      </w:tr>
      <w:tr w:rsidR="00F6193D" w14:paraId="05554220" w14:textId="77777777">
        <w:tc>
          <w:tcPr>
            <w:tcW w:w="3744" w:type="dxa"/>
          </w:tcPr>
          <w:p w14:paraId="6A6B8548" w14:textId="77777777" w:rsidR="00F6193D" w:rsidRDefault="00AE05B0">
            <w:r>
              <w:rPr>
                <w:sz w:val="20"/>
              </w:rPr>
              <w:t>Non-DNR Lands (city, state, federal, etc.)</w:t>
            </w:r>
          </w:p>
        </w:tc>
        <w:tc>
          <w:tcPr>
            <w:tcW w:w="1800" w:type="dxa"/>
          </w:tcPr>
          <w:p w14:paraId="39E5064E" w14:textId="77777777" w:rsidR="00F6193D" w:rsidRDefault="00AE05B0">
            <w:pPr>
              <w:jc w:val="right"/>
            </w:pPr>
            <w:r>
              <w:rPr>
                <w:sz w:val="20"/>
              </w:rPr>
              <w:t>-</w:t>
            </w:r>
          </w:p>
        </w:tc>
        <w:tc>
          <w:tcPr>
            <w:tcW w:w="1872" w:type="dxa"/>
          </w:tcPr>
          <w:p w14:paraId="222FAE70" w14:textId="77777777" w:rsidR="00F6193D" w:rsidRDefault="00AE05B0">
            <w:pPr>
              <w:jc w:val="right"/>
            </w:pPr>
            <w:r>
              <w:rPr>
                <w:sz w:val="20"/>
              </w:rPr>
              <w:t>-</w:t>
            </w:r>
          </w:p>
        </w:tc>
        <w:tc>
          <w:tcPr>
            <w:tcW w:w="1800" w:type="dxa"/>
          </w:tcPr>
          <w:p w14:paraId="1A43B8D6" w14:textId="77777777" w:rsidR="00F6193D" w:rsidRDefault="00AE05B0">
            <w:pPr>
              <w:jc w:val="right"/>
            </w:pPr>
            <w:r>
              <w:rPr>
                <w:sz w:val="20"/>
              </w:rPr>
              <w:t>-</w:t>
            </w:r>
          </w:p>
        </w:tc>
        <w:tc>
          <w:tcPr>
            <w:tcW w:w="1872" w:type="dxa"/>
          </w:tcPr>
          <w:p w14:paraId="33169B6C" w14:textId="77777777" w:rsidR="00F6193D" w:rsidRDefault="00AE05B0">
            <w:pPr>
              <w:jc w:val="right"/>
            </w:pPr>
            <w:r>
              <w:rPr>
                <w:sz w:val="20"/>
              </w:rPr>
              <w:t>-</w:t>
            </w:r>
          </w:p>
        </w:tc>
      </w:tr>
      <w:tr w:rsidR="00F6193D" w14:paraId="0FD724D9" w14:textId="77777777">
        <w:tc>
          <w:tcPr>
            <w:tcW w:w="3744" w:type="dxa"/>
          </w:tcPr>
          <w:p w14:paraId="32D66878" w14:textId="77777777" w:rsidR="00F6193D" w:rsidRDefault="00AE05B0">
            <w:r>
              <w:rPr>
                <w:sz w:val="20"/>
              </w:rPr>
              <w:t>Easements</w:t>
            </w:r>
          </w:p>
        </w:tc>
        <w:tc>
          <w:tcPr>
            <w:tcW w:w="1800" w:type="dxa"/>
          </w:tcPr>
          <w:p w14:paraId="667288D3" w14:textId="77777777" w:rsidR="00F6193D" w:rsidRDefault="00AE05B0">
            <w:pPr>
              <w:jc w:val="right"/>
            </w:pPr>
            <w:r>
              <w:rPr>
                <w:sz w:val="20"/>
              </w:rPr>
              <w:t>0</w:t>
            </w:r>
          </w:p>
        </w:tc>
        <w:tc>
          <w:tcPr>
            <w:tcW w:w="1872" w:type="dxa"/>
          </w:tcPr>
          <w:p w14:paraId="52F8008F" w14:textId="77777777" w:rsidR="00F6193D" w:rsidRDefault="00AE05B0">
            <w:pPr>
              <w:jc w:val="right"/>
            </w:pPr>
            <w:r>
              <w:rPr>
                <w:sz w:val="20"/>
              </w:rPr>
              <w:t>-</w:t>
            </w:r>
          </w:p>
        </w:tc>
        <w:tc>
          <w:tcPr>
            <w:tcW w:w="1800" w:type="dxa"/>
          </w:tcPr>
          <w:p w14:paraId="0F3A5C19" w14:textId="77777777" w:rsidR="00F6193D" w:rsidRDefault="00AE05B0">
            <w:pPr>
              <w:jc w:val="right"/>
            </w:pPr>
            <w:r>
              <w:rPr>
                <w:sz w:val="20"/>
              </w:rPr>
              <w:t>0</w:t>
            </w:r>
          </w:p>
        </w:tc>
        <w:tc>
          <w:tcPr>
            <w:tcW w:w="1872" w:type="dxa"/>
          </w:tcPr>
          <w:p w14:paraId="4CEBDF02" w14:textId="77777777" w:rsidR="00F6193D" w:rsidRDefault="00AE05B0">
            <w:pPr>
              <w:jc w:val="right"/>
            </w:pPr>
            <w:r>
              <w:rPr>
                <w:sz w:val="20"/>
              </w:rPr>
              <w:t>-</w:t>
            </w:r>
          </w:p>
        </w:tc>
      </w:tr>
      <w:tr w:rsidR="00F6193D" w14:paraId="63D59DAC" w14:textId="77777777">
        <w:tc>
          <w:tcPr>
            <w:tcW w:w="3744" w:type="dxa"/>
            <w:shd w:val="clear" w:color="auto" w:fill="EEEEEE"/>
          </w:tcPr>
          <w:p w14:paraId="4BAD597F" w14:textId="77777777" w:rsidR="00F6193D" w:rsidRDefault="00AE05B0">
            <w:r>
              <w:rPr>
                <w:b/>
                <w:color w:val="000000"/>
                <w:sz w:val="20"/>
              </w:rPr>
              <w:t>Total</w:t>
            </w:r>
          </w:p>
        </w:tc>
        <w:tc>
          <w:tcPr>
            <w:tcW w:w="1800" w:type="dxa"/>
            <w:shd w:val="clear" w:color="auto" w:fill="EEEEEE"/>
          </w:tcPr>
          <w:p w14:paraId="544F2D9C" w14:textId="77777777" w:rsidR="00F6193D" w:rsidRDefault="00AE05B0">
            <w:pPr>
              <w:jc w:val="right"/>
            </w:pPr>
            <w:r>
              <w:rPr>
                <w:b/>
                <w:color w:val="000000"/>
                <w:sz w:val="20"/>
              </w:rPr>
              <w:t>0</w:t>
            </w:r>
          </w:p>
        </w:tc>
        <w:tc>
          <w:tcPr>
            <w:tcW w:w="1872" w:type="dxa"/>
            <w:shd w:val="clear" w:color="auto" w:fill="EEEEEE"/>
          </w:tcPr>
          <w:p w14:paraId="7C9596A8" w14:textId="77777777" w:rsidR="00F6193D" w:rsidRDefault="00AE05B0">
            <w:pPr>
              <w:jc w:val="right"/>
            </w:pPr>
            <w:r>
              <w:rPr>
                <w:b/>
                <w:color w:val="000000"/>
                <w:sz w:val="20"/>
              </w:rPr>
              <w:t>-</w:t>
            </w:r>
          </w:p>
        </w:tc>
        <w:tc>
          <w:tcPr>
            <w:tcW w:w="1800" w:type="dxa"/>
            <w:shd w:val="clear" w:color="auto" w:fill="EEEEEE"/>
          </w:tcPr>
          <w:p w14:paraId="11C194D5" w14:textId="77777777" w:rsidR="00F6193D" w:rsidRDefault="00AE05B0">
            <w:pPr>
              <w:jc w:val="right"/>
            </w:pPr>
            <w:r>
              <w:rPr>
                <w:b/>
                <w:color w:val="000000"/>
                <w:sz w:val="20"/>
              </w:rPr>
              <w:t>0</w:t>
            </w:r>
          </w:p>
        </w:tc>
        <w:tc>
          <w:tcPr>
            <w:tcW w:w="1872" w:type="dxa"/>
            <w:shd w:val="clear" w:color="auto" w:fill="EEEEEE"/>
          </w:tcPr>
          <w:p w14:paraId="4A777523" w14:textId="77777777" w:rsidR="00F6193D" w:rsidRDefault="00AE05B0">
            <w:pPr>
              <w:jc w:val="right"/>
            </w:pPr>
            <w:r>
              <w:rPr>
                <w:b/>
                <w:color w:val="000000"/>
                <w:sz w:val="20"/>
              </w:rPr>
              <w:t>-</w:t>
            </w:r>
          </w:p>
        </w:tc>
      </w:tr>
    </w:tbl>
    <w:p w14:paraId="150EC726" w14:textId="77777777" w:rsidR="00F6193D" w:rsidRDefault="00AE05B0">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F6193D" w14:paraId="47CD12FF" w14:textId="77777777">
        <w:tc>
          <w:tcPr>
            <w:tcW w:w="3600" w:type="dxa"/>
            <w:shd w:val="clear" w:color="auto" w:fill="AFC4E9"/>
          </w:tcPr>
          <w:p w14:paraId="72FAB35A" w14:textId="77777777" w:rsidR="00F6193D" w:rsidRDefault="00AE05B0">
            <w:r>
              <w:rPr>
                <w:b/>
                <w:color w:val="000000"/>
                <w:sz w:val="20"/>
              </w:rPr>
              <w:t>Type</w:t>
            </w:r>
          </w:p>
        </w:tc>
        <w:tc>
          <w:tcPr>
            <w:tcW w:w="1440" w:type="dxa"/>
            <w:shd w:val="clear" w:color="auto" w:fill="AFC4E9"/>
          </w:tcPr>
          <w:p w14:paraId="16BF6687" w14:textId="77777777" w:rsidR="00F6193D" w:rsidRDefault="00AE05B0">
            <w:r>
              <w:rPr>
                <w:b/>
                <w:color w:val="000000"/>
                <w:sz w:val="20"/>
              </w:rPr>
              <w:t>Native Prairie (acres)</w:t>
            </w:r>
          </w:p>
        </w:tc>
      </w:tr>
      <w:tr w:rsidR="00F6193D" w14:paraId="1D830F08" w14:textId="77777777">
        <w:tc>
          <w:tcPr>
            <w:tcW w:w="3600" w:type="dxa"/>
          </w:tcPr>
          <w:p w14:paraId="215EA531" w14:textId="77777777" w:rsidR="00F6193D" w:rsidRDefault="00AE05B0">
            <w:r>
              <w:rPr>
                <w:sz w:val="20"/>
              </w:rPr>
              <w:t>Restore</w:t>
            </w:r>
          </w:p>
        </w:tc>
        <w:tc>
          <w:tcPr>
            <w:tcW w:w="1440" w:type="dxa"/>
          </w:tcPr>
          <w:p w14:paraId="46F41980" w14:textId="77777777" w:rsidR="00F6193D" w:rsidRDefault="00AE05B0">
            <w:pPr>
              <w:jc w:val="right"/>
            </w:pPr>
            <w:r>
              <w:rPr>
                <w:sz w:val="20"/>
              </w:rPr>
              <w:t>0</w:t>
            </w:r>
          </w:p>
        </w:tc>
      </w:tr>
      <w:tr w:rsidR="00F6193D" w14:paraId="256DEF93" w14:textId="77777777">
        <w:tc>
          <w:tcPr>
            <w:tcW w:w="3600" w:type="dxa"/>
          </w:tcPr>
          <w:p w14:paraId="47E45CFA" w14:textId="77777777" w:rsidR="00F6193D" w:rsidRDefault="00AE05B0">
            <w:r>
              <w:rPr>
                <w:sz w:val="20"/>
              </w:rPr>
              <w:t>Protect in Fee with State PILT Liability</w:t>
            </w:r>
          </w:p>
        </w:tc>
        <w:tc>
          <w:tcPr>
            <w:tcW w:w="1440" w:type="dxa"/>
          </w:tcPr>
          <w:p w14:paraId="1ECFD011" w14:textId="77777777" w:rsidR="00F6193D" w:rsidRDefault="00AE05B0">
            <w:pPr>
              <w:jc w:val="right"/>
            </w:pPr>
            <w:r>
              <w:rPr>
                <w:sz w:val="20"/>
              </w:rPr>
              <w:t>0</w:t>
            </w:r>
          </w:p>
        </w:tc>
      </w:tr>
      <w:tr w:rsidR="00F6193D" w14:paraId="532F383D" w14:textId="77777777">
        <w:tc>
          <w:tcPr>
            <w:tcW w:w="3600" w:type="dxa"/>
          </w:tcPr>
          <w:p w14:paraId="058C9440" w14:textId="77777777" w:rsidR="00F6193D" w:rsidRDefault="00AE05B0">
            <w:r>
              <w:rPr>
                <w:sz w:val="20"/>
              </w:rPr>
              <w:t>Protect in Fee w/o State PILT Liability</w:t>
            </w:r>
          </w:p>
        </w:tc>
        <w:tc>
          <w:tcPr>
            <w:tcW w:w="1440" w:type="dxa"/>
          </w:tcPr>
          <w:p w14:paraId="7D20176A" w14:textId="77777777" w:rsidR="00F6193D" w:rsidRDefault="00AE05B0">
            <w:pPr>
              <w:jc w:val="right"/>
            </w:pPr>
            <w:r>
              <w:rPr>
                <w:sz w:val="20"/>
              </w:rPr>
              <w:t>0</w:t>
            </w:r>
          </w:p>
        </w:tc>
      </w:tr>
      <w:tr w:rsidR="00F6193D" w14:paraId="2F1B9523" w14:textId="77777777">
        <w:tc>
          <w:tcPr>
            <w:tcW w:w="3600" w:type="dxa"/>
          </w:tcPr>
          <w:p w14:paraId="558D6A61" w14:textId="77777777" w:rsidR="00F6193D" w:rsidRDefault="00AE05B0">
            <w:r>
              <w:rPr>
                <w:sz w:val="20"/>
              </w:rPr>
              <w:t>Protect in Easement</w:t>
            </w:r>
          </w:p>
        </w:tc>
        <w:tc>
          <w:tcPr>
            <w:tcW w:w="1440" w:type="dxa"/>
          </w:tcPr>
          <w:p w14:paraId="2D36EC7F" w14:textId="77777777" w:rsidR="00F6193D" w:rsidRDefault="00AE05B0">
            <w:pPr>
              <w:jc w:val="right"/>
            </w:pPr>
            <w:r>
              <w:rPr>
                <w:sz w:val="20"/>
              </w:rPr>
              <w:t>1,430</w:t>
            </w:r>
          </w:p>
        </w:tc>
      </w:tr>
      <w:tr w:rsidR="00F6193D" w14:paraId="3D03A98F" w14:textId="77777777">
        <w:tc>
          <w:tcPr>
            <w:tcW w:w="3600" w:type="dxa"/>
          </w:tcPr>
          <w:p w14:paraId="503520C0" w14:textId="77777777" w:rsidR="00F6193D" w:rsidRDefault="00AE05B0">
            <w:r>
              <w:rPr>
                <w:sz w:val="20"/>
              </w:rPr>
              <w:t>Enhance</w:t>
            </w:r>
          </w:p>
        </w:tc>
        <w:tc>
          <w:tcPr>
            <w:tcW w:w="1440" w:type="dxa"/>
          </w:tcPr>
          <w:p w14:paraId="21365911" w14:textId="77777777" w:rsidR="00F6193D" w:rsidRDefault="00AE05B0">
            <w:pPr>
              <w:jc w:val="right"/>
            </w:pPr>
            <w:r>
              <w:rPr>
                <w:sz w:val="20"/>
              </w:rPr>
              <w:t>0</w:t>
            </w:r>
          </w:p>
        </w:tc>
      </w:tr>
      <w:tr w:rsidR="00F6193D" w14:paraId="4532036F" w14:textId="77777777">
        <w:tc>
          <w:tcPr>
            <w:tcW w:w="3600" w:type="dxa"/>
            <w:shd w:val="clear" w:color="auto" w:fill="EEEEEE"/>
          </w:tcPr>
          <w:p w14:paraId="508C9842" w14:textId="77777777" w:rsidR="00F6193D" w:rsidRDefault="00AE05B0">
            <w:r>
              <w:rPr>
                <w:b/>
                <w:color w:val="000000"/>
                <w:sz w:val="20"/>
              </w:rPr>
              <w:t>Total</w:t>
            </w:r>
          </w:p>
        </w:tc>
        <w:tc>
          <w:tcPr>
            <w:tcW w:w="1440" w:type="dxa"/>
            <w:shd w:val="clear" w:color="auto" w:fill="EEEEEE"/>
          </w:tcPr>
          <w:p w14:paraId="3CB9F67E" w14:textId="77777777" w:rsidR="00F6193D" w:rsidRDefault="00AE05B0">
            <w:pPr>
              <w:jc w:val="right"/>
            </w:pPr>
            <w:r>
              <w:rPr>
                <w:b/>
                <w:color w:val="000000"/>
                <w:sz w:val="20"/>
              </w:rPr>
              <w:t>1,430</w:t>
            </w:r>
          </w:p>
        </w:tc>
      </w:tr>
    </w:tbl>
    <w:p w14:paraId="2ABA93FD" w14:textId="77777777" w:rsidR="00F6193D" w:rsidRDefault="00AE05B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8"/>
        <w:gridCol w:w="1405"/>
        <w:gridCol w:w="1434"/>
        <w:gridCol w:w="1390"/>
        <w:gridCol w:w="1397"/>
        <w:gridCol w:w="1766"/>
      </w:tblGrid>
      <w:tr w:rsidR="00F6193D" w14:paraId="7AA0F434" w14:textId="77777777">
        <w:tc>
          <w:tcPr>
            <w:tcW w:w="3600" w:type="dxa"/>
            <w:shd w:val="clear" w:color="auto" w:fill="AFC4E9"/>
          </w:tcPr>
          <w:p w14:paraId="52CC2282" w14:textId="77777777" w:rsidR="00F6193D" w:rsidRDefault="00AE05B0">
            <w:r>
              <w:rPr>
                <w:b/>
                <w:color w:val="000000"/>
                <w:sz w:val="20"/>
              </w:rPr>
              <w:t>Type</w:t>
            </w:r>
          </w:p>
        </w:tc>
        <w:tc>
          <w:tcPr>
            <w:tcW w:w="1440" w:type="dxa"/>
            <w:shd w:val="clear" w:color="auto" w:fill="AFC4E9"/>
          </w:tcPr>
          <w:p w14:paraId="7C54A7A5" w14:textId="77777777" w:rsidR="00F6193D" w:rsidRDefault="00AE05B0">
            <w:r>
              <w:rPr>
                <w:b/>
                <w:color w:val="000000"/>
                <w:sz w:val="20"/>
              </w:rPr>
              <w:t>Wetland</w:t>
            </w:r>
          </w:p>
        </w:tc>
        <w:tc>
          <w:tcPr>
            <w:tcW w:w="1440" w:type="dxa"/>
            <w:shd w:val="clear" w:color="auto" w:fill="AFC4E9"/>
          </w:tcPr>
          <w:p w14:paraId="56B05DA6" w14:textId="77777777" w:rsidR="00F6193D" w:rsidRDefault="00AE05B0">
            <w:r>
              <w:rPr>
                <w:b/>
                <w:color w:val="000000"/>
                <w:sz w:val="20"/>
              </w:rPr>
              <w:t>Prairie</w:t>
            </w:r>
          </w:p>
        </w:tc>
        <w:tc>
          <w:tcPr>
            <w:tcW w:w="1440" w:type="dxa"/>
            <w:shd w:val="clear" w:color="auto" w:fill="AFC4E9"/>
          </w:tcPr>
          <w:p w14:paraId="47059B1F" w14:textId="77777777" w:rsidR="00F6193D" w:rsidRDefault="00AE05B0">
            <w:r>
              <w:rPr>
                <w:b/>
                <w:color w:val="000000"/>
                <w:sz w:val="20"/>
              </w:rPr>
              <w:t>Forest</w:t>
            </w:r>
          </w:p>
        </w:tc>
        <w:tc>
          <w:tcPr>
            <w:tcW w:w="1440" w:type="dxa"/>
            <w:shd w:val="clear" w:color="auto" w:fill="AFC4E9"/>
          </w:tcPr>
          <w:p w14:paraId="3D1CCABB" w14:textId="77777777" w:rsidR="00F6193D" w:rsidRDefault="00AE05B0">
            <w:r>
              <w:rPr>
                <w:b/>
                <w:color w:val="000000"/>
                <w:sz w:val="20"/>
              </w:rPr>
              <w:t>Habitat</w:t>
            </w:r>
          </w:p>
        </w:tc>
        <w:tc>
          <w:tcPr>
            <w:tcW w:w="1800" w:type="dxa"/>
            <w:shd w:val="clear" w:color="auto" w:fill="AFC4E9"/>
          </w:tcPr>
          <w:p w14:paraId="149A32F1" w14:textId="77777777" w:rsidR="00F6193D" w:rsidRDefault="00AE05B0">
            <w:r>
              <w:rPr>
                <w:b/>
                <w:color w:val="000000"/>
                <w:sz w:val="20"/>
              </w:rPr>
              <w:t>Total Funding</w:t>
            </w:r>
          </w:p>
        </w:tc>
      </w:tr>
      <w:tr w:rsidR="00F6193D" w14:paraId="52EFB8E2" w14:textId="77777777">
        <w:tc>
          <w:tcPr>
            <w:tcW w:w="3600" w:type="dxa"/>
          </w:tcPr>
          <w:p w14:paraId="0BC578FD" w14:textId="77777777" w:rsidR="00F6193D" w:rsidRDefault="00AE05B0">
            <w:r>
              <w:rPr>
                <w:sz w:val="20"/>
              </w:rPr>
              <w:t>Restore</w:t>
            </w:r>
          </w:p>
        </w:tc>
        <w:tc>
          <w:tcPr>
            <w:tcW w:w="1440" w:type="dxa"/>
          </w:tcPr>
          <w:p w14:paraId="31BF2C65" w14:textId="77777777" w:rsidR="00F6193D" w:rsidRDefault="00AE05B0">
            <w:pPr>
              <w:jc w:val="right"/>
            </w:pPr>
            <w:r>
              <w:rPr>
                <w:sz w:val="20"/>
              </w:rPr>
              <w:t>-</w:t>
            </w:r>
          </w:p>
        </w:tc>
        <w:tc>
          <w:tcPr>
            <w:tcW w:w="1440" w:type="dxa"/>
          </w:tcPr>
          <w:p w14:paraId="0E16F829" w14:textId="77777777" w:rsidR="00F6193D" w:rsidRDefault="00AE05B0">
            <w:pPr>
              <w:jc w:val="right"/>
            </w:pPr>
            <w:r>
              <w:rPr>
                <w:sz w:val="20"/>
              </w:rPr>
              <w:t>-</w:t>
            </w:r>
          </w:p>
        </w:tc>
        <w:tc>
          <w:tcPr>
            <w:tcW w:w="1440" w:type="dxa"/>
          </w:tcPr>
          <w:p w14:paraId="223AEBBA" w14:textId="77777777" w:rsidR="00F6193D" w:rsidRDefault="00AE05B0">
            <w:pPr>
              <w:jc w:val="right"/>
            </w:pPr>
            <w:r>
              <w:rPr>
                <w:sz w:val="20"/>
              </w:rPr>
              <w:t>-</w:t>
            </w:r>
          </w:p>
        </w:tc>
        <w:tc>
          <w:tcPr>
            <w:tcW w:w="1440" w:type="dxa"/>
          </w:tcPr>
          <w:p w14:paraId="49720634" w14:textId="77777777" w:rsidR="00F6193D" w:rsidRDefault="00AE05B0">
            <w:pPr>
              <w:jc w:val="right"/>
            </w:pPr>
            <w:r>
              <w:rPr>
                <w:sz w:val="20"/>
              </w:rPr>
              <w:t>-</w:t>
            </w:r>
          </w:p>
        </w:tc>
        <w:tc>
          <w:tcPr>
            <w:tcW w:w="1800" w:type="dxa"/>
          </w:tcPr>
          <w:p w14:paraId="3664C53E" w14:textId="77777777" w:rsidR="00F6193D" w:rsidRDefault="00AE05B0">
            <w:pPr>
              <w:jc w:val="right"/>
            </w:pPr>
            <w:r>
              <w:rPr>
                <w:sz w:val="20"/>
              </w:rPr>
              <w:t>-</w:t>
            </w:r>
          </w:p>
        </w:tc>
      </w:tr>
      <w:tr w:rsidR="00F6193D" w14:paraId="7BF2806B" w14:textId="77777777">
        <w:tc>
          <w:tcPr>
            <w:tcW w:w="3600" w:type="dxa"/>
          </w:tcPr>
          <w:p w14:paraId="51949C61" w14:textId="77777777" w:rsidR="00F6193D" w:rsidRDefault="00AE05B0">
            <w:r>
              <w:rPr>
                <w:sz w:val="20"/>
              </w:rPr>
              <w:t>Protect in Fee with State PILT Liability</w:t>
            </w:r>
          </w:p>
        </w:tc>
        <w:tc>
          <w:tcPr>
            <w:tcW w:w="1440" w:type="dxa"/>
          </w:tcPr>
          <w:p w14:paraId="4D400CC1" w14:textId="77777777" w:rsidR="00F6193D" w:rsidRDefault="00AE05B0">
            <w:pPr>
              <w:jc w:val="right"/>
            </w:pPr>
            <w:r>
              <w:rPr>
                <w:sz w:val="20"/>
              </w:rPr>
              <w:t>-</w:t>
            </w:r>
          </w:p>
        </w:tc>
        <w:tc>
          <w:tcPr>
            <w:tcW w:w="1440" w:type="dxa"/>
          </w:tcPr>
          <w:p w14:paraId="2D3627F3" w14:textId="77777777" w:rsidR="00F6193D" w:rsidRDefault="00AE05B0">
            <w:pPr>
              <w:jc w:val="right"/>
            </w:pPr>
            <w:r>
              <w:rPr>
                <w:sz w:val="20"/>
              </w:rPr>
              <w:t>-</w:t>
            </w:r>
          </w:p>
        </w:tc>
        <w:tc>
          <w:tcPr>
            <w:tcW w:w="1440" w:type="dxa"/>
          </w:tcPr>
          <w:p w14:paraId="11A754F8" w14:textId="77777777" w:rsidR="00F6193D" w:rsidRDefault="00AE05B0">
            <w:pPr>
              <w:jc w:val="right"/>
            </w:pPr>
            <w:r>
              <w:rPr>
                <w:sz w:val="20"/>
              </w:rPr>
              <w:t>-</w:t>
            </w:r>
          </w:p>
        </w:tc>
        <w:tc>
          <w:tcPr>
            <w:tcW w:w="1440" w:type="dxa"/>
          </w:tcPr>
          <w:p w14:paraId="5B7370B4" w14:textId="77777777" w:rsidR="00F6193D" w:rsidRDefault="00AE05B0">
            <w:pPr>
              <w:jc w:val="right"/>
            </w:pPr>
            <w:r>
              <w:rPr>
                <w:sz w:val="20"/>
              </w:rPr>
              <w:t>-</w:t>
            </w:r>
          </w:p>
        </w:tc>
        <w:tc>
          <w:tcPr>
            <w:tcW w:w="1800" w:type="dxa"/>
          </w:tcPr>
          <w:p w14:paraId="76B79596" w14:textId="77777777" w:rsidR="00F6193D" w:rsidRDefault="00AE05B0">
            <w:pPr>
              <w:jc w:val="right"/>
            </w:pPr>
            <w:r>
              <w:rPr>
                <w:sz w:val="20"/>
              </w:rPr>
              <w:t>-</w:t>
            </w:r>
          </w:p>
        </w:tc>
      </w:tr>
      <w:tr w:rsidR="00F6193D" w14:paraId="4714040F" w14:textId="77777777">
        <w:tc>
          <w:tcPr>
            <w:tcW w:w="3600" w:type="dxa"/>
          </w:tcPr>
          <w:p w14:paraId="21357C7D" w14:textId="77777777" w:rsidR="00F6193D" w:rsidRDefault="00AE05B0">
            <w:r>
              <w:rPr>
                <w:sz w:val="20"/>
              </w:rPr>
              <w:t>Protect in Fee w/o State PILT Liability</w:t>
            </w:r>
          </w:p>
        </w:tc>
        <w:tc>
          <w:tcPr>
            <w:tcW w:w="1440" w:type="dxa"/>
          </w:tcPr>
          <w:p w14:paraId="1BF58561" w14:textId="77777777" w:rsidR="00F6193D" w:rsidRDefault="00AE05B0">
            <w:pPr>
              <w:jc w:val="right"/>
            </w:pPr>
            <w:r>
              <w:rPr>
                <w:sz w:val="20"/>
              </w:rPr>
              <w:t>-</w:t>
            </w:r>
          </w:p>
        </w:tc>
        <w:tc>
          <w:tcPr>
            <w:tcW w:w="1440" w:type="dxa"/>
          </w:tcPr>
          <w:p w14:paraId="350A9608" w14:textId="77777777" w:rsidR="00F6193D" w:rsidRDefault="00AE05B0">
            <w:pPr>
              <w:jc w:val="right"/>
            </w:pPr>
            <w:r>
              <w:rPr>
                <w:sz w:val="20"/>
              </w:rPr>
              <w:t>-</w:t>
            </w:r>
          </w:p>
        </w:tc>
        <w:tc>
          <w:tcPr>
            <w:tcW w:w="1440" w:type="dxa"/>
          </w:tcPr>
          <w:p w14:paraId="722A88CB" w14:textId="77777777" w:rsidR="00F6193D" w:rsidRDefault="00AE05B0">
            <w:pPr>
              <w:jc w:val="right"/>
            </w:pPr>
            <w:r>
              <w:rPr>
                <w:sz w:val="20"/>
              </w:rPr>
              <w:t>-</w:t>
            </w:r>
          </w:p>
        </w:tc>
        <w:tc>
          <w:tcPr>
            <w:tcW w:w="1440" w:type="dxa"/>
          </w:tcPr>
          <w:p w14:paraId="64CED66B" w14:textId="77777777" w:rsidR="00F6193D" w:rsidRDefault="00AE05B0">
            <w:pPr>
              <w:jc w:val="right"/>
            </w:pPr>
            <w:r>
              <w:rPr>
                <w:sz w:val="20"/>
              </w:rPr>
              <w:t>-</w:t>
            </w:r>
          </w:p>
        </w:tc>
        <w:tc>
          <w:tcPr>
            <w:tcW w:w="1800" w:type="dxa"/>
          </w:tcPr>
          <w:p w14:paraId="6E04BEAE" w14:textId="77777777" w:rsidR="00F6193D" w:rsidRDefault="00AE05B0">
            <w:pPr>
              <w:jc w:val="right"/>
            </w:pPr>
            <w:r>
              <w:rPr>
                <w:sz w:val="20"/>
              </w:rPr>
              <w:t>-</w:t>
            </w:r>
          </w:p>
        </w:tc>
      </w:tr>
      <w:tr w:rsidR="00F6193D" w14:paraId="7723F653" w14:textId="77777777">
        <w:tc>
          <w:tcPr>
            <w:tcW w:w="3600" w:type="dxa"/>
          </w:tcPr>
          <w:p w14:paraId="65EC8E2F" w14:textId="77777777" w:rsidR="00F6193D" w:rsidRDefault="00AE05B0">
            <w:r>
              <w:rPr>
                <w:sz w:val="20"/>
              </w:rPr>
              <w:t>Protect in Easement</w:t>
            </w:r>
          </w:p>
        </w:tc>
        <w:tc>
          <w:tcPr>
            <w:tcW w:w="1440" w:type="dxa"/>
          </w:tcPr>
          <w:p w14:paraId="3F17A001" w14:textId="77777777" w:rsidR="00F6193D" w:rsidRDefault="00AE05B0">
            <w:pPr>
              <w:jc w:val="right"/>
            </w:pPr>
            <w:r>
              <w:rPr>
                <w:sz w:val="20"/>
              </w:rPr>
              <w:t>-</w:t>
            </w:r>
          </w:p>
        </w:tc>
        <w:tc>
          <w:tcPr>
            <w:tcW w:w="1440" w:type="dxa"/>
          </w:tcPr>
          <w:p w14:paraId="086214AB" w14:textId="77777777" w:rsidR="00F6193D" w:rsidRDefault="00AE05B0">
            <w:pPr>
              <w:jc w:val="right"/>
            </w:pPr>
            <w:r>
              <w:rPr>
                <w:sz w:val="20"/>
              </w:rPr>
              <w:t>$10,345,000</w:t>
            </w:r>
          </w:p>
        </w:tc>
        <w:tc>
          <w:tcPr>
            <w:tcW w:w="1440" w:type="dxa"/>
          </w:tcPr>
          <w:p w14:paraId="35BF907B" w14:textId="77777777" w:rsidR="00F6193D" w:rsidRDefault="00AE05B0">
            <w:pPr>
              <w:jc w:val="right"/>
            </w:pPr>
            <w:r>
              <w:rPr>
                <w:sz w:val="20"/>
              </w:rPr>
              <w:t>-</w:t>
            </w:r>
          </w:p>
        </w:tc>
        <w:tc>
          <w:tcPr>
            <w:tcW w:w="1440" w:type="dxa"/>
          </w:tcPr>
          <w:p w14:paraId="1116868B" w14:textId="77777777" w:rsidR="00F6193D" w:rsidRDefault="00AE05B0">
            <w:pPr>
              <w:jc w:val="right"/>
            </w:pPr>
            <w:r>
              <w:rPr>
                <w:sz w:val="20"/>
              </w:rPr>
              <w:t>-</w:t>
            </w:r>
          </w:p>
        </w:tc>
        <w:tc>
          <w:tcPr>
            <w:tcW w:w="1800" w:type="dxa"/>
          </w:tcPr>
          <w:p w14:paraId="28343D64" w14:textId="77777777" w:rsidR="00F6193D" w:rsidRDefault="00AE05B0">
            <w:pPr>
              <w:jc w:val="right"/>
            </w:pPr>
            <w:r>
              <w:rPr>
                <w:sz w:val="20"/>
              </w:rPr>
              <w:t>$10,345,000</w:t>
            </w:r>
          </w:p>
        </w:tc>
      </w:tr>
      <w:tr w:rsidR="00F6193D" w14:paraId="1AE8AC02" w14:textId="77777777">
        <w:tc>
          <w:tcPr>
            <w:tcW w:w="3600" w:type="dxa"/>
          </w:tcPr>
          <w:p w14:paraId="39ADB58E" w14:textId="77777777" w:rsidR="00F6193D" w:rsidRDefault="00AE05B0">
            <w:r>
              <w:rPr>
                <w:sz w:val="20"/>
              </w:rPr>
              <w:t>Enhance</w:t>
            </w:r>
          </w:p>
        </w:tc>
        <w:tc>
          <w:tcPr>
            <w:tcW w:w="1440" w:type="dxa"/>
          </w:tcPr>
          <w:p w14:paraId="581AD589" w14:textId="77777777" w:rsidR="00F6193D" w:rsidRDefault="00AE05B0">
            <w:pPr>
              <w:jc w:val="right"/>
            </w:pPr>
            <w:r>
              <w:rPr>
                <w:sz w:val="20"/>
              </w:rPr>
              <w:t>-</w:t>
            </w:r>
          </w:p>
        </w:tc>
        <w:tc>
          <w:tcPr>
            <w:tcW w:w="1440" w:type="dxa"/>
          </w:tcPr>
          <w:p w14:paraId="187ED784" w14:textId="77777777" w:rsidR="00F6193D" w:rsidRDefault="00AE05B0">
            <w:pPr>
              <w:jc w:val="right"/>
            </w:pPr>
            <w:r>
              <w:rPr>
                <w:sz w:val="20"/>
              </w:rPr>
              <w:t>-</w:t>
            </w:r>
          </w:p>
        </w:tc>
        <w:tc>
          <w:tcPr>
            <w:tcW w:w="1440" w:type="dxa"/>
          </w:tcPr>
          <w:p w14:paraId="551EA843" w14:textId="77777777" w:rsidR="00F6193D" w:rsidRDefault="00AE05B0">
            <w:pPr>
              <w:jc w:val="right"/>
            </w:pPr>
            <w:r>
              <w:rPr>
                <w:sz w:val="20"/>
              </w:rPr>
              <w:t>-</w:t>
            </w:r>
          </w:p>
        </w:tc>
        <w:tc>
          <w:tcPr>
            <w:tcW w:w="1440" w:type="dxa"/>
          </w:tcPr>
          <w:p w14:paraId="1429ECDB" w14:textId="77777777" w:rsidR="00F6193D" w:rsidRDefault="00AE05B0">
            <w:pPr>
              <w:jc w:val="right"/>
            </w:pPr>
            <w:r>
              <w:rPr>
                <w:sz w:val="20"/>
              </w:rPr>
              <w:t>-</w:t>
            </w:r>
          </w:p>
        </w:tc>
        <w:tc>
          <w:tcPr>
            <w:tcW w:w="1800" w:type="dxa"/>
          </w:tcPr>
          <w:p w14:paraId="27705138" w14:textId="77777777" w:rsidR="00F6193D" w:rsidRDefault="00AE05B0">
            <w:pPr>
              <w:jc w:val="right"/>
            </w:pPr>
            <w:r>
              <w:rPr>
                <w:sz w:val="20"/>
              </w:rPr>
              <w:t>-</w:t>
            </w:r>
          </w:p>
        </w:tc>
      </w:tr>
      <w:tr w:rsidR="00F6193D" w14:paraId="3406276B" w14:textId="77777777">
        <w:tc>
          <w:tcPr>
            <w:tcW w:w="3600" w:type="dxa"/>
            <w:shd w:val="clear" w:color="auto" w:fill="EEEEEE"/>
          </w:tcPr>
          <w:p w14:paraId="6B1B9A52" w14:textId="77777777" w:rsidR="00F6193D" w:rsidRDefault="00AE05B0">
            <w:r>
              <w:rPr>
                <w:b/>
                <w:color w:val="000000"/>
                <w:sz w:val="20"/>
              </w:rPr>
              <w:t>Total</w:t>
            </w:r>
          </w:p>
        </w:tc>
        <w:tc>
          <w:tcPr>
            <w:tcW w:w="1440" w:type="dxa"/>
            <w:shd w:val="clear" w:color="auto" w:fill="EEEEEE"/>
          </w:tcPr>
          <w:p w14:paraId="1CFC3493" w14:textId="77777777" w:rsidR="00F6193D" w:rsidRDefault="00AE05B0">
            <w:pPr>
              <w:jc w:val="right"/>
            </w:pPr>
            <w:r>
              <w:rPr>
                <w:b/>
                <w:color w:val="000000"/>
                <w:sz w:val="20"/>
              </w:rPr>
              <w:t>-</w:t>
            </w:r>
          </w:p>
        </w:tc>
        <w:tc>
          <w:tcPr>
            <w:tcW w:w="1440" w:type="dxa"/>
            <w:shd w:val="clear" w:color="auto" w:fill="EEEEEE"/>
          </w:tcPr>
          <w:p w14:paraId="1279BDC0" w14:textId="77777777" w:rsidR="00F6193D" w:rsidRDefault="00AE05B0">
            <w:pPr>
              <w:jc w:val="right"/>
            </w:pPr>
            <w:r>
              <w:rPr>
                <w:b/>
                <w:color w:val="000000"/>
                <w:sz w:val="20"/>
              </w:rPr>
              <w:t>$10,345,000</w:t>
            </w:r>
          </w:p>
        </w:tc>
        <w:tc>
          <w:tcPr>
            <w:tcW w:w="1440" w:type="dxa"/>
            <w:shd w:val="clear" w:color="auto" w:fill="EEEEEE"/>
          </w:tcPr>
          <w:p w14:paraId="63713A20" w14:textId="77777777" w:rsidR="00F6193D" w:rsidRDefault="00AE05B0">
            <w:pPr>
              <w:jc w:val="right"/>
            </w:pPr>
            <w:r>
              <w:rPr>
                <w:b/>
                <w:color w:val="000000"/>
                <w:sz w:val="20"/>
              </w:rPr>
              <w:t>-</w:t>
            </w:r>
          </w:p>
        </w:tc>
        <w:tc>
          <w:tcPr>
            <w:tcW w:w="1440" w:type="dxa"/>
            <w:shd w:val="clear" w:color="auto" w:fill="EEEEEE"/>
          </w:tcPr>
          <w:p w14:paraId="09CFD37E" w14:textId="77777777" w:rsidR="00F6193D" w:rsidRDefault="00AE05B0">
            <w:pPr>
              <w:jc w:val="right"/>
            </w:pPr>
            <w:r>
              <w:rPr>
                <w:b/>
                <w:color w:val="000000"/>
                <w:sz w:val="20"/>
              </w:rPr>
              <w:t>-</w:t>
            </w:r>
          </w:p>
        </w:tc>
        <w:tc>
          <w:tcPr>
            <w:tcW w:w="1800" w:type="dxa"/>
            <w:shd w:val="clear" w:color="auto" w:fill="EEEEEE"/>
          </w:tcPr>
          <w:p w14:paraId="04F1318A" w14:textId="77777777" w:rsidR="00F6193D" w:rsidRDefault="00AE05B0">
            <w:pPr>
              <w:jc w:val="right"/>
            </w:pPr>
            <w:r>
              <w:rPr>
                <w:b/>
                <w:color w:val="000000"/>
                <w:sz w:val="20"/>
              </w:rPr>
              <w:t>$10,345,000</w:t>
            </w:r>
          </w:p>
        </w:tc>
      </w:tr>
    </w:tbl>
    <w:p w14:paraId="5B9D8ADB" w14:textId="77777777" w:rsidR="00F16ABD" w:rsidRDefault="00F16ABD">
      <w:pPr>
        <w:pStyle w:val="Heading3"/>
        <w:spacing w:before="60" w:after="80"/>
        <w:rPr>
          <w:color w:val="254885"/>
          <w:sz w:val="26"/>
        </w:rPr>
      </w:pPr>
    </w:p>
    <w:p w14:paraId="7796FD7B" w14:textId="77777777" w:rsidR="00F16ABD" w:rsidRDefault="00F16ABD">
      <w:pPr>
        <w:rPr>
          <w:rFonts w:asciiTheme="majorHAnsi" w:eastAsiaTheme="majorEastAsia" w:hAnsiTheme="majorHAnsi" w:cstheme="majorBidi"/>
          <w:b/>
          <w:bCs/>
          <w:color w:val="254885"/>
          <w:sz w:val="26"/>
        </w:rPr>
      </w:pPr>
      <w:r>
        <w:rPr>
          <w:color w:val="254885"/>
          <w:sz w:val="26"/>
        </w:rPr>
        <w:br w:type="page"/>
      </w:r>
    </w:p>
    <w:p w14:paraId="6B22F4C2" w14:textId="45E4DA49" w:rsidR="00F6193D" w:rsidRDefault="00AE05B0">
      <w:pPr>
        <w:pStyle w:val="Heading3"/>
        <w:spacing w:before="60" w:after="80"/>
      </w:pPr>
      <w:r>
        <w:rPr>
          <w:color w:val="254885"/>
          <w:sz w:val="26"/>
        </w:rPr>
        <w:lastRenderedPageBreak/>
        <w:t xml:space="preserve">Acres within each </w:t>
      </w:r>
      <w:r>
        <w:rPr>
          <w:color w:val="254885"/>
          <w:sz w:val="26"/>
        </w:rPr>
        <w:t>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F6193D" w14:paraId="7B2BC95C" w14:textId="77777777">
        <w:tc>
          <w:tcPr>
            <w:tcW w:w="2880" w:type="dxa"/>
            <w:shd w:val="clear" w:color="auto" w:fill="AFC4E9"/>
          </w:tcPr>
          <w:p w14:paraId="37149BDB" w14:textId="77777777" w:rsidR="00F6193D" w:rsidRDefault="00AE05B0">
            <w:r>
              <w:rPr>
                <w:b/>
                <w:color w:val="000000"/>
                <w:sz w:val="20"/>
              </w:rPr>
              <w:t>Type</w:t>
            </w:r>
          </w:p>
        </w:tc>
        <w:tc>
          <w:tcPr>
            <w:tcW w:w="1440" w:type="dxa"/>
            <w:shd w:val="clear" w:color="auto" w:fill="AFC4E9"/>
          </w:tcPr>
          <w:p w14:paraId="2CABF142" w14:textId="77777777" w:rsidR="00F6193D" w:rsidRDefault="00AE05B0">
            <w:r>
              <w:rPr>
                <w:b/>
                <w:color w:val="000000"/>
                <w:sz w:val="20"/>
              </w:rPr>
              <w:t>Metro/Urban</w:t>
            </w:r>
          </w:p>
        </w:tc>
        <w:tc>
          <w:tcPr>
            <w:tcW w:w="1440" w:type="dxa"/>
            <w:shd w:val="clear" w:color="auto" w:fill="AFC4E9"/>
          </w:tcPr>
          <w:p w14:paraId="5B533C81" w14:textId="77777777" w:rsidR="00F6193D" w:rsidRDefault="00AE05B0">
            <w:r>
              <w:rPr>
                <w:b/>
                <w:color w:val="000000"/>
                <w:sz w:val="20"/>
              </w:rPr>
              <w:t>Forest/Prairie</w:t>
            </w:r>
          </w:p>
        </w:tc>
        <w:tc>
          <w:tcPr>
            <w:tcW w:w="1440" w:type="dxa"/>
            <w:shd w:val="clear" w:color="auto" w:fill="AFC4E9"/>
          </w:tcPr>
          <w:p w14:paraId="2344FE4D" w14:textId="77777777" w:rsidR="00F6193D" w:rsidRDefault="00AE05B0">
            <w:r>
              <w:rPr>
                <w:b/>
                <w:color w:val="000000"/>
                <w:sz w:val="20"/>
              </w:rPr>
              <w:t>SE Forest</w:t>
            </w:r>
          </w:p>
        </w:tc>
        <w:tc>
          <w:tcPr>
            <w:tcW w:w="1440" w:type="dxa"/>
            <w:shd w:val="clear" w:color="auto" w:fill="AFC4E9"/>
          </w:tcPr>
          <w:p w14:paraId="28DC96DB" w14:textId="77777777" w:rsidR="00F6193D" w:rsidRDefault="00AE05B0">
            <w:r>
              <w:rPr>
                <w:b/>
                <w:color w:val="000000"/>
                <w:sz w:val="20"/>
              </w:rPr>
              <w:t>Prairie</w:t>
            </w:r>
          </w:p>
        </w:tc>
        <w:tc>
          <w:tcPr>
            <w:tcW w:w="1440" w:type="dxa"/>
            <w:shd w:val="clear" w:color="auto" w:fill="AFC4E9"/>
          </w:tcPr>
          <w:p w14:paraId="319422F4" w14:textId="77777777" w:rsidR="00F6193D" w:rsidRDefault="00AE05B0">
            <w:r>
              <w:rPr>
                <w:b/>
                <w:color w:val="000000"/>
                <w:sz w:val="20"/>
              </w:rPr>
              <w:t>N. Forest</w:t>
            </w:r>
          </w:p>
        </w:tc>
        <w:tc>
          <w:tcPr>
            <w:tcW w:w="1440" w:type="dxa"/>
            <w:shd w:val="clear" w:color="auto" w:fill="AFC4E9"/>
          </w:tcPr>
          <w:p w14:paraId="1B0DCADA" w14:textId="77777777" w:rsidR="00F6193D" w:rsidRDefault="00AE05B0">
            <w:r>
              <w:rPr>
                <w:b/>
                <w:color w:val="000000"/>
                <w:sz w:val="20"/>
              </w:rPr>
              <w:t>Total Acres</w:t>
            </w:r>
          </w:p>
        </w:tc>
      </w:tr>
      <w:tr w:rsidR="00F6193D" w14:paraId="2C724010" w14:textId="77777777">
        <w:tc>
          <w:tcPr>
            <w:tcW w:w="2880" w:type="dxa"/>
          </w:tcPr>
          <w:p w14:paraId="59D8C927" w14:textId="77777777" w:rsidR="00F6193D" w:rsidRDefault="00AE05B0">
            <w:r>
              <w:rPr>
                <w:sz w:val="20"/>
              </w:rPr>
              <w:t>Restore</w:t>
            </w:r>
          </w:p>
        </w:tc>
        <w:tc>
          <w:tcPr>
            <w:tcW w:w="1440" w:type="dxa"/>
          </w:tcPr>
          <w:p w14:paraId="6CA9CB63" w14:textId="77777777" w:rsidR="00F6193D" w:rsidRDefault="00AE05B0">
            <w:pPr>
              <w:jc w:val="right"/>
            </w:pPr>
            <w:r>
              <w:rPr>
                <w:sz w:val="20"/>
              </w:rPr>
              <w:t>0</w:t>
            </w:r>
          </w:p>
        </w:tc>
        <w:tc>
          <w:tcPr>
            <w:tcW w:w="1440" w:type="dxa"/>
          </w:tcPr>
          <w:p w14:paraId="48EC7639" w14:textId="77777777" w:rsidR="00F6193D" w:rsidRDefault="00AE05B0">
            <w:pPr>
              <w:jc w:val="right"/>
            </w:pPr>
            <w:r>
              <w:rPr>
                <w:sz w:val="20"/>
              </w:rPr>
              <w:t>0</w:t>
            </w:r>
          </w:p>
        </w:tc>
        <w:tc>
          <w:tcPr>
            <w:tcW w:w="1440" w:type="dxa"/>
          </w:tcPr>
          <w:p w14:paraId="328039DB" w14:textId="77777777" w:rsidR="00F6193D" w:rsidRDefault="00AE05B0">
            <w:pPr>
              <w:jc w:val="right"/>
            </w:pPr>
            <w:r>
              <w:rPr>
                <w:sz w:val="20"/>
              </w:rPr>
              <w:t>0</w:t>
            </w:r>
          </w:p>
        </w:tc>
        <w:tc>
          <w:tcPr>
            <w:tcW w:w="1440" w:type="dxa"/>
          </w:tcPr>
          <w:p w14:paraId="7C385588" w14:textId="77777777" w:rsidR="00F6193D" w:rsidRDefault="00AE05B0">
            <w:pPr>
              <w:jc w:val="right"/>
            </w:pPr>
            <w:r>
              <w:rPr>
                <w:sz w:val="20"/>
              </w:rPr>
              <w:t>0</w:t>
            </w:r>
          </w:p>
        </w:tc>
        <w:tc>
          <w:tcPr>
            <w:tcW w:w="1440" w:type="dxa"/>
          </w:tcPr>
          <w:p w14:paraId="18362D7B" w14:textId="77777777" w:rsidR="00F6193D" w:rsidRDefault="00AE05B0">
            <w:pPr>
              <w:jc w:val="right"/>
            </w:pPr>
            <w:r>
              <w:rPr>
                <w:sz w:val="20"/>
              </w:rPr>
              <w:t>0</w:t>
            </w:r>
          </w:p>
        </w:tc>
        <w:tc>
          <w:tcPr>
            <w:tcW w:w="1440" w:type="dxa"/>
          </w:tcPr>
          <w:p w14:paraId="717B90E3" w14:textId="77777777" w:rsidR="00F6193D" w:rsidRDefault="00AE05B0">
            <w:pPr>
              <w:jc w:val="right"/>
            </w:pPr>
            <w:r>
              <w:rPr>
                <w:sz w:val="20"/>
              </w:rPr>
              <w:t>0</w:t>
            </w:r>
          </w:p>
        </w:tc>
      </w:tr>
      <w:tr w:rsidR="00F6193D" w14:paraId="520A71A3" w14:textId="77777777">
        <w:tc>
          <w:tcPr>
            <w:tcW w:w="2880" w:type="dxa"/>
          </w:tcPr>
          <w:p w14:paraId="3610795C" w14:textId="77777777" w:rsidR="00F6193D" w:rsidRDefault="00AE05B0">
            <w:r>
              <w:rPr>
                <w:sz w:val="20"/>
              </w:rPr>
              <w:t>Protect in Fee with State PILT Liability</w:t>
            </w:r>
          </w:p>
        </w:tc>
        <w:tc>
          <w:tcPr>
            <w:tcW w:w="1440" w:type="dxa"/>
          </w:tcPr>
          <w:p w14:paraId="310C8634" w14:textId="77777777" w:rsidR="00F6193D" w:rsidRDefault="00AE05B0">
            <w:pPr>
              <w:jc w:val="right"/>
            </w:pPr>
            <w:r>
              <w:rPr>
                <w:sz w:val="20"/>
              </w:rPr>
              <w:t>0</w:t>
            </w:r>
          </w:p>
        </w:tc>
        <w:tc>
          <w:tcPr>
            <w:tcW w:w="1440" w:type="dxa"/>
          </w:tcPr>
          <w:p w14:paraId="4885532E" w14:textId="77777777" w:rsidR="00F6193D" w:rsidRDefault="00AE05B0">
            <w:pPr>
              <w:jc w:val="right"/>
            </w:pPr>
            <w:r>
              <w:rPr>
                <w:sz w:val="20"/>
              </w:rPr>
              <w:t>0</w:t>
            </w:r>
          </w:p>
        </w:tc>
        <w:tc>
          <w:tcPr>
            <w:tcW w:w="1440" w:type="dxa"/>
          </w:tcPr>
          <w:p w14:paraId="3DD4E0D4" w14:textId="77777777" w:rsidR="00F6193D" w:rsidRDefault="00AE05B0">
            <w:pPr>
              <w:jc w:val="right"/>
            </w:pPr>
            <w:r>
              <w:rPr>
                <w:sz w:val="20"/>
              </w:rPr>
              <w:t>0</w:t>
            </w:r>
          </w:p>
        </w:tc>
        <w:tc>
          <w:tcPr>
            <w:tcW w:w="1440" w:type="dxa"/>
          </w:tcPr>
          <w:p w14:paraId="2AC20C0B" w14:textId="77777777" w:rsidR="00F6193D" w:rsidRDefault="00AE05B0">
            <w:pPr>
              <w:jc w:val="right"/>
            </w:pPr>
            <w:r>
              <w:rPr>
                <w:sz w:val="20"/>
              </w:rPr>
              <w:t>0</w:t>
            </w:r>
          </w:p>
        </w:tc>
        <w:tc>
          <w:tcPr>
            <w:tcW w:w="1440" w:type="dxa"/>
          </w:tcPr>
          <w:p w14:paraId="7154D277" w14:textId="77777777" w:rsidR="00F6193D" w:rsidRDefault="00AE05B0">
            <w:pPr>
              <w:jc w:val="right"/>
            </w:pPr>
            <w:r>
              <w:rPr>
                <w:sz w:val="20"/>
              </w:rPr>
              <w:t>0</w:t>
            </w:r>
          </w:p>
        </w:tc>
        <w:tc>
          <w:tcPr>
            <w:tcW w:w="1440" w:type="dxa"/>
          </w:tcPr>
          <w:p w14:paraId="5E1B2294" w14:textId="77777777" w:rsidR="00F6193D" w:rsidRDefault="00AE05B0">
            <w:pPr>
              <w:jc w:val="right"/>
            </w:pPr>
            <w:r>
              <w:rPr>
                <w:sz w:val="20"/>
              </w:rPr>
              <w:t>0</w:t>
            </w:r>
          </w:p>
        </w:tc>
      </w:tr>
      <w:tr w:rsidR="00F6193D" w14:paraId="297F21EB" w14:textId="77777777">
        <w:tc>
          <w:tcPr>
            <w:tcW w:w="2880" w:type="dxa"/>
          </w:tcPr>
          <w:p w14:paraId="75B66D4D" w14:textId="77777777" w:rsidR="00F6193D" w:rsidRDefault="00AE05B0">
            <w:r>
              <w:rPr>
                <w:sz w:val="20"/>
              </w:rPr>
              <w:t>Protect in Fee w/o State PILT Liability</w:t>
            </w:r>
          </w:p>
        </w:tc>
        <w:tc>
          <w:tcPr>
            <w:tcW w:w="1440" w:type="dxa"/>
          </w:tcPr>
          <w:p w14:paraId="728C232C" w14:textId="77777777" w:rsidR="00F6193D" w:rsidRDefault="00AE05B0">
            <w:pPr>
              <w:jc w:val="right"/>
            </w:pPr>
            <w:r>
              <w:rPr>
                <w:sz w:val="20"/>
              </w:rPr>
              <w:t>0</w:t>
            </w:r>
          </w:p>
        </w:tc>
        <w:tc>
          <w:tcPr>
            <w:tcW w:w="1440" w:type="dxa"/>
          </w:tcPr>
          <w:p w14:paraId="052E4719" w14:textId="77777777" w:rsidR="00F6193D" w:rsidRDefault="00AE05B0">
            <w:pPr>
              <w:jc w:val="right"/>
            </w:pPr>
            <w:r>
              <w:rPr>
                <w:sz w:val="20"/>
              </w:rPr>
              <w:t>0</w:t>
            </w:r>
          </w:p>
        </w:tc>
        <w:tc>
          <w:tcPr>
            <w:tcW w:w="1440" w:type="dxa"/>
          </w:tcPr>
          <w:p w14:paraId="5B6A4426" w14:textId="77777777" w:rsidR="00F6193D" w:rsidRDefault="00AE05B0">
            <w:pPr>
              <w:jc w:val="right"/>
            </w:pPr>
            <w:r>
              <w:rPr>
                <w:sz w:val="20"/>
              </w:rPr>
              <w:t>0</w:t>
            </w:r>
          </w:p>
        </w:tc>
        <w:tc>
          <w:tcPr>
            <w:tcW w:w="1440" w:type="dxa"/>
          </w:tcPr>
          <w:p w14:paraId="16C55D3E" w14:textId="77777777" w:rsidR="00F6193D" w:rsidRDefault="00AE05B0">
            <w:pPr>
              <w:jc w:val="right"/>
            </w:pPr>
            <w:r>
              <w:rPr>
                <w:sz w:val="20"/>
              </w:rPr>
              <w:t>0</w:t>
            </w:r>
          </w:p>
        </w:tc>
        <w:tc>
          <w:tcPr>
            <w:tcW w:w="1440" w:type="dxa"/>
          </w:tcPr>
          <w:p w14:paraId="2C96DB88" w14:textId="77777777" w:rsidR="00F6193D" w:rsidRDefault="00AE05B0">
            <w:pPr>
              <w:jc w:val="right"/>
            </w:pPr>
            <w:r>
              <w:rPr>
                <w:sz w:val="20"/>
              </w:rPr>
              <w:t>0</w:t>
            </w:r>
          </w:p>
        </w:tc>
        <w:tc>
          <w:tcPr>
            <w:tcW w:w="1440" w:type="dxa"/>
          </w:tcPr>
          <w:p w14:paraId="3270B93D" w14:textId="77777777" w:rsidR="00F6193D" w:rsidRDefault="00AE05B0">
            <w:pPr>
              <w:jc w:val="right"/>
            </w:pPr>
            <w:r>
              <w:rPr>
                <w:sz w:val="20"/>
              </w:rPr>
              <w:t>0</w:t>
            </w:r>
          </w:p>
        </w:tc>
      </w:tr>
      <w:tr w:rsidR="00F6193D" w14:paraId="62552D85" w14:textId="77777777">
        <w:tc>
          <w:tcPr>
            <w:tcW w:w="2880" w:type="dxa"/>
          </w:tcPr>
          <w:p w14:paraId="0D44F629" w14:textId="77777777" w:rsidR="00F6193D" w:rsidRDefault="00AE05B0">
            <w:r>
              <w:rPr>
                <w:sz w:val="20"/>
              </w:rPr>
              <w:t xml:space="preserve">Protect in </w:t>
            </w:r>
            <w:r>
              <w:rPr>
                <w:sz w:val="20"/>
              </w:rPr>
              <w:t>Easement</w:t>
            </w:r>
          </w:p>
        </w:tc>
        <w:tc>
          <w:tcPr>
            <w:tcW w:w="1440" w:type="dxa"/>
          </w:tcPr>
          <w:p w14:paraId="29A448CE" w14:textId="77777777" w:rsidR="00F6193D" w:rsidRDefault="00AE05B0">
            <w:pPr>
              <w:jc w:val="right"/>
            </w:pPr>
            <w:r>
              <w:rPr>
                <w:sz w:val="20"/>
              </w:rPr>
              <w:t>0</w:t>
            </w:r>
          </w:p>
        </w:tc>
        <w:tc>
          <w:tcPr>
            <w:tcW w:w="1440" w:type="dxa"/>
          </w:tcPr>
          <w:p w14:paraId="1E89CC5F" w14:textId="77777777" w:rsidR="00F6193D" w:rsidRDefault="00AE05B0">
            <w:pPr>
              <w:jc w:val="right"/>
            </w:pPr>
            <w:r>
              <w:rPr>
                <w:sz w:val="20"/>
              </w:rPr>
              <w:t>572</w:t>
            </w:r>
          </w:p>
        </w:tc>
        <w:tc>
          <w:tcPr>
            <w:tcW w:w="1440" w:type="dxa"/>
          </w:tcPr>
          <w:p w14:paraId="27722192" w14:textId="77777777" w:rsidR="00F6193D" w:rsidRDefault="00AE05B0">
            <w:pPr>
              <w:jc w:val="right"/>
            </w:pPr>
            <w:r>
              <w:rPr>
                <w:sz w:val="20"/>
              </w:rPr>
              <w:t>0</w:t>
            </w:r>
          </w:p>
        </w:tc>
        <w:tc>
          <w:tcPr>
            <w:tcW w:w="1440" w:type="dxa"/>
          </w:tcPr>
          <w:p w14:paraId="607E9556" w14:textId="77777777" w:rsidR="00F6193D" w:rsidRDefault="00AE05B0">
            <w:pPr>
              <w:jc w:val="right"/>
            </w:pPr>
            <w:r>
              <w:rPr>
                <w:sz w:val="20"/>
              </w:rPr>
              <w:t>858</w:t>
            </w:r>
          </w:p>
        </w:tc>
        <w:tc>
          <w:tcPr>
            <w:tcW w:w="1440" w:type="dxa"/>
          </w:tcPr>
          <w:p w14:paraId="7333E007" w14:textId="77777777" w:rsidR="00F6193D" w:rsidRDefault="00AE05B0">
            <w:pPr>
              <w:jc w:val="right"/>
            </w:pPr>
            <w:r>
              <w:rPr>
                <w:sz w:val="20"/>
              </w:rPr>
              <w:t>0</w:t>
            </w:r>
          </w:p>
        </w:tc>
        <w:tc>
          <w:tcPr>
            <w:tcW w:w="1440" w:type="dxa"/>
          </w:tcPr>
          <w:p w14:paraId="282659F1" w14:textId="77777777" w:rsidR="00F6193D" w:rsidRDefault="00AE05B0">
            <w:pPr>
              <w:jc w:val="right"/>
            </w:pPr>
            <w:r>
              <w:rPr>
                <w:sz w:val="20"/>
              </w:rPr>
              <w:t>1,430</w:t>
            </w:r>
          </w:p>
        </w:tc>
      </w:tr>
      <w:tr w:rsidR="00F6193D" w14:paraId="026D74E4" w14:textId="77777777">
        <w:tc>
          <w:tcPr>
            <w:tcW w:w="2880" w:type="dxa"/>
          </w:tcPr>
          <w:p w14:paraId="78C01F47" w14:textId="77777777" w:rsidR="00F6193D" w:rsidRDefault="00AE05B0">
            <w:r>
              <w:rPr>
                <w:sz w:val="20"/>
              </w:rPr>
              <w:t>Enhance</w:t>
            </w:r>
          </w:p>
        </w:tc>
        <w:tc>
          <w:tcPr>
            <w:tcW w:w="1440" w:type="dxa"/>
          </w:tcPr>
          <w:p w14:paraId="7D7CF06F" w14:textId="77777777" w:rsidR="00F6193D" w:rsidRDefault="00AE05B0">
            <w:pPr>
              <w:jc w:val="right"/>
            </w:pPr>
            <w:r>
              <w:rPr>
                <w:sz w:val="20"/>
              </w:rPr>
              <w:t>0</w:t>
            </w:r>
          </w:p>
        </w:tc>
        <w:tc>
          <w:tcPr>
            <w:tcW w:w="1440" w:type="dxa"/>
          </w:tcPr>
          <w:p w14:paraId="3D20C617" w14:textId="77777777" w:rsidR="00F6193D" w:rsidRDefault="00AE05B0">
            <w:pPr>
              <w:jc w:val="right"/>
            </w:pPr>
            <w:r>
              <w:rPr>
                <w:sz w:val="20"/>
              </w:rPr>
              <w:t>0</w:t>
            </w:r>
          </w:p>
        </w:tc>
        <w:tc>
          <w:tcPr>
            <w:tcW w:w="1440" w:type="dxa"/>
          </w:tcPr>
          <w:p w14:paraId="2D5C2C42" w14:textId="77777777" w:rsidR="00F6193D" w:rsidRDefault="00AE05B0">
            <w:pPr>
              <w:jc w:val="right"/>
            </w:pPr>
            <w:r>
              <w:rPr>
                <w:sz w:val="20"/>
              </w:rPr>
              <w:t>0</w:t>
            </w:r>
          </w:p>
        </w:tc>
        <w:tc>
          <w:tcPr>
            <w:tcW w:w="1440" w:type="dxa"/>
          </w:tcPr>
          <w:p w14:paraId="441AB9E4" w14:textId="77777777" w:rsidR="00F6193D" w:rsidRDefault="00AE05B0">
            <w:pPr>
              <w:jc w:val="right"/>
            </w:pPr>
            <w:r>
              <w:rPr>
                <w:sz w:val="20"/>
              </w:rPr>
              <w:t>0</w:t>
            </w:r>
          </w:p>
        </w:tc>
        <w:tc>
          <w:tcPr>
            <w:tcW w:w="1440" w:type="dxa"/>
          </w:tcPr>
          <w:p w14:paraId="505A3878" w14:textId="77777777" w:rsidR="00F6193D" w:rsidRDefault="00AE05B0">
            <w:pPr>
              <w:jc w:val="right"/>
            </w:pPr>
            <w:r>
              <w:rPr>
                <w:sz w:val="20"/>
              </w:rPr>
              <w:t>0</w:t>
            </w:r>
          </w:p>
        </w:tc>
        <w:tc>
          <w:tcPr>
            <w:tcW w:w="1440" w:type="dxa"/>
          </w:tcPr>
          <w:p w14:paraId="303528DD" w14:textId="77777777" w:rsidR="00F6193D" w:rsidRDefault="00AE05B0">
            <w:pPr>
              <w:jc w:val="right"/>
            </w:pPr>
            <w:r>
              <w:rPr>
                <w:sz w:val="20"/>
              </w:rPr>
              <w:t>0</w:t>
            </w:r>
          </w:p>
        </w:tc>
      </w:tr>
      <w:tr w:rsidR="00F6193D" w14:paraId="5056EF27" w14:textId="77777777">
        <w:tc>
          <w:tcPr>
            <w:tcW w:w="2880" w:type="dxa"/>
            <w:shd w:val="clear" w:color="auto" w:fill="EEEEEE"/>
          </w:tcPr>
          <w:p w14:paraId="3C29F0B2" w14:textId="77777777" w:rsidR="00F6193D" w:rsidRDefault="00AE05B0">
            <w:r>
              <w:rPr>
                <w:b/>
                <w:color w:val="000000"/>
                <w:sz w:val="20"/>
              </w:rPr>
              <w:t>Total</w:t>
            </w:r>
          </w:p>
        </w:tc>
        <w:tc>
          <w:tcPr>
            <w:tcW w:w="1440" w:type="dxa"/>
            <w:shd w:val="clear" w:color="auto" w:fill="EEEEEE"/>
          </w:tcPr>
          <w:p w14:paraId="3003BA67" w14:textId="77777777" w:rsidR="00F6193D" w:rsidRDefault="00AE05B0">
            <w:pPr>
              <w:jc w:val="right"/>
            </w:pPr>
            <w:r>
              <w:rPr>
                <w:b/>
                <w:color w:val="000000"/>
                <w:sz w:val="20"/>
              </w:rPr>
              <w:t>0</w:t>
            </w:r>
          </w:p>
        </w:tc>
        <w:tc>
          <w:tcPr>
            <w:tcW w:w="1440" w:type="dxa"/>
            <w:shd w:val="clear" w:color="auto" w:fill="EEEEEE"/>
          </w:tcPr>
          <w:p w14:paraId="1A12D4D1" w14:textId="77777777" w:rsidR="00F6193D" w:rsidRDefault="00AE05B0">
            <w:pPr>
              <w:jc w:val="right"/>
            </w:pPr>
            <w:r>
              <w:rPr>
                <w:b/>
                <w:color w:val="000000"/>
                <w:sz w:val="20"/>
              </w:rPr>
              <w:t>572</w:t>
            </w:r>
          </w:p>
        </w:tc>
        <w:tc>
          <w:tcPr>
            <w:tcW w:w="1440" w:type="dxa"/>
            <w:shd w:val="clear" w:color="auto" w:fill="EEEEEE"/>
          </w:tcPr>
          <w:p w14:paraId="5F7B0FC5" w14:textId="77777777" w:rsidR="00F6193D" w:rsidRDefault="00AE05B0">
            <w:pPr>
              <w:jc w:val="right"/>
            </w:pPr>
            <w:r>
              <w:rPr>
                <w:b/>
                <w:color w:val="000000"/>
                <w:sz w:val="20"/>
              </w:rPr>
              <w:t>0</w:t>
            </w:r>
          </w:p>
        </w:tc>
        <w:tc>
          <w:tcPr>
            <w:tcW w:w="1440" w:type="dxa"/>
            <w:shd w:val="clear" w:color="auto" w:fill="EEEEEE"/>
          </w:tcPr>
          <w:p w14:paraId="0F18DB1A" w14:textId="77777777" w:rsidR="00F6193D" w:rsidRDefault="00AE05B0">
            <w:pPr>
              <w:jc w:val="right"/>
            </w:pPr>
            <w:r>
              <w:rPr>
                <w:b/>
                <w:color w:val="000000"/>
                <w:sz w:val="20"/>
              </w:rPr>
              <w:t>858</w:t>
            </w:r>
          </w:p>
        </w:tc>
        <w:tc>
          <w:tcPr>
            <w:tcW w:w="1440" w:type="dxa"/>
            <w:shd w:val="clear" w:color="auto" w:fill="EEEEEE"/>
          </w:tcPr>
          <w:p w14:paraId="479A2273" w14:textId="77777777" w:rsidR="00F6193D" w:rsidRDefault="00AE05B0">
            <w:pPr>
              <w:jc w:val="right"/>
            </w:pPr>
            <w:r>
              <w:rPr>
                <w:b/>
                <w:color w:val="000000"/>
                <w:sz w:val="20"/>
              </w:rPr>
              <w:t>0</w:t>
            </w:r>
          </w:p>
        </w:tc>
        <w:tc>
          <w:tcPr>
            <w:tcW w:w="1440" w:type="dxa"/>
            <w:shd w:val="clear" w:color="auto" w:fill="EEEEEE"/>
          </w:tcPr>
          <w:p w14:paraId="7F2883D8" w14:textId="77777777" w:rsidR="00F6193D" w:rsidRDefault="00AE05B0">
            <w:pPr>
              <w:jc w:val="right"/>
            </w:pPr>
            <w:r>
              <w:rPr>
                <w:b/>
                <w:color w:val="000000"/>
                <w:sz w:val="20"/>
              </w:rPr>
              <w:t>1,430</w:t>
            </w:r>
          </w:p>
        </w:tc>
      </w:tr>
    </w:tbl>
    <w:p w14:paraId="32218469" w14:textId="77777777" w:rsidR="00F6193D" w:rsidRDefault="00AE05B0">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21"/>
        <w:gridCol w:w="1446"/>
        <w:gridCol w:w="1551"/>
        <w:gridCol w:w="1280"/>
        <w:gridCol w:w="1391"/>
        <w:gridCol w:w="1280"/>
        <w:gridCol w:w="1421"/>
      </w:tblGrid>
      <w:tr w:rsidR="00F6193D" w14:paraId="7623EC4C" w14:textId="77777777">
        <w:tc>
          <w:tcPr>
            <w:tcW w:w="2880" w:type="dxa"/>
            <w:shd w:val="clear" w:color="auto" w:fill="AFC4E9"/>
          </w:tcPr>
          <w:p w14:paraId="4AE1706F" w14:textId="77777777" w:rsidR="00F6193D" w:rsidRDefault="00AE05B0">
            <w:r>
              <w:rPr>
                <w:b/>
                <w:color w:val="000000"/>
                <w:sz w:val="20"/>
              </w:rPr>
              <w:t>Type</w:t>
            </w:r>
          </w:p>
        </w:tc>
        <w:tc>
          <w:tcPr>
            <w:tcW w:w="1440" w:type="dxa"/>
            <w:shd w:val="clear" w:color="auto" w:fill="AFC4E9"/>
          </w:tcPr>
          <w:p w14:paraId="45A32652" w14:textId="77777777" w:rsidR="00F6193D" w:rsidRDefault="00AE05B0">
            <w:r>
              <w:rPr>
                <w:b/>
                <w:color w:val="000000"/>
                <w:sz w:val="20"/>
              </w:rPr>
              <w:t>Metro/Urban</w:t>
            </w:r>
          </w:p>
        </w:tc>
        <w:tc>
          <w:tcPr>
            <w:tcW w:w="1440" w:type="dxa"/>
            <w:shd w:val="clear" w:color="auto" w:fill="AFC4E9"/>
          </w:tcPr>
          <w:p w14:paraId="1F01E305" w14:textId="77777777" w:rsidR="00F6193D" w:rsidRDefault="00AE05B0">
            <w:r>
              <w:rPr>
                <w:b/>
                <w:color w:val="000000"/>
                <w:sz w:val="20"/>
              </w:rPr>
              <w:t>Forest/Prairie</w:t>
            </w:r>
          </w:p>
        </w:tc>
        <w:tc>
          <w:tcPr>
            <w:tcW w:w="1440" w:type="dxa"/>
            <w:shd w:val="clear" w:color="auto" w:fill="AFC4E9"/>
          </w:tcPr>
          <w:p w14:paraId="266EF861" w14:textId="77777777" w:rsidR="00F6193D" w:rsidRDefault="00AE05B0">
            <w:r>
              <w:rPr>
                <w:b/>
                <w:color w:val="000000"/>
                <w:sz w:val="20"/>
              </w:rPr>
              <w:t>SE Forest</w:t>
            </w:r>
          </w:p>
        </w:tc>
        <w:tc>
          <w:tcPr>
            <w:tcW w:w="1440" w:type="dxa"/>
            <w:shd w:val="clear" w:color="auto" w:fill="AFC4E9"/>
          </w:tcPr>
          <w:p w14:paraId="0A3B789C" w14:textId="77777777" w:rsidR="00F6193D" w:rsidRDefault="00AE05B0">
            <w:r>
              <w:rPr>
                <w:b/>
                <w:color w:val="000000"/>
                <w:sz w:val="20"/>
              </w:rPr>
              <w:t>Prairie</w:t>
            </w:r>
          </w:p>
        </w:tc>
        <w:tc>
          <w:tcPr>
            <w:tcW w:w="1440" w:type="dxa"/>
            <w:shd w:val="clear" w:color="auto" w:fill="AFC4E9"/>
          </w:tcPr>
          <w:p w14:paraId="268EA435" w14:textId="77777777" w:rsidR="00F6193D" w:rsidRDefault="00AE05B0">
            <w:r>
              <w:rPr>
                <w:b/>
                <w:color w:val="000000"/>
                <w:sz w:val="20"/>
              </w:rPr>
              <w:t>N. Forest</w:t>
            </w:r>
          </w:p>
        </w:tc>
        <w:tc>
          <w:tcPr>
            <w:tcW w:w="1440" w:type="dxa"/>
            <w:shd w:val="clear" w:color="auto" w:fill="AFC4E9"/>
          </w:tcPr>
          <w:p w14:paraId="493E4D2F" w14:textId="77777777" w:rsidR="00F6193D" w:rsidRDefault="00AE05B0">
            <w:r>
              <w:rPr>
                <w:b/>
                <w:color w:val="000000"/>
                <w:sz w:val="20"/>
              </w:rPr>
              <w:t>Total Funding</w:t>
            </w:r>
          </w:p>
        </w:tc>
      </w:tr>
      <w:tr w:rsidR="00F6193D" w14:paraId="1FD5209A" w14:textId="77777777">
        <w:tc>
          <w:tcPr>
            <w:tcW w:w="2880" w:type="dxa"/>
          </w:tcPr>
          <w:p w14:paraId="5B2D12D9" w14:textId="77777777" w:rsidR="00F6193D" w:rsidRDefault="00AE05B0">
            <w:r>
              <w:rPr>
                <w:sz w:val="20"/>
              </w:rPr>
              <w:t>Restore</w:t>
            </w:r>
          </w:p>
        </w:tc>
        <w:tc>
          <w:tcPr>
            <w:tcW w:w="1440" w:type="dxa"/>
          </w:tcPr>
          <w:p w14:paraId="6B38F6C1" w14:textId="77777777" w:rsidR="00F6193D" w:rsidRDefault="00AE05B0">
            <w:pPr>
              <w:jc w:val="right"/>
            </w:pPr>
            <w:r>
              <w:rPr>
                <w:sz w:val="20"/>
              </w:rPr>
              <w:t>-</w:t>
            </w:r>
          </w:p>
        </w:tc>
        <w:tc>
          <w:tcPr>
            <w:tcW w:w="1440" w:type="dxa"/>
          </w:tcPr>
          <w:p w14:paraId="035F47D9" w14:textId="77777777" w:rsidR="00F6193D" w:rsidRDefault="00AE05B0">
            <w:pPr>
              <w:jc w:val="right"/>
            </w:pPr>
            <w:r>
              <w:rPr>
                <w:sz w:val="20"/>
              </w:rPr>
              <w:t>-</w:t>
            </w:r>
          </w:p>
        </w:tc>
        <w:tc>
          <w:tcPr>
            <w:tcW w:w="1440" w:type="dxa"/>
          </w:tcPr>
          <w:p w14:paraId="7953FB83" w14:textId="77777777" w:rsidR="00F6193D" w:rsidRDefault="00AE05B0">
            <w:pPr>
              <w:jc w:val="right"/>
            </w:pPr>
            <w:r>
              <w:rPr>
                <w:sz w:val="20"/>
              </w:rPr>
              <w:t>-</w:t>
            </w:r>
          </w:p>
        </w:tc>
        <w:tc>
          <w:tcPr>
            <w:tcW w:w="1440" w:type="dxa"/>
          </w:tcPr>
          <w:p w14:paraId="25E4CCD3" w14:textId="77777777" w:rsidR="00F6193D" w:rsidRDefault="00AE05B0">
            <w:pPr>
              <w:jc w:val="right"/>
            </w:pPr>
            <w:r>
              <w:rPr>
                <w:sz w:val="20"/>
              </w:rPr>
              <w:t>-</w:t>
            </w:r>
          </w:p>
        </w:tc>
        <w:tc>
          <w:tcPr>
            <w:tcW w:w="1440" w:type="dxa"/>
          </w:tcPr>
          <w:p w14:paraId="5592746C" w14:textId="77777777" w:rsidR="00F6193D" w:rsidRDefault="00AE05B0">
            <w:pPr>
              <w:jc w:val="right"/>
            </w:pPr>
            <w:r>
              <w:rPr>
                <w:sz w:val="20"/>
              </w:rPr>
              <w:t>-</w:t>
            </w:r>
          </w:p>
        </w:tc>
        <w:tc>
          <w:tcPr>
            <w:tcW w:w="1440" w:type="dxa"/>
          </w:tcPr>
          <w:p w14:paraId="6E892ECB" w14:textId="77777777" w:rsidR="00F6193D" w:rsidRDefault="00AE05B0">
            <w:pPr>
              <w:jc w:val="right"/>
            </w:pPr>
            <w:r>
              <w:rPr>
                <w:sz w:val="20"/>
              </w:rPr>
              <w:t>-</w:t>
            </w:r>
          </w:p>
        </w:tc>
      </w:tr>
      <w:tr w:rsidR="00F6193D" w14:paraId="0821F6E2" w14:textId="77777777">
        <w:tc>
          <w:tcPr>
            <w:tcW w:w="2880" w:type="dxa"/>
          </w:tcPr>
          <w:p w14:paraId="4E507B5A" w14:textId="77777777" w:rsidR="00F6193D" w:rsidRDefault="00AE05B0">
            <w:r>
              <w:rPr>
                <w:sz w:val="20"/>
              </w:rPr>
              <w:t xml:space="preserve">Protect in Fee </w:t>
            </w:r>
            <w:r>
              <w:rPr>
                <w:sz w:val="20"/>
              </w:rPr>
              <w:t>with State PILT Liability</w:t>
            </w:r>
          </w:p>
        </w:tc>
        <w:tc>
          <w:tcPr>
            <w:tcW w:w="1440" w:type="dxa"/>
          </w:tcPr>
          <w:p w14:paraId="00990982" w14:textId="77777777" w:rsidR="00F6193D" w:rsidRDefault="00AE05B0">
            <w:pPr>
              <w:jc w:val="right"/>
            </w:pPr>
            <w:r>
              <w:rPr>
                <w:sz w:val="20"/>
              </w:rPr>
              <w:t>-</w:t>
            </w:r>
          </w:p>
        </w:tc>
        <w:tc>
          <w:tcPr>
            <w:tcW w:w="1440" w:type="dxa"/>
          </w:tcPr>
          <w:p w14:paraId="0A0E8397" w14:textId="77777777" w:rsidR="00F6193D" w:rsidRDefault="00AE05B0">
            <w:pPr>
              <w:jc w:val="right"/>
            </w:pPr>
            <w:r>
              <w:rPr>
                <w:sz w:val="20"/>
              </w:rPr>
              <w:t>-</w:t>
            </w:r>
          </w:p>
        </w:tc>
        <w:tc>
          <w:tcPr>
            <w:tcW w:w="1440" w:type="dxa"/>
          </w:tcPr>
          <w:p w14:paraId="69DAF6A5" w14:textId="77777777" w:rsidR="00F6193D" w:rsidRDefault="00AE05B0">
            <w:pPr>
              <w:jc w:val="right"/>
            </w:pPr>
            <w:r>
              <w:rPr>
                <w:sz w:val="20"/>
              </w:rPr>
              <w:t>-</w:t>
            </w:r>
          </w:p>
        </w:tc>
        <w:tc>
          <w:tcPr>
            <w:tcW w:w="1440" w:type="dxa"/>
          </w:tcPr>
          <w:p w14:paraId="10350587" w14:textId="77777777" w:rsidR="00F6193D" w:rsidRDefault="00AE05B0">
            <w:pPr>
              <w:jc w:val="right"/>
            </w:pPr>
            <w:r>
              <w:rPr>
                <w:sz w:val="20"/>
              </w:rPr>
              <w:t>-</w:t>
            </w:r>
          </w:p>
        </w:tc>
        <w:tc>
          <w:tcPr>
            <w:tcW w:w="1440" w:type="dxa"/>
          </w:tcPr>
          <w:p w14:paraId="5D21C549" w14:textId="77777777" w:rsidR="00F6193D" w:rsidRDefault="00AE05B0">
            <w:pPr>
              <w:jc w:val="right"/>
            </w:pPr>
            <w:r>
              <w:rPr>
                <w:sz w:val="20"/>
              </w:rPr>
              <w:t>-</w:t>
            </w:r>
          </w:p>
        </w:tc>
        <w:tc>
          <w:tcPr>
            <w:tcW w:w="1440" w:type="dxa"/>
          </w:tcPr>
          <w:p w14:paraId="739A7907" w14:textId="77777777" w:rsidR="00F6193D" w:rsidRDefault="00AE05B0">
            <w:pPr>
              <w:jc w:val="right"/>
            </w:pPr>
            <w:r>
              <w:rPr>
                <w:sz w:val="20"/>
              </w:rPr>
              <w:t>-</w:t>
            </w:r>
          </w:p>
        </w:tc>
      </w:tr>
      <w:tr w:rsidR="00F6193D" w14:paraId="42CF36B5" w14:textId="77777777">
        <w:tc>
          <w:tcPr>
            <w:tcW w:w="2880" w:type="dxa"/>
          </w:tcPr>
          <w:p w14:paraId="1A0900F7" w14:textId="77777777" w:rsidR="00F6193D" w:rsidRDefault="00AE05B0">
            <w:r>
              <w:rPr>
                <w:sz w:val="20"/>
              </w:rPr>
              <w:t>Protect in Fee w/o State PILT Liability</w:t>
            </w:r>
          </w:p>
        </w:tc>
        <w:tc>
          <w:tcPr>
            <w:tcW w:w="1440" w:type="dxa"/>
          </w:tcPr>
          <w:p w14:paraId="6676B46F" w14:textId="77777777" w:rsidR="00F6193D" w:rsidRDefault="00AE05B0">
            <w:pPr>
              <w:jc w:val="right"/>
            </w:pPr>
            <w:r>
              <w:rPr>
                <w:sz w:val="20"/>
              </w:rPr>
              <w:t>-</w:t>
            </w:r>
          </w:p>
        </w:tc>
        <w:tc>
          <w:tcPr>
            <w:tcW w:w="1440" w:type="dxa"/>
          </w:tcPr>
          <w:p w14:paraId="72F4E2B5" w14:textId="77777777" w:rsidR="00F6193D" w:rsidRDefault="00AE05B0">
            <w:pPr>
              <w:jc w:val="right"/>
            </w:pPr>
            <w:r>
              <w:rPr>
                <w:sz w:val="20"/>
              </w:rPr>
              <w:t>-</w:t>
            </w:r>
          </w:p>
        </w:tc>
        <w:tc>
          <w:tcPr>
            <w:tcW w:w="1440" w:type="dxa"/>
          </w:tcPr>
          <w:p w14:paraId="37AA3889" w14:textId="77777777" w:rsidR="00F6193D" w:rsidRDefault="00AE05B0">
            <w:pPr>
              <w:jc w:val="right"/>
            </w:pPr>
            <w:r>
              <w:rPr>
                <w:sz w:val="20"/>
              </w:rPr>
              <w:t>-</w:t>
            </w:r>
          </w:p>
        </w:tc>
        <w:tc>
          <w:tcPr>
            <w:tcW w:w="1440" w:type="dxa"/>
          </w:tcPr>
          <w:p w14:paraId="1847A023" w14:textId="77777777" w:rsidR="00F6193D" w:rsidRDefault="00AE05B0">
            <w:pPr>
              <w:jc w:val="right"/>
            </w:pPr>
            <w:r>
              <w:rPr>
                <w:sz w:val="20"/>
              </w:rPr>
              <w:t>-</w:t>
            </w:r>
          </w:p>
        </w:tc>
        <w:tc>
          <w:tcPr>
            <w:tcW w:w="1440" w:type="dxa"/>
          </w:tcPr>
          <w:p w14:paraId="0ED71351" w14:textId="77777777" w:rsidR="00F6193D" w:rsidRDefault="00AE05B0">
            <w:pPr>
              <w:jc w:val="right"/>
            </w:pPr>
            <w:r>
              <w:rPr>
                <w:sz w:val="20"/>
              </w:rPr>
              <w:t>-</w:t>
            </w:r>
          </w:p>
        </w:tc>
        <w:tc>
          <w:tcPr>
            <w:tcW w:w="1440" w:type="dxa"/>
          </w:tcPr>
          <w:p w14:paraId="6C0CD188" w14:textId="77777777" w:rsidR="00F6193D" w:rsidRDefault="00AE05B0">
            <w:pPr>
              <w:jc w:val="right"/>
            </w:pPr>
            <w:r>
              <w:rPr>
                <w:sz w:val="20"/>
              </w:rPr>
              <w:t>-</w:t>
            </w:r>
          </w:p>
        </w:tc>
      </w:tr>
      <w:tr w:rsidR="00F6193D" w14:paraId="39387B07" w14:textId="77777777">
        <w:tc>
          <w:tcPr>
            <w:tcW w:w="2880" w:type="dxa"/>
          </w:tcPr>
          <w:p w14:paraId="2272919A" w14:textId="77777777" w:rsidR="00F6193D" w:rsidRDefault="00AE05B0">
            <w:r>
              <w:rPr>
                <w:sz w:val="20"/>
              </w:rPr>
              <w:t>Protect in Easement</w:t>
            </w:r>
          </w:p>
        </w:tc>
        <w:tc>
          <w:tcPr>
            <w:tcW w:w="1440" w:type="dxa"/>
          </w:tcPr>
          <w:p w14:paraId="20487E3D" w14:textId="77777777" w:rsidR="00F6193D" w:rsidRDefault="00AE05B0">
            <w:pPr>
              <w:jc w:val="right"/>
            </w:pPr>
            <w:r>
              <w:rPr>
                <w:sz w:val="20"/>
              </w:rPr>
              <w:t>-</w:t>
            </w:r>
          </w:p>
        </w:tc>
        <w:tc>
          <w:tcPr>
            <w:tcW w:w="1440" w:type="dxa"/>
          </w:tcPr>
          <w:p w14:paraId="181FB3F8" w14:textId="77777777" w:rsidR="00F6193D" w:rsidRDefault="00AE05B0">
            <w:pPr>
              <w:jc w:val="right"/>
            </w:pPr>
            <w:r>
              <w:rPr>
                <w:sz w:val="20"/>
              </w:rPr>
              <w:t>$3,627,000</w:t>
            </w:r>
          </w:p>
        </w:tc>
        <w:tc>
          <w:tcPr>
            <w:tcW w:w="1440" w:type="dxa"/>
          </w:tcPr>
          <w:p w14:paraId="1347E15A" w14:textId="77777777" w:rsidR="00F6193D" w:rsidRDefault="00AE05B0">
            <w:pPr>
              <w:jc w:val="right"/>
            </w:pPr>
            <w:r>
              <w:rPr>
                <w:sz w:val="20"/>
              </w:rPr>
              <w:t>-</w:t>
            </w:r>
          </w:p>
        </w:tc>
        <w:tc>
          <w:tcPr>
            <w:tcW w:w="1440" w:type="dxa"/>
          </w:tcPr>
          <w:p w14:paraId="479CEC46" w14:textId="77777777" w:rsidR="00F6193D" w:rsidRDefault="00AE05B0">
            <w:pPr>
              <w:jc w:val="right"/>
            </w:pPr>
            <w:r>
              <w:rPr>
                <w:sz w:val="20"/>
              </w:rPr>
              <w:t>$6,718,000</w:t>
            </w:r>
          </w:p>
        </w:tc>
        <w:tc>
          <w:tcPr>
            <w:tcW w:w="1440" w:type="dxa"/>
          </w:tcPr>
          <w:p w14:paraId="6A210435" w14:textId="77777777" w:rsidR="00F6193D" w:rsidRDefault="00AE05B0">
            <w:pPr>
              <w:jc w:val="right"/>
            </w:pPr>
            <w:r>
              <w:rPr>
                <w:sz w:val="20"/>
              </w:rPr>
              <w:t>-</w:t>
            </w:r>
          </w:p>
        </w:tc>
        <w:tc>
          <w:tcPr>
            <w:tcW w:w="1440" w:type="dxa"/>
          </w:tcPr>
          <w:p w14:paraId="0FAB49BC" w14:textId="77777777" w:rsidR="00F6193D" w:rsidRDefault="00AE05B0">
            <w:pPr>
              <w:jc w:val="right"/>
            </w:pPr>
            <w:r>
              <w:rPr>
                <w:sz w:val="20"/>
              </w:rPr>
              <w:t>$10,345,000</w:t>
            </w:r>
          </w:p>
        </w:tc>
      </w:tr>
      <w:tr w:rsidR="00F6193D" w14:paraId="4625CEE8" w14:textId="77777777">
        <w:tc>
          <w:tcPr>
            <w:tcW w:w="2880" w:type="dxa"/>
          </w:tcPr>
          <w:p w14:paraId="46D48B31" w14:textId="77777777" w:rsidR="00F6193D" w:rsidRDefault="00AE05B0">
            <w:r>
              <w:rPr>
                <w:sz w:val="20"/>
              </w:rPr>
              <w:t>Enhance</w:t>
            </w:r>
          </w:p>
        </w:tc>
        <w:tc>
          <w:tcPr>
            <w:tcW w:w="1440" w:type="dxa"/>
          </w:tcPr>
          <w:p w14:paraId="62ECB3DC" w14:textId="77777777" w:rsidR="00F6193D" w:rsidRDefault="00AE05B0">
            <w:pPr>
              <w:jc w:val="right"/>
            </w:pPr>
            <w:r>
              <w:rPr>
                <w:sz w:val="20"/>
              </w:rPr>
              <w:t>-</w:t>
            </w:r>
          </w:p>
        </w:tc>
        <w:tc>
          <w:tcPr>
            <w:tcW w:w="1440" w:type="dxa"/>
          </w:tcPr>
          <w:p w14:paraId="2DBCEFB1" w14:textId="77777777" w:rsidR="00F6193D" w:rsidRDefault="00AE05B0">
            <w:pPr>
              <w:jc w:val="right"/>
            </w:pPr>
            <w:r>
              <w:rPr>
                <w:sz w:val="20"/>
              </w:rPr>
              <w:t>-</w:t>
            </w:r>
          </w:p>
        </w:tc>
        <w:tc>
          <w:tcPr>
            <w:tcW w:w="1440" w:type="dxa"/>
          </w:tcPr>
          <w:p w14:paraId="44441AF0" w14:textId="77777777" w:rsidR="00F6193D" w:rsidRDefault="00AE05B0">
            <w:pPr>
              <w:jc w:val="right"/>
            </w:pPr>
            <w:r>
              <w:rPr>
                <w:sz w:val="20"/>
              </w:rPr>
              <w:t>-</w:t>
            </w:r>
          </w:p>
        </w:tc>
        <w:tc>
          <w:tcPr>
            <w:tcW w:w="1440" w:type="dxa"/>
          </w:tcPr>
          <w:p w14:paraId="03CA4787" w14:textId="77777777" w:rsidR="00F6193D" w:rsidRDefault="00AE05B0">
            <w:pPr>
              <w:jc w:val="right"/>
            </w:pPr>
            <w:r>
              <w:rPr>
                <w:sz w:val="20"/>
              </w:rPr>
              <w:t>-</w:t>
            </w:r>
          </w:p>
        </w:tc>
        <w:tc>
          <w:tcPr>
            <w:tcW w:w="1440" w:type="dxa"/>
          </w:tcPr>
          <w:p w14:paraId="0226AD76" w14:textId="77777777" w:rsidR="00F6193D" w:rsidRDefault="00AE05B0">
            <w:pPr>
              <w:jc w:val="right"/>
            </w:pPr>
            <w:r>
              <w:rPr>
                <w:sz w:val="20"/>
              </w:rPr>
              <w:t>-</w:t>
            </w:r>
          </w:p>
        </w:tc>
        <w:tc>
          <w:tcPr>
            <w:tcW w:w="1440" w:type="dxa"/>
          </w:tcPr>
          <w:p w14:paraId="20D929D0" w14:textId="77777777" w:rsidR="00F6193D" w:rsidRDefault="00AE05B0">
            <w:pPr>
              <w:jc w:val="right"/>
            </w:pPr>
            <w:r>
              <w:rPr>
                <w:sz w:val="20"/>
              </w:rPr>
              <w:t>-</w:t>
            </w:r>
          </w:p>
        </w:tc>
      </w:tr>
      <w:tr w:rsidR="00F6193D" w14:paraId="171806CB" w14:textId="77777777">
        <w:tc>
          <w:tcPr>
            <w:tcW w:w="2880" w:type="dxa"/>
            <w:shd w:val="clear" w:color="auto" w:fill="EEEEEE"/>
          </w:tcPr>
          <w:p w14:paraId="337F698E" w14:textId="77777777" w:rsidR="00F6193D" w:rsidRDefault="00AE05B0">
            <w:r>
              <w:rPr>
                <w:b/>
                <w:color w:val="000000"/>
                <w:sz w:val="20"/>
              </w:rPr>
              <w:t>Total</w:t>
            </w:r>
          </w:p>
        </w:tc>
        <w:tc>
          <w:tcPr>
            <w:tcW w:w="1440" w:type="dxa"/>
            <w:shd w:val="clear" w:color="auto" w:fill="EEEEEE"/>
          </w:tcPr>
          <w:p w14:paraId="3A014D2B" w14:textId="77777777" w:rsidR="00F6193D" w:rsidRDefault="00AE05B0">
            <w:pPr>
              <w:jc w:val="right"/>
            </w:pPr>
            <w:r>
              <w:rPr>
                <w:b/>
                <w:color w:val="000000"/>
                <w:sz w:val="20"/>
              </w:rPr>
              <w:t>-</w:t>
            </w:r>
          </w:p>
        </w:tc>
        <w:tc>
          <w:tcPr>
            <w:tcW w:w="1440" w:type="dxa"/>
            <w:shd w:val="clear" w:color="auto" w:fill="EEEEEE"/>
          </w:tcPr>
          <w:p w14:paraId="5EFA49A1" w14:textId="77777777" w:rsidR="00F6193D" w:rsidRDefault="00AE05B0">
            <w:pPr>
              <w:jc w:val="right"/>
            </w:pPr>
            <w:r>
              <w:rPr>
                <w:b/>
                <w:color w:val="000000"/>
                <w:sz w:val="20"/>
              </w:rPr>
              <w:t>$3,627,000</w:t>
            </w:r>
          </w:p>
        </w:tc>
        <w:tc>
          <w:tcPr>
            <w:tcW w:w="1440" w:type="dxa"/>
            <w:shd w:val="clear" w:color="auto" w:fill="EEEEEE"/>
          </w:tcPr>
          <w:p w14:paraId="42E78B9E" w14:textId="77777777" w:rsidR="00F6193D" w:rsidRDefault="00AE05B0">
            <w:pPr>
              <w:jc w:val="right"/>
            </w:pPr>
            <w:r>
              <w:rPr>
                <w:b/>
                <w:color w:val="000000"/>
                <w:sz w:val="20"/>
              </w:rPr>
              <w:t>-</w:t>
            </w:r>
          </w:p>
        </w:tc>
        <w:tc>
          <w:tcPr>
            <w:tcW w:w="1440" w:type="dxa"/>
            <w:shd w:val="clear" w:color="auto" w:fill="EEEEEE"/>
          </w:tcPr>
          <w:p w14:paraId="47E3F5FA" w14:textId="77777777" w:rsidR="00F6193D" w:rsidRDefault="00AE05B0">
            <w:pPr>
              <w:jc w:val="right"/>
            </w:pPr>
            <w:r>
              <w:rPr>
                <w:b/>
                <w:color w:val="000000"/>
                <w:sz w:val="20"/>
              </w:rPr>
              <w:t>$6,718,000</w:t>
            </w:r>
          </w:p>
        </w:tc>
        <w:tc>
          <w:tcPr>
            <w:tcW w:w="1440" w:type="dxa"/>
            <w:shd w:val="clear" w:color="auto" w:fill="EEEEEE"/>
          </w:tcPr>
          <w:p w14:paraId="0F605FE6" w14:textId="77777777" w:rsidR="00F6193D" w:rsidRDefault="00AE05B0">
            <w:pPr>
              <w:jc w:val="right"/>
            </w:pPr>
            <w:r>
              <w:rPr>
                <w:b/>
                <w:color w:val="000000"/>
                <w:sz w:val="20"/>
              </w:rPr>
              <w:t>-</w:t>
            </w:r>
          </w:p>
        </w:tc>
        <w:tc>
          <w:tcPr>
            <w:tcW w:w="1440" w:type="dxa"/>
            <w:shd w:val="clear" w:color="auto" w:fill="EEEEEE"/>
          </w:tcPr>
          <w:p w14:paraId="7F4BB97E" w14:textId="77777777" w:rsidR="00F6193D" w:rsidRDefault="00AE05B0">
            <w:pPr>
              <w:jc w:val="right"/>
            </w:pPr>
            <w:r>
              <w:rPr>
                <w:b/>
                <w:color w:val="000000"/>
                <w:sz w:val="20"/>
              </w:rPr>
              <w:t>$10,345,000</w:t>
            </w:r>
          </w:p>
        </w:tc>
      </w:tr>
    </w:tbl>
    <w:p w14:paraId="0FC96281" w14:textId="77777777" w:rsidR="00F6193D" w:rsidRDefault="00AE05B0">
      <w:pPr>
        <w:pStyle w:val="Heading3"/>
        <w:spacing w:before="60" w:after="80"/>
      </w:pPr>
      <w:r>
        <w:rPr>
          <w:color w:val="254885"/>
          <w:sz w:val="26"/>
        </w:rPr>
        <w:t xml:space="preserve">Average Cost per Acre by </w:t>
      </w:r>
      <w:r>
        <w:rPr>
          <w:color w:val="254885"/>
          <w:sz w:val="26"/>
        </w:rPr>
        <w:t>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F6193D" w14:paraId="5ADC0ED4" w14:textId="77777777">
        <w:tc>
          <w:tcPr>
            <w:tcW w:w="3600" w:type="dxa"/>
            <w:shd w:val="clear" w:color="auto" w:fill="AFC4E9"/>
          </w:tcPr>
          <w:p w14:paraId="3BD4B0A7" w14:textId="77777777" w:rsidR="00F6193D" w:rsidRDefault="00AE05B0">
            <w:r>
              <w:rPr>
                <w:b/>
                <w:color w:val="000000"/>
                <w:sz w:val="20"/>
              </w:rPr>
              <w:t>Type</w:t>
            </w:r>
          </w:p>
        </w:tc>
        <w:tc>
          <w:tcPr>
            <w:tcW w:w="1800" w:type="dxa"/>
            <w:shd w:val="clear" w:color="auto" w:fill="AFC4E9"/>
          </w:tcPr>
          <w:p w14:paraId="6989BC93" w14:textId="77777777" w:rsidR="00F6193D" w:rsidRDefault="00AE05B0">
            <w:r>
              <w:rPr>
                <w:b/>
                <w:color w:val="000000"/>
                <w:sz w:val="20"/>
              </w:rPr>
              <w:t>Wetland</w:t>
            </w:r>
          </w:p>
        </w:tc>
        <w:tc>
          <w:tcPr>
            <w:tcW w:w="1800" w:type="dxa"/>
            <w:shd w:val="clear" w:color="auto" w:fill="AFC4E9"/>
          </w:tcPr>
          <w:p w14:paraId="64143F4C" w14:textId="77777777" w:rsidR="00F6193D" w:rsidRDefault="00AE05B0">
            <w:r>
              <w:rPr>
                <w:b/>
                <w:color w:val="000000"/>
                <w:sz w:val="20"/>
              </w:rPr>
              <w:t>Prairie</w:t>
            </w:r>
          </w:p>
        </w:tc>
        <w:tc>
          <w:tcPr>
            <w:tcW w:w="1800" w:type="dxa"/>
            <w:shd w:val="clear" w:color="auto" w:fill="AFC4E9"/>
          </w:tcPr>
          <w:p w14:paraId="77CD3606" w14:textId="77777777" w:rsidR="00F6193D" w:rsidRDefault="00AE05B0">
            <w:r>
              <w:rPr>
                <w:b/>
                <w:color w:val="000000"/>
                <w:sz w:val="20"/>
              </w:rPr>
              <w:t>Forest</w:t>
            </w:r>
          </w:p>
        </w:tc>
        <w:tc>
          <w:tcPr>
            <w:tcW w:w="1800" w:type="dxa"/>
            <w:shd w:val="clear" w:color="auto" w:fill="AFC4E9"/>
          </w:tcPr>
          <w:p w14:paraId="169E8835" w14:textId="77777777" w:rsidR="00F6193D" w:rsidRDefault="00AE05B0">
            <w:r>
              <w:rPr>
                <w:b/>
                <w:color w:val="000000"/>
                <w:sz w:val="20"/>
              </w:rPr>
              <w:t>Habitat</w:t>
            </w:r>
          </w:p>
        </w:tc>
      </w:tr>
      <w:tr w:rsidR="00F6193D" w14:paraId="6D143AD4" w14:textId="77777777">
        <w:tc>
          <w:tcPr>
            <w:tcW w:w="3600" w:type="dxa"/>
          </w:tcPr>
          <w:p w14:paraId="4731AFFC" w14:textId="77777777" w:rsidR="00F6193D" w:rsidRDefault="00AE05B0">
            <w:r>
              <w:rPr>
                <w:sz w:val="20"/>
              </w:rPr>
              <w:t>Restore</w:t>
            </w:r>
          </w:p>
        </w:tc>
        <w:tc>
          <w:tcPr>
            <w:tcW w:w="1800" w:type="dxa"/>
          </w:tcPr>
          <w:p w14:paraId="58392FA3" w14:textId="77777777" w:rsidR="00F6193D" w:rsidRDefault="00AE05B0">
            <w:pPr>
              <w:jc w:val="right"/>
            </w:pPr>
            <w:r>
              <w:rPr>
                <w:sz w:val="20"/>
              </w:rPr>
              <w:t>-</w:t>
            </w:r>
          </w:p>
        </w:tc>
        <w:tc>
          <w:tcPr>
            <w:tcW w:w="1800" w:type="dxa"/>
          </w:tcPr>
          <w:p w14:paraId="24E558EF" w14:textId="77777777" w:rsidR="00F6193D" w:rsidRDefault="00AE05B0">
            <w:pPr>
              <w:jc w:val="right"/>
            </w:pPr>
            <w:r>
              <w:rPr>
                <w:sz w:val="20"/>
              </w:rPr>
              <w:t>-</w:t>
            </w:r>
          </w:p>
        </w:tc>
        <w:tc>
          <w:tcPr>
            <w:tcW w:w="1800" w:type="dxa"/>
          </w:tcPr>
          <w:p w14:paraId="0D917EB3" w14:textId="77777777" w:rsidR="00F6193D" w:rsidRDefault="00AE05B0">
            <w:pPr>
              <w:jc w:val="right"/>
            </w:pPr>
            <w:r>
              <w:rPr>
                <w:sz w:val="20"/>
              </w:rPr>
              <w:t>-</w:t>
            </w:r>
          </w:p>
        </w:tc>
        <w:tc>
          <w:tcPr>
            <w:tcW w:w="1800" w:type="dxa"/>
          </w:tcPr>
          <w:p w14:paraId="21B66382" w14:textId="77777777" w:rsidR="00F6193D" w:rsidRDefault="00AE05B0">
            <w:pPr>
              <w:jc w:val="right"/>
            </w:pPr>
            <w:r>
              <w:rPr>
                <w:sz w:val="20"/>
              </w:rPr>
              <w:t>-</w:t>
            </w:r>
          </w:p>
        </w:tc>
      </w:tr>
      <w:tr w:rsidR="00F6193D" w14:paraId="2959762A" w14:textId="77777777">
        <w:tc>
          <w:tcPr>
            <w:tcW w:w="3600" w:type="dxa"/>
          </w:tcPr>
          <w:p w14:paraId="3C21D798" w14:textId="77777777" w:rsidR="00F6193D" w:rsidRDefault="00AE05B0">
            <w:r>
              <w:rPr>
                <w:sz w:val="20"/>
              </w:rPr>
              <w:t>Protect in Fee with State PILT Liability</w:t>
            </w:r>
          </w:p>
        </w:tc>
        <w:tc>
          <w:tcPr>
            <w:tcW w:w="1800" w:type="dxa"/>
          </w:tcPr>
          <w:p w14:paraId="7958B05E" w14:textId="77777777" w:rsidR="00F6193D" w:rsidRDefault="00AE05B0">
            <w:pPr>
              <w:jc w:val="right"/>
            </w:pPr>
            <w:r>
              <w:rPr>
                <w:sz w:val="20"/>
              </w:rPr>
              <w:t>-</w:t>
            </w:r>
          </w:p>
        </w:tc>
        <w:tc>
          <w:tcPr>
            <w:tcW w:w="1800" w:type="dxa"/>
          </w:tcPr>
          <w:p w14:paraId="5A72F14B" w14:textId="77777777" w:rsidR="00F6193D" w:rsidRDefault="00AE05B0">
            <w:pPr>
              <w:jc w:val="right"/>
            </w:pPr>
            <w:r>
              <w:rPr>
                <w:sz w:val="20"/>
              </w:rPr>
              <w:t>-</w:t>
            </w:r>
          </w:p>
        </w:tc>
        <w:tc>
          <w:tcPr>
            <w:tcW w:w="1800" w:type="dxa"/>
          </w:tcPr>
          <w:p w14:paraId="069FC0DD" w14:textId="77777777" w:rsidR="00F6193D" w:rsidRDefault="00AE05B0">
            <w:pPr>
              <w:jc w:val="right"/>
            </w:pPr>
            <w:r>
              <w:rPr>
                <w:sz w:val="20"/>
              </w:rPr>
              <w:t>-</w:t>
            </w:r>
          </w:p>
        </w:tc>
        <w:tc>
          <w:tcPr>
            <w:tcW w:w="1800" w:type="dxa"/>
          </w:tcPr>
          <w:p w14:paraId="39B68001" w14:textId="77777777" w:rsidR="00F6193D" w:rsidRDefault="00AE05B0">
            <w:pPr>
              <w:jc w:val="right"/>
            </w:pPr>
            <w:r>
              <w:rPr>
                <w:sz w:val="20"/>
              </w:rPr>
              <w:t>-</w:t>
            </w:r>
          </w:p>
        </w:tc>
      </w:tr>
      <w:tr w:rsidR="00F6193D" w14:paraId="0BE51893" w14:textId="77777777">
        <w:tc>
          <w:tcPr>
            <w:tcW w:w="3600" w:type="dxa"/>
          </w:tcPr>
          <w:p w14:paraId="6816EDE4" w14:textId="77777777" w:rsidR="00F6193D" w:rsidRDefault="00AE05B0">
            <w:r>
              <w:rPr>
                <w:sz w:val="20"/>
              </w:rPr>
              <w:t>Protect in Fee w/o State PILT Liability</w:t>
            </w:r>
          </w:p>
        </w:tc>
        <w:tc>
          <w:tcPr>
            <w:tcW w:w="1800" w:type="dxa"/>
          </w:tcPr>
          <w:p w14:paraId="52B12C5A" w14:textId="77777777" w:rsidR="00F6193D" w:rsidRDefault="00AE05B0">
            <w:pPr>
              <w:jc w:val="right"/>
            </w:pPr>
            <w:r>
              <w:rPr>
                <w:sz w:val="20"/>
              </w:rPr>
              <w:t>-</w:t>
            </w:r>
          </w:p>
        </w:tc>
        <w:tc>
          <w:tcPr>
            <w:tcW w:w="1800" w:type="dxa"/>
          </w:tcPr>
          <w:p w14:paraId="71FF6171" w14:textId="77777777" w:rsidR="00F6193D" w:rsidRDefault="00AE05B0">
            <w:pPr>
              <w:jc w:val="right"/>
            </w:pPr>
            <w:r>
              <w:rPr>
                <w:sz w:val="20"/>
              </w:rPr>
              <w:t>-</w:t>
            </w:r>
          </w:p>
        </w:tc>
        <w:tc>
          <w:tcPr>
            <w:tcW w:w="1800" w:type="dxa"/>
          </w:tcPr>
          <w:p w14:paraId="6D4A29B4" w14:textId="77777777" w:rsidR="00F6193D" w:rsidRDefault="00AE05B0">
            <w:pPr>
              <w:jc w:val="right"/>
            </w:pPr>
            <w:r>
              <w:rPr>
                <w:sz w:val="20"/>
              </w:rPr>
              <w:t>-</w:t>
            </w:r>
          </w:p>
        </w:tc>
        <w:tc>
          <w:tcPr>
            <w:tcW w:w="1800" w:type="dxa"/>
          </w:tcPr>
          <w:p w14:paraId="512ECFC2" w14:textId="77777777" w:rsidR="00F6193D" w:rsidRDefault="00AE05B0">
            <w:pPr>
              <w:jc w:val="right"/>
            </w:pPr>
            <w:r>
              <w:rPr>
                <w:sz w:val="20"/>
              </w:rPr>
              <w:t>-</w:t>
            </w:r>
          </w:p>
        </w:tc>
      </w:tr>
      <w:tr w:rsidR="00F6193D" w14:paraId="112CC5BF" w14:textId="77777777">
        <w:tc>
          <w:tcPr>
            <w:tcW w:w="3600" w:type="dxa"/>
          </w:tcPr>
          <w:p w14:paraId="6EEC83BC" w14:textId="77777777" w:rsidR="00F6193D" w:rsidRDefault="00AE05B0">
            <w:r>
              <w:rPr>
                <w:sz w:val="20"/>
              </w:rPr>
              <w:t>Protect in Easement</w:t>
            </w:r>
          </w:p>
        </w:tc>
        <w:tc>
          <w:tcPr>
            <w:tcW w:w="1800" w:type="dxa"/>
          </w:tcPr>
          <w:p w14:paraId="0286B651" w14:textId="77777777" w:rsidR="00F6193D" w:rsidRDefault="00AE05B0">
            <w:pPr>
              <w:jc w:val="right"/>
            </w:pPr>
            <w:r>
              <w:rPr>
                <w:sz w:val="20"/>
              </w:rPr>
              <w:t>-</w:t>
            </w:r>
          </w:p>
        </w:tc>
        <w:tc>
          <w:tcPr>
            <w:tcW w:w="1800" w:type="dxa"/>
          </w:tcPr>
          <w:p w14:paraId="050CEE03" w14:textId="77777777" w:rsidR="00F6193D" w:rsidRDefault="00AE05B0">
            <w:pPr>
              <w:jc w:val="right"/>
            </w:pPr>
            <w:r>
              <w:rPr>
                <w:sz w:val="20"/>
              </w:rPr>
              <w:t>$7,234</w:t>
            </w:r>
          </w:p>
        </w:tc>
        <w:tc>
          <w:tcPr>
            <w:tcW w:w="1800" w:type="dxa"/>
          </w:tcPr>
          <w:p w14:paraId="5C139F7D" w14:textId="77777777" w:rsidR="00F6193D" w:rsidRDefault="00AE05B0">
            <w:pPr>
              <w:jc w:val="right"/>
            </w:pPr>
            <w:r>
              <w:rPr>
                <w:sz w:val="20"/>
              </w:rPr>
              <w:t>-</w:t>
            </w:r>
          </w:p>
        </w:tc>
        <w:tc>
          <w:tcPr>
            <w:tcW w:w="1800" w:type="dxa"/>
          </w:tcPr>
          <w:p w14:paraId="77DA6A4B" w14:textId="77777777" w:rsidR="00F6193D" w:rsidRDefault="00AE05B0">
            <w:pPr>
              <w:jc w:val="right"/>
            </w:pPr>
            <w:r>
              <w:rPr>
                <w:sz w:val="20"/>
              </w:rPr>
              <w:t>-</w:t>
            </w:r>
          </w:p>
        </w:tc>
      </w:tr>
      <w:tr w:rsidR="00F6193D" w14:paraId="014C1AC4" w14:textId="77777777">
        <w:tc>
          <w:tcPr>
            <w:tcW w:w="3600" w:type="dxa"/>
          </w:tcPr>
          <w:p w14:paraId="7DAAE5A8" w14:textId="77777777" w:rsidR="00F6193D" w:rsidRDefault="00AE05B0">
            <w:r>
              <w:rPr>
                <w:sz w:val="20"/>
              </w:rPr>
              <w:t>Enhance</w:t>
            </w:r>
          </w:p>
        </w:tc>
        <w:tc>
          <w:tcPr>
            <w:tcW w:w="1800" w:type="dxa"/>
          </w:tcPr>
          <w:p w14:paraId="203963DB" w14:textId="77777777" w:rsidR="00F6193D" w:rsidRDefault="00AE05B0">
            <w:pPr>
              <w:jc w:val="right"/>
            </w:pPr>
            <w:r>
              <w:rPr>
                <w:sz w:val="20"/>
              </w:rPr>
              <w:t>-</w:t>
            </w:r>
          </w:p>
        </w:tc>
        <w:tc>
          <w:tcPr>
            <w:tcW w:w="1800" w:type="dxa"/>
          </w:tcPr>
          <w:p w14:paraId="54B88BEB" w14:textId="77777777" w:rsidR="00F6193D" w:rsidRDefault="00AE05B0">
            <w:pPr>
              <w:jc w:val="right"/>
            </w:pPr>
            <w:r>
              <w:rPr>
                <w:sz w:val="20"/>
              </w:rPr>
              <w:t>-</w:t>
            </w:r>
          </w:p>
        </w:tc>
        <w:tc>
          <w:tcPr>
            <w:tcW w:w="1800" w:type="dxa"/>
          </w:tcPr>
          <w:p w14:paraId="46DC9B86" w14:textId="77777777" w:rsidR="00F6193D" w:rsidRDefault="00AE05B0">
            <w:pPr>
              <w:jc w:val="right"/>
            </w:pPr>
            <w:r>
              <w:rPr>
                <w:sz w:val="20"/>
              </w:rPr>
              <w:t>-</w:t>
            </w:r>
          </w:p>
        </w:tc>
        <w:tc>
          <w:tcPr>
            <w:tcW w:w="1800" w:type="dxa"/>
          </w:tcPr>
          <w:p w14:paraId="184745C3" w14:textId="77777777" w:rsidR="00F6193D" w:rsidRDefault="00AE05B0">
            <w:pPr>
              <w:jc w:val="right"/>
            </w:pPr>
            <w:r>
              <w:rPr>
                <w:sz w:val="20"/>
              </w:rPr>
              <w:t>-</w:t>
            </w:r>
          </w:p>
        </w:tc>
      </w:tr>
    </w:tbl>
    <w:p w14:paraId="5FAB8B45" w14:textId="77777777" w:rsidR="00F6193D" w:rsidRDefault="00AE05B0">
      <w:pPr>
        <w:pStyle w:val="Heading3"/>
        <w:spacing w:before="60" w:after="80"/>
      </w:pPr>
      <w:r>
        <w:rPr>
          <w:color w:val="254885"/>
          <w:sz w:val="26"/>
        </w:rPr>
        <w:t xml:space="preserve">Average Cost per Acre by </w:t>
      </w:r>
      <w:r>
        <w:rPr>
          <w:color w:val="254885"/>
          <w:sz w:val="26"/>
        </w:rPr>
        <w:t>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F6193D" w14:paraId="68752F98" w14:textId="77777777">
        <w:tc>
          <w:tcPr>
            <w:tcW w:w="2880" w:type="dxa"/>
            <w:shd w:val="clear" w:color="auto" w:fill="AFC4E9"/>
          </w:tcPr>
          <w:p w14:paraId="530ACD81" w14:textId="77777777" w:rsidR="00F6193D" w:rsidRDefault="00AE05B0">
            <w:r>
              <w:rPr>
                <w:b/>
                <w:color w:val="000000"/>
                <w:sz w:val="20"/>
              </w:rPr>
              <w:t>Type</w:t>
            </w:r>
          </w:p>
        </w:tc>
        <w:tc>
          <w:tcPr>
            <w:tcW w:w="1728" w:type="dxa"/>
            <w:shd w:val="clear" w:color="auto" w:fill="AFC4E9"/>
          </w:tcPr>
          <w:p w14:paraId="607AA155" w14:textId="77777777" w:rsidR="00F6193D" w:rsidRDefault="00AE05B0">
            <w:r>
              <w:rPr>
                <w:b/>
                <w:color w:val="000000"/>
                <w:sz w:val="20"/>
              </w:rPr>
              <w:t>Metro/Urban</w:t>
            </w:r>
          </w:p>
        </w:tc>
        <w:tc>
          <w:tcPr>
            <w:tcW w:w="1728" w:type="dxa"/>
            <w:shd w:val="clear" w:color="auto" w:fill="AFC4E9"/>
          </w:tcPr>
          <w:p w14:paraId="5B8C210E" w14:textId="77777777" w:rsidR="00F6193D" w:rsidRDefault="00AE05B0">
            <w:r>
              <w:rPr>
                <w:b/>
                <w:color w:val="000000"/>
                <w:sz w:val="20"/>
              </w:rPr>
              <w:t>Forest/Prairie</w:t>
            </w:r>
          </w:p>
        </w:tc>
        <w:tc>
          <w:tcPr>
            <w:tcW w:w="1728" w:type="dxa"/>
            <w:shd w:val="clear" w:color="auto" w:fill="AFC4E9"/>
          </w:tcPr>
          <w:p w14:paraId="29DCF47F" w14:textId="77777777" w:rsidR="00F6193D" w:rsidRDefault="00AE05B0">
            <w:r>
              <w:rPr>
                <w:b/>
                <w:color w:val="000000"/>
                <w:sz w:val="20"/>
              </w:rPr>
              <w:t>SE Forest</w:t>
            </w:r>
          </w:p>
        </w:tc>
        <w:tc>
          <w:tcPr>
            <w:tcW w:w="1728" w:type="dxa"/>
            <w:shd w:val="clear" w:color="auto" w:fill="AFC4E9"/>
          </w:tcPr>
          <w:p w14:paraId="1C9C80E2" w14:textId="77777777" w:rsidR="00F6193D" w:rsidRDefault="00AE05B0">
            <w:r>
              <w:rPr>
                <w:b/>
                <w:color w:val="000000"/>
                <w:sz w:val="20"/>
              </w:rPr>
              <w:t>Prairie</w:t>
            </w:r>
          </w:p>
        </w:tc>
        <w:tc>
          <w:tcPr>
            <w:tcW w:w="1728" w:type="dxa"/>
            <w:shd w:val="clear" w:color="auto" w:fill="AFC4E9"/>
          </w:tcPr>
          <w:p w14:paraId="3B092249" w14:textId="77777777" w:rsidR="00F6193D" w:rsidRDefault="00AE05B0">
            <w:r>
              <w:rPr>
                <w:b/>
                <w:color w:val="000000"/>
                <w:sz w:val="20"/>
              </w:rPr>
              <w:t>N. Forest</w:t>
            </w:r>
          </w:p>
        </w:tc>
      </w:tr>
      <w:tr w:rsidR="00F6193D" w14:paraId="7D94B6C9" w14:textId="77777777">
        <w:tc>
          <w:tcPr>
            <w:tcW w:w="2880" w:type="dxa"/>
          </w:tcPr>
          <w:p w14:paraId="72AFDBB1" w14:textId="77777777" w:rsidR="00F6193D" w:rsidRDefault="00AE05B0">
            <w:r>
              <w:rPr>
                <w:sz w:val="20"/>
              </w:rPr>
              <w:t>Restore</w:t>
            </w:r>
          </w:p>
        </w:tc>
        <w:tc>
          <w:tcPr>
            <w:tcW w:w="1728" w:type="dxa"/>
          </w:tcPr>
          <w:p w14:paraId="5F8C10B5" w14:textId="77777777" w:rsidR="00F6193D" w:rsidRDefault="00AE05B0">
            <w:pPr>
              <w:jc w:val="right"/>
            </w:pPr>
            <w:r>
              <w:rPr>
                <w:sz w:val="20"/>
              </w:rPr>
              <w:t>-</w:t>
            </w:r>
          </w:p>
        </w:tc>
        <w:tc>
          <w:tcPr>
            <w:tcW w:w="1728" w:type="dxa"/>
          </w:tcPr>
          <w:p w14:paraId="1B69CFE4" w14:textId="77777777" w:rsidR="00F6193D" w:rsidRDefault="00AE05B0">
            <w:pPr>
              <w:jc w:val="right"/>
            </w:pPr>
            <w:r>
              <w:rPr>
                <w:sz w:val="20"/>
              </w:rPr>
              <w:t>-</w:t>
            </w:r>
          </w:p>
        </w:tc>
        <w:tc>
          <w:tcPr>
            <w:tcW w:w="1728" w:type="dxa"/>
          </w:tcPr>
          <w:p w14:paraId="45591307" w14:textId="77777777" w:rsidR="00F6193D" w:rsidRDefault="00AE05B0">
            <w:pPr>
              <w:jc w:val="right"/>
            </w:pPr>
            <w:r>
              <w:rPr>
                <w:sz w:val="20"/>
              </w:rPr>
              <w:t>-</w:t>
            </w:r>
          </w:p>
        </w:tc>
        <w:tc>
          <w:tcPr>
            <w:tcW w:w="1728" w:type="dxa"/>
          </w:tcPr>
          <w:p w14:paraId="053BCC0A" w14:textId="77777777" w:rsidR="00F6193D" w:rsidRDefault="00AE05B0">
            <w:pPr>
              <w:jc w:val="right"/>
            </w:pPr>
            <w:r>
              <w:rPr>
                <w:sz w:val="20"/>
              </w:rPr>
              <w:t>-</w:t>
            </w:r>
          </w:p>
        </w:tc>
        <w:tc>
          <w:tcPr>
            <w:tcW w:w="1728" w:type="dxa"/>
          </w:tcPr>
          <w:p w14:paraId="620F3C99" w14:textId="77777777" w:rsidR="00F6193D" w:rsidRDefault="00AE05B0">
            <w:pPr>
              <w:jc w:val="right"/>
            </w:pPr>
            <w:r>
              <w:rPr>
                <w:sz w:val="20"/>
              </w:rPr>
              <w:t>-</w:t>
            </w:r>
          </w:p>
        </w:tc>
      </w:tr>
      <w:tr w:rsidR="00F6193D" w14:paraId="7851F2C8" w14:textId="77777777">
        <w:tc>
          <w:tcPr>
            <w:tcW w:w="2880" w:type="dxa"/>
          </w:tcPr>
          <w:p w14:paraId="4D352ADD" w14:textId="77777777" w:rsidR="00F6193D" w:rsidRDefault="00AE05B0">
            <w:r>
              <w:rPr>
                <w:sz w:val="20"/>
              </w:rPr>
              <w:t>Protect in Fee with State PILT Liability</w:t>
            </w:r>
          </w:p>
        </w:tc>
        <w:tc>
          <w:tcPr>
            <w:tcW w:w="1728" w:type="dxa"/>
          </w:tcPr>
          <w:p w14:paraId="0BBA4538" w14:textId="77777777" w:rsidR="00F6193D" w:rsidRDefault="00AE05B0">
            <w:pPr>
              <w:jc w:val="right"/>
            </w:pPr>
            <w:r>
              <w:rPr>
                <w:sz w:val="20"/>
              </w:rPr>
              <w:t>-</w:t>
            </w:r>
          </w:p>
        </w:tc>
        <w:tc>
          <w:tcPr>
            <w:tcW w:w="1728" w:type="dxa"/>
          </w:tcPr>
          <w:p w14:paraId="03FE1C29" w14:textId="77777777" w:rsidR="00F6193D" w:rsidRDefault="00AE05B0">
            <w:pPr>
              <w:jc w:val="right"/>
            </w:pPr>
            <w:r>
              <w:rPr>
                <w:sz w:val="20"/>
              </w:rPr>
              <w:t>-</w:t>
            </w:r>
          </w:p>
        </w:tc>
        <w:tc>
          <w:tcPr>
            <w:tcW w:w="1728" w:type="dxa"/>
          </w:tcPr>
          <w:p w14:paraId="468B07D1" w14:textId="77777777" w:rsidR="00F6193D" w:rsidRDefault="00AE05B0">
            <w:pPr>
              <w:jc w:val="right"/>
            </w:pPr>
            <w:r>
              <w:rPr>
                <w:sz w:val="20"/>
              </w:rPr>
              <w:t>-</w:t>
            </w:r>
          </w:p>
        </w:tc>
        <w:tc>
          <w:tcPr>
            <w:tcW w:w="1728" w:type="dxa"/>
          </w:tcPr>
          <w:p w14:paraId="5EB7BC3C" w14:textId="77777777" w:rsidR="00F6193D" w:rsidRDefault="00AE05B0">
            <w:pPr>
              <w:jc w:val="right"/>
            </w:pPr>
            <w:r>
              <w:rPr>
                <w:sz w:val="20"/>
              </w:rPr>
              <w:t>-</w:t>
            </w:r>
          </w:p>
        </w:tc>
        <w:tc>
          <w:tcPr>
            <w:tcW w:w="1728" w:type="dxa"/>
          </w:tcPr>
          <w:p w14:paraId="49BD256F" w14:textId="77777777" w:rsidR="00F6193D" w:rsidRDefault="00AE05B0">
            <w:pPr>
              <w:jc w:val="right"/>
            </w:pPr>
            <w:r>
              <w:rPr>
                <w:sz w:val="20"/>
              </w:rPr>
              <w:t>-</w:t>
            </w:r>
          </w:p>
        </w:tc>
      </w:tr>
      <w:tr w:rsidR="00F6193D" w14:paraId="1C775B83" w14:textId="77777777">
        <w:tc>
          <w:tcPr>
            <w:tcW w:w="2880" w:type="dxa"/>
          </w:tcPr>
          <w:p w14:paraId="7ADBCC3A" w14:textId="77777777" w:rsidR="00F6193D" w:rsidRDefault="00AE05B0">
            <w:r>
              <w:rPr>
                <w:sz w:val="20"/>
              </w:rPr>
              <w:t>Protect in Fee w/o State PILT Liability</w:t>
            </w:r>
          </w:p>
        </w:tc>
        <w:tc>
          <w:tcPr>
            <w:tcW w:w="1728" w:type="dxa"/>
          </w:tcPr>
          <w:p w14:paraId="5D36CAB9" w14:textId="77777777" w:rsidR="00F6193D" w:rsidRDefault="00AE05B0">
            <w:pPr>
              <w:jc w:val="right"/>
            </w:pPr>
            <w:r>
              <w:rPr>
                <w:sz w:val="20"/>
              </w:rPr>
              <w:t>-</w:t>
            </w:r>
          </w:p>
        </w:tc>
        <w:tc>
          <w:tcPr>
            <w:tcW w:w="1728" w:type="dxa"/>
          </w:tcPr>
          <w:p w14:paraId="1A0C0C94" w14:textId="77777777" w:rsidR="00F6193D" w:rsidRDefault="00AE05B0">
            <w:pPr>
              <w:jc w:val="right"/>
            </w:pPr>
            <w:r>
              <w:rPr>
                <w:sz w:val="20"/>
              </w:rPr>
              <w:t>-</w:t>
            </w:r>
          </w:p>
        </w:tc>
        <w:tc>
          <w:tcPr>
            <w:tcW w:w="1728" w:type="dxa"/>
          </w:tcPr>
          <w:p w14:paraId="5B4B366C" w14:textId="77777777" w:rsidR="00F6193D" w:rsidRDefault="00AE05B0">
            <w:pPr>
              <w:jc w:val="right"/>
            </w:pPr>
            <w:r>
              <w:rPr>
                <w:sz w:val="20"/>
              </w:rPr>
              <w:t>-</w:t>
            </w:r>
          </w:p>
        </w:tc>
        <w:tc>
          <w:tcPr>
            <w:tcW w:w="1728" w:type="dxa"/>
          </w:tcPr>
          <w:p w14:paraId="6F73B0F6" w14:textId="77777777" w:rsidR="00F6193D" w:rsidRDefault="00AE05B0">
            <w:pPr>
              <w:jc w:val="right"/>
            </w:pPr>
            <w:r>
              <w:rPr>
                <w:sz w:val="20"/>
              </w:rPr>
              <w:t>-</w:t>
            </w:r>
          </w:p>
        </w:tc>
        <w:tc>
          <w:tcPr>
            <w:tcW w:w="1728" w:type="dxa"/>
          </w:tcPr>
          <w:p w14:paraId="4458C481" w14:textId="77777777" w:rsidR="00F6193D" w:rsidRDefault="00AE05B0">
            <w:pPr>
              <w:jc w:val="right"/>
            </w:pPr>
            <w:r>
              <w:rPr>
                <w:sz w:val="20"/>
              </w:rPr>
              <w:t>-</w:t>
            </w:r>
          </w:p>
        </w:tc>
      </w:tr>
      <w:tr w:rsidR="00F6193D" w14:paraId="0F55B94C" w14:textId="77777777">
        <w:tc>
          <w:tcPr>
            <w:tcW w:w="2880" w:type="dxa"/>
          </w:tcPr>
          <w:p w14:paraId="29FE717B" w14:textId="77777777" w:rsidR="00F6193D" w:rsidRDefault="00AE05B0">
            <w:r>
              <w:rPr>
                <w:sz w:val="20"/>
              </w:rPr>
              <w:t>Protect in Easement</w:t>
            </w:r>
          </w:p>
        </w:tc>
        <w:tc>
          <w:tcPr>
            <w:tcW w:w="1728" w:type="dxa"/>
          </w:tcPr>
          <w:p w14:paraId="21543AB3" w14:textId="77777777" w:rsidR="00F6193D" w:rsidRDefault="00AE05B0">
            <w:pPr>
              <w:jc w:val="right"/>
            </w:pPr>
            <w:r>
              <w:rPr>
                <w:sz w:val="20"/>
              </w:rPr>
              <w:t>-</w:t>
            </w:r>
          </w:p>
        </w:tc>
        <w:tc>
          <w:tcPr>
            <w:tcW w:w="1728" w:type="dxa"/>
          </w:tcPr>
          <w:p w14:paraId="375CB5A7" w14:textId="77777777" w:rsidR="00F6193D" w:rsidRDefault="00AE05B0">
            <w:pPr>
              <w:jc w:val="right"/>
            </w:pPr>
            <w:r>
              <w:rPr>
                <w:sz w:val="20"/>
              </w:rPr>
              <w:t>$6,340</w:t>
            </w:r>
          </w:p>
        </w:tc>
        <w:tc>
          <w:tcPr>
            <w:tcW w:w="1728" w:type="dxa"/>
          </w:tcPr>
          <w:p w14:paraId="7AB18C39" w14:textId="77777777" w:rsidR="00F6193D" w:rsidRDefault="00AE05B0">
            <w:pPr>
              <w:jc w:val="right"/>
            </w:pPr>
            <w:r>
              <w:rPr>
                <w:sz w:val="20"/>
              </w:rPr>
              <w:t>-</w:t>
            </w:r>
          </w:p>
        </w:tc>
        <w:tc>
          <w:tcPr>
            <w:tcW w:w="1728" w:type="dxa"/>
          </w:tcPr>
          <w:p w14:paraId="085D6EA1" w14:textId="77777777" w:rsidR="00F6193D" w:rsidRDefault="00AE05B0">
            <w:pPr>
              <w:jc w:val="right"/>
            </w:pPr>
            <w:r>
              <w:rPr>
                <w:sz w:val="20"/>
              </w:rPr>
              <w:t>$7,829</w:t>
            </w:r>
          </w:p>
        </w:tc>
        <w:tc>
          <w:tcPr>
            <w:tcW w:w="1728" w:type="dxa"/>
          </w:tcPr>
          <w:p w14:paraId="0369DD26" w14:textId="77777777" w:rsidR="00F6193D" w:rsidRDefault="00AE05B0">
            <w:pPr>
              <w:jc w:val="right"/>
            </w:pPr>
            <w:r>
              <w:rPr>
                <w:sz w:val="20"/>
              </w:rPr>
              <w:t>-</w:t>
            </w:r>
          </w:p>
        </w:tc>
      </w:tr>
      <w:tr w:rsidR="00F6193D" w14:paraId="2F4CD0CA" w14:textId="77777777">
        <w:tc>
          <w:tcPr>
            <w:tcW w:w="2880" w:type="dxa"/>
          </w:tcPr>
          <w:p w14:paraId="66B25ED1" w14:textId="77777777" w:rsidR="00F6193D" w:rsidRDefault="00AE05B0">
            <w:r>
              <w:rPr>
                <w:sz w:val="20"/>
              </w:rPr>
              <w:t>Enhance</w:t>
            </w:r>
          </w:p>
        </w:tc>
        <w:tc>
          <w:tcPr>
            <w:tcW w:w="1728" w:type="dxa"/>
          </w:tcPr>
          <w:p w14:paraId="63EC5955" w14:textId="77777777" w:rsidR="00F6193D" w:rsidRDefault="00AE05B0">
            <w:pPr>
              <w:jc w:val="right"/>
            </w:pPr>
            <w:r>
              <w:rPr>
                <w:sz w:val="20"/>
              </w:rPr>
              <w:t>-</w:t>
            </w:r>
          </w:p>
        </w:tc>
        <w:tc>
          <w:tcPr>
            <w:tcW w:w="1728" w:type="dxa"/>
          </w:tcPr>
          <w:p w14:paraId="7D2BF0CF" w14:textId="77777777" w:rsidR="00F6193D" w:rsidRDefault="00AE05B0">
            <w:pPr>
              <w:jc w:val="right"/>
            </w:pPr>
            <w:r>
              <w:rPr>
                <w:sz w:val="20"/>
              </w:rPr>
              <w:t>-</w:t>
            </w:r>
          </w:p>
        </w:tc>
        <w:tc>
          <w:tcPr>
            <w:tcW w:w="1728" w:type="dxa"/>
          </w:tcPr>
          <w:p w14:paraId="19C23AB9" w14:textId="77777777" w:rsidR="00F6193D" w:rsidRDefault="00AE05B0">
            <w:pPr>
              <w:jc w:val="right"/>
            </w:pPr>
            <w:r>
              <w:rPr>
                <w:sz w:val="20"/>
              </w:rPr>
              <w:t>-</w:t>
            </w:r>
          </w:p>
        </w:tc>
        <w:tc>
          <w:tcPr>
            <w:tcW w:w="1728" w:type="dxa"/>
          </w:tcPr>
          <w:p w14:paraId="4B53990F" w14:textId="77777777" w:rsidR="00F6193D" w:rsidRDefault="00AE05B0">
            <w:pPr>
              <w:jc w:val="right"/>
            </w:pPr>
            <w:r>
              <w:rPr>
                <w:sz w:val="20"/>
              </w:rPr>
              <w:t>-</w:t>
            </w:r>
          </w:p>
        </w:tc>
        <w:tc>
          <w:tcPr>
            <w:tcW w:w="1728" w:type="dxa"/>
          </w:tcPr>
          <w:p w14:paraId="6123A3B9" w14:textId="77777777" w:rsidR="00F6193D" w:rsidRDefault="00AE05B0">
            <w:pPr>
              <w:jc w:val="right"/>
            </w:pPr>
            <w:r>
              <w:rPr>
                <w:sz w:val="20"/>
              </w:rPr>
              <w:t>-</w:t>
            </w:r>
          </w:p>
        </w:tc>
      </w:tr>
    </w:tbl>
    <w:p w14:paraId="30F2B465" w14:textId="77777777" w:rsidR="00F6193D" w:rsidRDefault="00AE05B0">
      <w:pPr>
        <w:pStyle w:val="Heading3"/>
        <w:spacing w:before="60" w:after="80"/>
      </w:pPr>
      <w:r>
        <w:rPr>
          <w:color w:val="254885"/>
          <w:sz w:val="26"/>
        </w:rPr>
        <w:t>Target Lake/Stream/River Feet or Miles</w:t>
      </w:r>
    </w:p>
    <w:p w14:paraId="69FF4674" w14:textId="77777777" w:rsidR="00F6193D" w:rsidRDefault="00AE05B0">
      <w:r>
        <w:t xml:space="preserve"> </w:t>
      </w:r>
    </w:p>
    <w:p w14:paraId="013EC016" w14:textId="77777777" w:rsidR="00F6193D" w:rsidRDefault="00AE05B0">
      <w:r>
        <w:br w:type="page"/>
      </w:r>
    </w:p>
    <w:p w14:paraId="5F5BCDB4" w14:textId="77777777" w:rsidR="00F6193D" w:rsidRDefault="00AE05B0">
      <w:pPr>
        <w:pStyle w:val="Heading2"/>
        <w:spacing w:before="0" w:after="80"/>
        <w:jc w:val="center"/>
      </w:pPr>
      <w:r>
        <w:rPr>
          <w:color w:val="2C559C"/>
          <w:sz w:val="28"/>
          <w:u w:val="single"/>
        </w:rPr>
        <w:lastRenderedPageBreak/>
        <w:t>Parcels</w:t>
      </w:r>
    </w:p>
    <w:p w14:paraId="5FEF57B1" w14:textId="77777777" w:rsidR="00F6193D" w:rsidRDefault="00AE05B0">
      <w:r>
        <w:rPr>
          <w:b/>
        </w:rPr>
        <w:t xml:space="preserve">Sign-up Criteria?  </w:t>
      </w:r>
      <w:r>
        <w:rPr>
          <w:b/>
        </w:rPr>
        <w:br/>
      </w:r>
      <w:hyperlink r:id="rId9">
        <w:r w:rsidR="00F6193D">
          <w:rPr>
            <w:color w:val="0000FF" w:themeColor="hyperlink"/>
            <w:sz w:val="20"/>
            <w:u w:val="single"/>
          </w:rPr>
          <w:t>Yes - Sign up criteria is attached</w:t>
        </w:r>
      </w:hyperlink>
    </w:p>
    <w:p w14:paraId="7C041CC7" w14:textId="77777777" w:rsidR="00F6193D" w:rsidRDefault="00AE05B0">
      <w:r>
        <w:rPr>
          <w:b/>
        </w:rPr>
        <w:t xml:space="preserve">Explain the process used to identify, prioritize, and select the parcels on your list:  </w:t>
      </w:r>
      <w:r>
        <w:rPr>
          <w:b/>
        </w:rPr>
        <w:br/>
      </w:r>
      <w:r>
        <w:t>Through a combination of eligibility screening and a scoring and ranking process, each application will be assessed on its potential</w:t>
      </w:r>
      <w:r>
        <w:br/>
      </w:r>
      <w:r>
        <w:br/>
        <w:t>to restore functions and values (optimize wildlife habitat benefits) and to provide other landscape benefits. Each site is</w:t>
      </w:r>
      <w:r>
        <w:br/>
      </w:r>
      <w:r>
        <w:br/>
        <w:t>considered on its benefits to the surrounding landscape, as well as the site-specific features which highlight the benefits of selection</w:t>
      </w:r>
      <w:r>
        <w:br/>
      </w:r>
      <w:r>
        <w:br/>
        <w:t xml:space="preserve">for permanent protection. During the application process, a review of adjacent permanent habitat and easement size </w:t>
      </w:r>
      <w:r>
        <w:t>is conducted to indicate a site's usefulness as a corridor or extension to an existing habitat complex.</w:t>
      </w:r>
    </w:p>
    <w:sectPr w:rsidR="00F6193D"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6C2E" w14:textId="77777777" w:rsidR="001250A3" w:rsidRDefault="001250A3" w:rsidP="008B4B83">
      <w:pPr>
        <w:spacing w:after="0" w:line="240" w:lineRule="auto"/>
      </w:pPr>
      <w:r>
        <w:separator/>
      </w:r>
    </w:p>
  </w:endnote>
  <w:endnote w:type="continuationSeparator" w:id="0">
    <w:p w14:paraId="3FAF063F" w14:textId="77777777" w:rsidR="001250A3" w:rsidRDefault="001250A3"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879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56F1268"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4B76" w14:textId="77777777" w:rsidR="001250A3" w:rsidRDefault="001250A3" w:rsidP="008B4B83">
      <w:pPr>
        <w:spacing w:after="0" w:line="240" w:lineRule="auto"/>
      </w:pPr>
      <w:r>
        <w:separator/>
      </w:r>
    </w:p>
  </w:footnote>
  <w:footnote w:type="continuationSeparator" w:id="0">
    <w:p w14:paraId="2AF810EB" w14:textId="77777777" w:rsidR="001250A3" w:rsidRDefault="001250A3"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9C75" w14:textId="77777777" w:rsidR="00F6193D" w:rsidRDefault="00AE05B0">
    <w:pPr>
      <w:pStyle w:val="Header"/>
      <w:jc w:val="right"/>
    </w:pPr>
    <w:r>
      <w:t>Proposal #: PA01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0506133">
    <w:abstractNumId w:val="8"/>
  </w:num>
  <w:num w:numId="2" w16cid:durableId="568152667">
    <w:abstractNumId w:val="6"/>
  </w:num>
  <w:num w:numId="3" w16cid:durableId="666398979">
    <w:abstractNumId w:val="5"/>
  </w:num>
  <w:num w:numId="4" w16cid:durableId="270282593">
    <w:abstractNumId w:val="4"/>
  </w:num>
  <w:num w:numId="5" w16cid:durableId="76564338">
    <w:abstractNumId w:val="7"/>
  </w:num>
  <w:num w:numId="6" w16cid:durableId="626006356">
    <w:abstractNumId w:val="3"/>
  </w:num>
  <w:num w:numId="7" w16cid:durableId="1182014547">
    <w:abstractNumId w:val="2"/>
  </w:num>
  <w:num w:numId="8" w16cid:durableId="771517218">
    <w:abstractNumId w:val="1"/>
  </w:num>
  <w:num w:numId="9" w16cid:durableId="170675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50A3"/>
    <w:rsid w:val="0015074B"/>
    <w:rsid w:val="0029639D"/>
    <w:rsid w:val="002C08D0"/>
    <w:rsid w:val="00326F90"/>
    <w:rsid w:val="00343803"/>
    <w:rsid w:val="004C4928"/>
    <w:rsid w:val="006A4748"/>
    <w:rsid w:val="008B4B83"/>
    <w:rsid w:val="00AA1D8D"/>
    <w:rsid w:val="00AE05B0"/>
    <w:rsid w:val="00B47730"/>
    <w:rsid w:val="00B8526E"/>
    <w:rsid w:val="00CB0664"/>
    <w:rsid w:val="00F16ABD"/>
    <w:rsid w:val="00F302E8"/>
    <w:rsid w:val="00F619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601F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1890273a-8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4703</Words>
  <Characters>25303</Characters>
  <Application>Microsoft Office Word</Application>
  <DocSecurity>0</DocSecurity>
  <Lines>1150</Lines>
  <Paragraphs>909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- 2026 RIM Grasslands Reserve Phase VII</dc:title>
  <dc:subject/>
  <dc:creator>LSOHC</dc:creator>
  <cp:keywords/>
  <dc:description>generated by python-docx</dc:description>
  <cp:lastModifiedBy>Tom Rebman</cp:lastModifiedBy>
  <cp:revision>2</cp:revision>
  <dcterms:created xsi:type="dcterms:W3CDTF">2025-06-26T23:54:00Z</dcterms:created>
  <dcterms:modified xsi:type="dcterms:W3CDTF">2025-06-26T23:54:00Z</dcterms:modified>
  <cp:category/>
  <dc:language>English</dc:language>
</cp:coreProperties>
</file>