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B516" w14:textId="77777777" w:rsidR="00343803" w:rsidRDefault="00343803"/>
    <w:p w14:paraId="2618CFD5" w14:textId="77777777" w:rsidR="00802167" w:rsidRDefault="004468F1">
      <w:pPr>
        <w:jc w:val="center"/>
      </w:pPr>
      <w:r>
        <w:rPr>
          <w:noProof/>
        </w:rPr>
        <w:drawing>
          <wp:inline distT="0" distB="0" distL="0" distR="0" wp14:anchorId="09DB9974" wp14:editId="489ABB07">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0E9D2C2" w14:textId="77777777" w:rsidR="00802167" w:rsidRDefault="004468F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Upper Mississippi Flyway Habitat Conservation Program</w:t>
      </w:r>
      <w:r>
        <w:rPr>
          <w:b w:val="0"/>
          <w:color w:val="000000"/>
          <w:sz w:val="26"/>
        </w:rPr>
        <w:br/>
        <w:t>ML 2026 Request for Funding</w:t>
      </w:r>
    </w:p>
    <w:p w14:paraId="45470EAE" w14:textId="77777777" w:rsidR="00802167" w:rsidRDefault="004468F1">
      <w:pPr>
        <w:pStyle w:val="Heading2"/>
        <w:spacing w:before="0" w:after="80"/>
        <w:jc w:val="center"/>
      </w:pPr>
      <w:r>
        <w:rPr>
          <w:color w:val="2C559C"/>
          <w:sz w:val="28"/>
          <w:u w:val="single"/>
        </w:rPr>
        <w:t>General Information</w:t>
      </w:r>
    </w:p>
    <w:p w14:paraId="520AF783" w14:textId="77777777" w:rsidR="00802167" w:rsidRDefault="004468F1">
      <w:r>
        <w:rPr>
          <w:b/>
        </w:rPr>
        <w:t xml:space="preserve">Date: </w:t>
      </w:r>
      <w:r>
        <w:t>06/26/2025</w:t>
      </w:r>
    </w:p>
    <w:p w14:paraId="09C62F50" w14:textId="77777777" w:rsidR="00802167" w:rsidRDefault="004468F1">
      <w:r>
        <w:rPr>
          <w:b/>
        </w:rPr>
        <w:t xml:space="preserve">Proposal Title: </w:t>
      </w:r>
      <w:r>
        <w:t>Upper Mississippi Flyway Habitat Conservation Program</w:t>
      </w:r>
    </w:p>
    <w:p w14:paraId="1311D7EC" w14:textId="77777777" w:rsidR="00802167" w:rsidRDefault="004468F1">
      <w:r>
        <w:rPr>
          <w:b/>
        </w:rPr>
        <w:t xml:space="preserve">Funds Requested: </w:t>
      </w:r>
      <w:r>
        <w:t>$5,080,800</w:t>
      </w:r>
    </w:p>
    <w:p w14:paraId="2E9533A1" w14:textId="77777777" w:rsidR="00802167" w:rsidRDefault="004468F1">
      <w:r>
        <w:rPr>
          <w:b/>
        </w:rPr>
        <w:t xml:space="preserve">Confirmed Leverage Funds: </w:t>
      </w:r>
      <w:r>
        <w:t>-</w:t>
      </w:r>
    </w:p>
    <w:p w14:paraId="2CEA787D" w14:textId="77777777" w:rsidR="00802167" w:rsidRDefault="004468F1">
      <w:r>
        <w:rPr>
          <w:b/>
        </w:rPr>
        <w:t xml:space="preserve">Is this proposal Scalable?: </w:t>
      </w:r>
      <w:r>
        <w:t>Yes</w:t>
      </w:r>
    </w:p>
    <w:p w14:paraId="3A1D1473" w14:textId="77777777" w:rsidR="00802167" w:rsidRDefault="004468F1">
      <w:pPr>
        <w:pStyle w:val="Heading3"/>
        <w:spacing w:before="60" w:after="80"/>
      </w:pPr>
      <w:r>
        <w:rPr>
          <w:color w:val="254885"/>
          <w:sz w:val="26"/>
        </w:rPr>
        <w:t>Manager Information</w:t>
      </w:r>
    </w:p>
    <w:p w14:paraId="08A64CBB" w14:textId="77777777" w:rsidR="00802167" w:rsidRDefault="004468F1">
      <w:r>
        <w:rPr>
          <w:b/>
        </w:rPr>
        <w:t xml:space="preserve">Manager's Name: </w:t>
      </w:r>
      <w:r>
        <w:t>Wayne Ostlie</w:t>
      </w:r>
      <w:r>
        <w:rPr>
          <w:b/>
        </w:rPr>
        <w:br/>
        <w:t xml:space="preserve">Title: </w:t>
      </w:r>
      <w:r>
        <w:t>Director of Land Protection</w:t>
      </w:r>
      <w:r>
        <w:rPr>
          <w:b/>
        </w:rPr>
        <w:br/>
        <w:t xml:space="preserve">Organization: </w:t>
      </w:r>
      <w:r>
        <w:t>Minnesota Land Trust</w:t>
      </w:r>
      <w:r>
        <w:rPr>
          <w:b/>
        </w:rPr>
        <w:br/>
        <w:t xml:space="preserve">Address: </w:t>
      </w:r>
      <w:r>
        <w:t>2356 University Ave W Suite 240</w:t>
      </w:r>
      <w:r>
        <w:rPr>
          <w:b/>
        </w:rPr>
        <w:br/>
        <w:t xml:space="preserve">City: </w:t>
      </w:r>
      <w:r>
        <w:t>St. Paul, MN 55114</w:t>
      </w:r>
      <w:r>
        <w:rPr>
          <w:b/>
        </w:rPr>
        <w:br/>
        <w:t xml:space="preserve">Email: </w:t>
      </w:r>
      <w:r>
        <w:t>wostlie@mnland.org</w:t>
      </w:r>
      <w:r>
        <w:rPr>
          <w:b/>
        </w:rPr>
        <w:br/>
        <w:t xml:space="preserve">Office Number: </w:t>
      </w:r>
      <w:r>
        <w:t>651-917-6292</w:t>
      </w:r>
      <w:r>
        <w:rPr>
          <w:b/>
        </w:rPr>
        <w:br/>
        <w:t xml:space="preserve">Mobile Number: </w:t>
      </w:r>
      <w:r>
        <w:t>651-894-3870</w:t>
      </w:r>
      <w:r>
        <w:rPr>
          <w:b/>
        </w:rPr>
        <w:br/>
        <w:t xml:space="preserve">Fax Number: </w:t>
      </w:r>
      <w:r>
        <w:t xml:space="preserve"> </w:t>
      </w:r>
      <w:r>
        <w:rPr>
          <w:b/>
        </w:rPr>
        <w:br/>
        <w:t xml:space="preserve">Website: </w:t>
      </w:r>
      <w:r>
        <w:t>www.mnland.org</w:t>
      </w:r>
    </w:p>
    <w:p w14:paraId="6EDA6A50" w14:textId="77777777" w:rsidR="00802167" w:rsidRDefault="004468F1">
      <w:pPr>
        <w:pStyle w:val="Heading3"/>
        <w:spacing w:before="60" w:after="80"/>
      </w:pPr>
      <w:r>
        <w:rPr>
          <w:color w:val="254885"/>
          <w:sz w:val="26"/>
        </w:rPr>
        <w:t>Location Information</w:t>
      </w:r>
    </w:p>
    <w:p w14:paraId="4C2D6ABC" w14:textId="77777777" w:rsidR="00802167" w:rsidRDefault="004468F1">
      <w:r>
        <w:rPr>
          <w:b/>
        </w:rPr>
        <w:t xml:space="preserve">County Location(s): </w:t>
      </w:r>
      <w:r>
        <w:t>Todd, Stearns, Morrison, Sherburne, Isanti, Kanabec and Mille Lacs.</w:t>
      </w:r>
    </w:p>
    <w:p w14:paraId="056488E4" w14:textId="77777777" w:rsidR="00802167" w:rsidRDefault="004468F1">
      <w:pPr>
        <w:pStyle w:val="BodyText"/>
      </w:pPr>
      <w:r>
        <w:rPr>
          <w:b/>
        </w:rPr>
        <w:t>Eco regions in which work will take place:</w:t>
      </w:r>
    </w:p>
    <w:p w14:paraId="7CE43717" w14:textId="77777777" w:rsidR="00802167" w:rsidRDefault="004468F1">
      <w:pPr>
        <w:ind w:left="360"/>
      </w:pPr>
      <w:r>
        <w:t>Forest / Prairie Transition</w:t>
      </w:r>
    </w:p>
    <w:p w14:paraId="5A226A42" w14:textId="77777777" w:rsidR="00802167" w:rsidRDefault="004468F1">
      <w:pPr>
        <w:ind w:left="360"/>
      </w:pPr>
      <w:r>
        <w:t>Northern Forest</w:t>
      </w:r>
    </w:p>
    <w:p w14:paraId="75535E62" w14:textId="77777777" w:rsidR="00802167" w:rsidRDefault="004468F1">
      <w:pPr>
        <w:ind w:left="360"/>
      </w:pPr>
      <w:r>
        <w:t>Metro / Urban</w:t>
      </w:r>
    </w:p>
    <w:p w14:paraId="1A58D1D6" w14:textId="77777777" w:rsidR="00802167" w:rsidRDefault="004468F1">
      <w:pPr>
        <w:pStyle w:val="BodyText"/>
      </w:pPr>
      <w:r>
        <w:rPr>
          <w:b/>
        </w:rPr>
        <w:t>Activity types:</w:t>
      </w:r>
    </w:p>
    <w:p w14:paraId="5C76B883" w14:textId="77777777" w:rsidR="00802167" w:rsidRDefault="004468F1">
      <w:pPr>
        <w:ind w:left="360"/>
      </w:pPr>
      <w:r>
        <w:t>Protect in Easement</w:t>
      </w:r>
    </w:p>
    <w:p w14:paraId="51915527" w14:textId="77777777" w:rsidR="00802167" w:rsidRDefault="004468F1">
      <w:pPr>
        <w:ind w:left="360"/>
      </w:pPr>
      <w:r>
        <w:t>Restore</w:t>
      </w:r>
    </w:p>
    <w:p w14:paraId="4F7C91A8" w14:textId="77777777" w:rsidR="00802167" w:rsidRDefault="004468F1">
      <w:pPr>
        <w:ind w:left="360"/>
      </w:pPr>
      <w:r>
        <w:lastRenderedPageBreak/>
        <w:t>Enhance</w:t>
      </w:r>
    </w:p>
    <w:p w14:paraId="78ECC7B9" w14:textId="77777777" w:rsidR="00802167" w:rsidRDefault="004468F1">
      <w:pPr>
        <w:pStyle w:val="BodyText"/>
      </w:pPr>
      <w:r>
        <w:rPr>
          <w:b/>
        </w:rPr>
        <w:t>Priority resources addressed by activity:</w:t>
      </w:r>
    </w:p>
    <w:p w14:paraId="2EB7016A" w14:textId="77777777" w:rsidR="00802167" w:rsidRDefault="004468F1">
      <w:pPr>
        <w:ind w:left="360"/>
      </w:pPr>
      <w:r>
        <w:t>Forest</w:t>
      </w:r>
    </w:p>
    <w:p w14:paraId="3DBE0711" w14:textId="77777777" w:rsidR="00802167" w:rsidRDefault="004468F1">
      <w:pPr>
        <w:ind w:left="360"/>
      </w:pPr>
      <w:r>
        <w:t>Wetlands</w:t>
      </w:r>
    </w:p>
    <w:p w14:paraId="3E21DC8F" w14:textId="77777777" w:rsidR="00802167" w:rsidRDefault="004468F1">
      <w:pPr>
        <w:pStyle w:val="Heading2"/>
        <w:spacing w:before="0" w:after="80"/>
        <w:jc w:val="center"/>
      </w:pPr>
      <w:r>
        <w:rPr>
          <w:color w:val="2C559C"/>
          <w:sz w:val="28"/>
          <w:u w:val="single"/>
        </w:rPr>
        <w:t>Narrative</w:t>
      </w:r>
    </w:p>
    <w:p w14:paraId="34173B6F" w14:textId="77777777" w:rsidR="00802167" w:rsidRDefault="004468F1">
      <w:pPr>
        <w:pStyle w:val="Heading3"/>
        <w:spacing w:before="60" w:after="80"/>
      </w:pPr>
      <w:r>
        <w:rPr>
          <w:color w:val="254885"/>
          <w:sz w:val="26"/>
        </w:rPr>
        <w:t>Abstract</w:t>
      </w:r>
    </w:p>
    <w:p w14:paraId="7A4FD0DC" w14:textId="77777777" w:rsidR="00802167" w:rsidRDefault="004468F1">
      <w:r>
        <w:t xml:space="preserve">The Upper Mississippi Flyway </w:t>
      </w:r>
      <w:r>
        <w:t>Habitat Conservation Program is focused on the protection and restoration/enhancement of wetlands, stream corridors, and their associated uplands in central Minnesota to benefit migrating birds and iconic wetland-associated wildlife species. These habitats are at high risk for land conversion and fragmentation due to the expanding Twin Cities and St. Cloud metro areas. We will protect 856 acres using conservation easements and restore/enhance 20 acres   of wetland associated habitats for secretive marsh bir</w:t>
      </w:r>
      <w:r>
        <w:t>ds, bats, turtles, and other SGCN species.  Conservation benefit will be maximized by targeting properties to strategically in-fill identified habitat cores and corridors.</w:t>
      </w:r>
    </w:p>
    <w:p w14:paraId="630C8952" w14:textId="77777777" w:rsidR="00802167" w:rsidRDefault="004468F1">
      <w:pPr>
        <w:pStyle w:val="Heading3"/>
        <w:spacing w:before="60" w:after="80"/>
      </w:pPr>
      <w:r>
        <w:rPr>
          <w:color w:val="254885"/>
          <w:sz w:val="26"/>
        </w:rPr>
        <w:t>Design and Scope of Work</w:t>
      </w:r>
    </w:p>
    <w:p w14:paraId="72FD034D" w14:textId="77777777" w:rsidR="00802167" w:rsidRDefault="004468F1">
      <w:r>
        <w:t xml:space="preserve">The overall goal of this program is to expand the </w:t>
      </w:r>
      <w:r>
        <w:t>amount of permanently protected habitats that are within Important Bird Areas and/or prioritized within the Wildlife Action Network hotspots. These core and corridor areas would naturally include a diversity of forest, prairie, and savanna plant communities with numerous imbedded shallow lakes, hemi-marsh, and wetlands. Today, these lands are a mix of ownership with protected habitats interspersed with private lands developed for agriculture and now subject to increasing rural residential development.</w:t>
      </w:r>
      <w:r>
        <w:br/>
        <w:t xml:space="preserve"> </w:t>
      </w:r>
      <w:r>
        <w:br/>
        <w:t>Hab</w:t>
      </w:r>
      <w:r>
        <w:t>itat for wetland/water associated birds and wildlife in central Minnesota, just north of the Twin Cities metro, is under significant threat of continuing fragmentation and loss from urban/suburban development and agriculture. These habitats are the kingpin that support birds using the Upper Mississippi flyway, one of the four major migratory corridors in the continental U.S. There are six Important Bird Areas (IBA) identified by the National Audubon Society found in this geography. These “core” areas, inclu</w:t>
      </w:r>
      <w:r>
        <w:t>ding Sherburne National Wildlife Refuge (NWR) and Crane Meadows NWR, retain what is left of the region’s traditional stopover sites essential for breeding, wintering, and/or migrating bird species. Additionally, the rivers in this geography serve as forested aerial highways facilitating movement for 60% of North American’s bird species. Moreover, many of these habitat cores and corridors overlap with Minnesota’s Wildlife Action Plan (WAN) hotspots for our state’s SGCN reptiles, amphibians, and other water a</w:t>
      </w:r>
      <w:r>
        <w:t>ssociated wildlife such as Blanding’s turtle.</w:t>
      </w:r>
      <w:r>
        <w:br/>
      </w:r>
      <w:r>
        <w:br/>
        <w:t>Healthy freshwater ecosystems are the lifeblood of our communities and are vital to the quality of life for birds and other species. This geography falls principally within the Mississippi River Headwaters Basin, the only major drainage basin with its entire watershed contained entirely within Minnesota’s borders. This program will have a collateral benefit to water quality as wetland protection and restoration contribute to floodwater retention, nutrient uptak</w:t>
      </w:r>
      <w:r>
        <w:t>e, filtration of runoff, groundwater recharge, and carbon sequestration.</w:t>
      </w:r>
      <w:r>
        <w:br/>
      </w:r>
      <w:r>
        <w:br/>
        <w:t xml:space="preserve">The Nature Conservancy's (TNC) focus under this project will be to restore 20 acres of wetland habitats on properties with permanent protection using nature-based, state-of-the-art-engineering techniques to maximize water quality and quantity benefits as well as biodiversity outcomes. TNC has also begun restoring/enhancing wetlands, seasonal basins, hemi-marsh, and peatlands under 10-year agreements. TNC has restored 500 acres of </w:t>
      </w:r>
      <w:r>
        <w:lastRenderedPageBreak/>
        <w:t>wetl</w:t>
      </w:r>
      <w:r>
        <w:t>ands on 40 properties in the past two years using other non-OHF funding.  The private property owners TNC worked with have demonstrated a commitment to habitat conservation. We believe many of these landowners are interested in permanently protecting these habitats.</w:t>
      </w:r>
      <w:r>
        <w:br/>
      </w:r>
      <w:r>
        <w:br/>
        <w:t>Minnesota Land Trust (MLT) will secure permanent conservation easements from willing landowners to protect 856 acres of quality wildlife habitat. The MLT will focus on properties around and within IBAs, WAN hotspots, or already restored by TNC.</w:t>
      </w:r>
      <w:r>
        <w:t xml:space="preserve"> MLT employs a market-based approach to identifying and procuring easements, and program partners will encourage landowners to donate portions of their easement value, representing cost savings to the state.</w:t>
      </w:r>
    </w:p>
    <w:p w14:paraId="6F748C1E" w14:textId="77777777" w:rsidR="00802167" w:rsidRDefault="004468F1">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5305182" w14:textId="77777777" w:rsidR="00802167" w:rsidRDefault="004468F1">
      <w:r>
        <w:t>Permanently protecting and restoring/enhancing the unique and threatened habitats in this geography is critical to maintaining native plant and wildlife biodiversity in Minnesota. Migratory birds rely on the habitat systems found here for food, shelter, and rest along the migration flyway of the Mississippi River and other river corridors. Upon their return to central Minnesota each spring, many of these bird species require wetland basins with open water areas and emergent aquatic vegetation to provide sui</w:t>
      </w:r>
      <w:r>
        <w:t>table nesting habitat to rear their broods. This program will provide critical habitat for thousands of migrating water birds and help ensure resilience to population decline from increased land use and climate change. Bird species benefiting include but are not limited to secretive marsh birds such as black-crowned night-heron, yellow rail, king rail, American woodcock, great blue heron, and Wilson’s snipe, as well as waterfowl such as mallard, blue wing teal, wood duck, and trumpeter swan.</w:t>
      </w:r>
      <w:r>
        <w:br/>
        <w:t xml:space="preserve"> </w:t>
      </w:r>
      <w:r>
        <w:br/>
        <w:t>Reptiles, amp</w:t>
      </w:r>
      <w:r>
        <w:t>hibians, and aquatic organisms such as fishes continue to face rates of population decline in Minnesota that exceed the rates of population decline of birds and mammals. Reptiles such as Blanding’s turtle, which were once widespread in this geography but are now restricted statewide, will benefit from this work via protection and restoration within key remaining habitat cores. Frogs and salamanders will similarly benefit from increased numbers of restored wetlands across the program area. Fishes and mussels</w:t>
      </w:r>
      <w:r>
        <w:t xml:space="preserve"> will benefit from stream and riparian protection due to the increase in high-quality critical habitats for all life stages and reduction of nonpoint source nutrient and sediment pollution. Lastly, pollinators will benefit from the increase in native plant species that these restoration/enhancement projects will incorporate, including marsh milkweed and Joe-Pye weed.</w:t>
      </w:r>
    </w:p>
    <w:p w14:paraId="09B3D6C0" w14:textId="77777777" w:rsidR="00802167" w:rsidRDefault="004468F1">
      <w:pPr>
        <w:pStyle w:val="Heading3"/>
        <w:spacing w:before="60" w:after="80"/>
      </w:pPr>
      <w:r>
        <w:rPr>
          <w:color w:val="254885"/>
          <w:sz w:val="26"/>
        </w:rPr>
        <w:t xml:space="preserve">What are the elements of this proposal that are critical from a timing perspective? </w:t>
      </w:r>
    </w:p>
    <w:p w14:paraId="53423427" w14:textId="77777777" w:rsidR="00802167" w:rsidRDefault="004468F1">
      <w:r>
        <w:t>Development pressure continues to increase in this geography and threaten critical aspects of existing ecosystems. Landowners in this geography have high and increasing interest in permanent conservation easements and habitat restoration/enhancement. In Mille Lacs County alone, MLT has identified, without doing any outreach, a list of nine high-quality properties totaling over 740 acres that have been proposed for conservation easements. Furthermore, TNC, USFWS, and other partners have been completing resto</w:t>
      </w:r>
      <w:r>
        <w:t>ration in this geography for decades without many options for permanent protection. Many of the landowners that TNC and USFWS have worked with through 10-year restoration management agreements have expressed interest in permanently protecting their land if a conservation easement program was available. Without this program, there is a high risk that these restoration projects could be converted back to land uses that will adversely affect habitat and water quality benefits initially gained from those effort</w:t>
      </w:r>
      <w:r>
        <w:t>s.</w:t>
      </w:r>
    </w:p>
    <w:p w14:paraId="2DD7A30C" w14:textId="77777777" w:rsidR="00802167" w:rsidRDefault="004468F1">
      <w:pPr>
        <w:pStyle w:val="Heading3"/>
        <w:spacing w:before="60" w:after="80"/>
      </w:pPr>
      <w:r>
        <w:rPr>
          <w:color w:val="254885"/>
          <w:sz w:val="26"/>
        </w:rPr>
        <w:lastRenderedPageBreak/>
        <w:t xml:space="preserve">Describe how the proposal expands habitat corridors or complexes and/or addresses habitat fragmentation: </w:t>
      </w:r>
    </w:p>
    <w:p w14:paraId="4496C5E5" w14:textId="77777777" w:rsidR="00802167" w:rsidRDefault="004468F1">
      <w:r>
        <w:t>This program is focused on protecting and restoring/enhancing priority wetland, riparian, and associated upland habitats as guided by the State Wildlife Action Plan. The program will work to build on initial conservation investments in the program area, expanding and buffering the footprint of existing protected areas (e.g., NWRs, existing conservation easements, WMAs, WPAs, and AMAs), facilitating the protection of habitat corridors, and reducing the potential for fragmentation of existing habitats while a</w:t>
      </w:r>
      <w:r>
        <w:t>lso restoring and enhancing habitat cores and corridors.</w:t>
      </w:r>
      <w:r>
        <w:br/>
      </w:r>
      <w:r>
        <w:br/>
        <w:t>Once priority parcels are identified, MLT will work with private owners on protection strategies key to successful conservation in this region. MLT works closely with partners in the region to identify those habitat complexes where private land protection can make a significant contribution to existing conservation investments. Specific parcels available for acquisition of easements will be further reviewed relative to each other to identify prioriti</w:t>
      </w:r>
      <w:r>
        <w:t>es among the pool of applicants. This relative ranking is based on the amount of habitat on the parcel (size), the quality or condition of habitat, the parcel's context relative to other natural habitats and protected areas, and cost. Field visits to further identify and assess condition of habitats prior to easement acquisition will further ensure maximum conservation benefits.</w:t>
      </w:r>
    </w:p>
    <w:p w14:paraId="6732C76B" w14:textId="77777777" w:rsidR="00802167" w:rsidRDefault="004468F1">
      <w:pPr>
        <w:pStyle w:val="Heading3"/>
        <w:spacing w:before="60" w:after="80"/>
      </w:pPr>
      <w:r>
        <w:rPr>
          <w:color w:val="254885"/>
          <w:sz w:val="26"/>
        </w:rPr>
        <w:t xml:space="preserve">Which top 2 Conservation Plans referenced in MS97A.056, subd. 3a are most applicable to this project? </w:t>
      </w:r>
    </w:p>
    <w:p w14:paraId="22193CEC" w14:textId="77777777" w:rsidR="00802167" w:rsidRDefault="004468F1">
      <w:pPr>
        <w:ind w:left="360"/>
      </w:pPr>
      <w:r>
        <w:t>Minnesota's Wildlife Action Plan 2015-2025</w:t>
      </w:r>
    </w:p>
    <w:p w14:paraId="3D42F689" w14:textId="77777777" w:rsidR="00802167" w:rsidRDefault="004468F1">
      <w:pPr>
        <w:ind w:left="360"/>
      </w:pPr>
      <w:r>
        <w:t>Outdoor Heritage Fund: A 25 Year Framework</w:t>
      </w:r>
    </w:p>
    <w:p w14:paraId="4CF8C694" w14:textId="77777777" w:rsidR="00802167" w:rsidRDefault="004468F1">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7EE6E950" w14:textId="77777777" w:rsidR="00802167" w:rsidRDefault="004468F1">
      <w:r>
        <w:t>Using TNC's Resilient Land Mapping and Resilient Rivers tools, we will target properties that provide the best opportunities for maintaining biodiversity in the face of climate change. These tools identify and prioritize areas for maximizing ecological resiliency and target climate-resilient sites for a resilient landscape. Protection of climate-resilient sites keeps sensitive species from disappearing by protecting complexes of large and connected habitat blocks, reducing fragmentation, and allowing for sp</w:t>
      </w:r>
      <w:r>
        <w:t>ecies movement as the climate changes. This proposal will prioritize conserving habitats that are connected to other habitats and sites with greater topographic variability to maximize habitat diversity.</w:t>
      </w:r>
      <w:r>
        <w:br/>
      </w:r>
      <w:r>
        <w:br/>
        <w:t>Furthermore, we’ll utilize nature-based solutions for wetland and stream restoration/enhancements, which maximize biodiversity outcomes. These bioengineering approaches reduce the impacts of changing hydrology and temperature by increasing water storage and groundwater recharge, increasing complexity of re</w:t>
      </w:r>
      <w:r>
        <w:t>stored habitats, reducing flood impacts, and reducing sediment and nutrient pollution.</w:t>
      </w:r>
    </w:p>
    <w:p w14:paraId="7B91A230" w14:textId="77777777" w:rsidR="00802167" w:rsidRDefault="004468F1">
      <w:pPr>
        <w:pStyle w:val="Heading3"/>
        <w:spacing w:before="60" w:after="80"/>
      </w:pPr>
      <w:r>
        <w:rPr>
          <w:color w:val="254885"/>
          <w:sz w:val="26"/>
        </w:rPr>
        <w:t xml:space="preserve">Which LSOHC section priorities are addressed in this proposal? </w:t>
      </w:r>
    </w:p>
    <w:p w14:paraId="1D07FCA8" w14:textId="77777777" w:rsidR="00802167" w:rsidRDefault="004468F1">
      <w:pPr>
        <w:pStyle w:val="BodyText"/>
      </w:pPr>
      <w:r>
        <w:rPr>
          <w:b/>
        </w:rPr>
        <w:t>Forest / Prairie Transition</w:t>
      </w:r>
    </w:p>
    <w:p w14:paraId="56747E30" w14:textId="77777777" w:rsidR="00802167" w:rsidRDefault="004468F1">
      <w:pPr>
        <w:ind w:left="360"/>
      </w:pPr>
      <w:r>
        <w:t>Protect, restore, and enhance habitat for waterfowl, upland birds, and species of greatest conservation need</w:t>
      </w:r>
    </w:p>
    <w:p w14:paraId="1EE532CC" w14:textId="77777777" w:rsidR="005E503C" w:rsidRDefault="005E503C">
      <w:pPr>
        <w:rPr>
          <w:b/>
        </w:rPr>
      </w:pPr>
      <w:r>
        <w:rPr>
          <w:b/>
        </w:rPr>
        <w:br w:type="page"/>
      </w:r>
    </w:p>
    <w:p w14:paraId="4E19EA61" w14:textId="68AF0F27" w:rsidR="00802167" w:rsidRDefault="004468F1">
      <w:pPr>
        <w:pStyle w:val="BodyText"/>
      </w:pPr>
      <w:r>
        <w:rPr>
          <w:b/>
        </w:rPr>
        <w:lastRenderedPageBreak/>
        <w:t>Metro / Urban</w:t>
      </w:r>
    </w:p>
    <w:p w14:paraId="53415724" w14:textId="77777777" w:rsidR="00802167" w:rsidRDefault="004468F1">
      <w:pPr>
        <w:ind w:left="360"/>
      </w:pPr>
      <w:r>
        <w:t>Protect, enhance, and restore remnant native prairie, Big Woods forests, and oak savanna with an emphasis on areas with high biological diversity</w:t>
      </w:r>
    </w:p>
    <w:p w14:paraId="0CB8D9FF" w14:textId="77777777" w:rsidR="00802167" w:rsidRDefault="004468F1">
      <w:pPr>
        <w:pStyle w:val="BodyText"/>
      </w:pPr>
      <w:r>
        <w:rPr>
          <w:b/>
        </w:rPr>
        <w:t>Northern Forest</w:t>
      </w:r>
    </w:p>
    <w:p w14:paraId="2A8FBDEA" w14:textId="77777777" w:rsidR="00802167" w:rsidRDefault="004468F1">
      <w:pPr>
        <w:ind w:left="360"/>
      </w:pPr>
      <w:r>
        <w:t>Protect shoreland and restore or enhance critical habitat on wild rice lakes, shallow lakes, cold water lakes, streams and rivers, and spawning areas</w:t>
      </w:r>
    </w:p>
    <w:p w14:paraId="67758F46" w14:textId="77777777" w:rsidR="00802167" w:rsidRDefault="004468F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24066565" w14:textId="77777777" w:rsidR="00802167" w:rsidRDefault="004468F1">
      <w:r>
        <w:t>MLT and TNC will focus protection and restoration/enhancement work on key wetlands, stream corridors, and their associated uplands. We work in partnership with local, state, and federal agencies and non-profit conservation partners to ensure our activities are complementary to those undertaken by others working in the program area. By doing so, we will build complexes of high-quality protected habitat, reduce fragmentation, and provide connectivity between core habitat areas that will improve populations of</w:t>
      </w:r>
      <w:r>
        <w:t xml:space="preserve"> supported species. This funding will increase the number of acres enhanced, restored, and protected to reduce habitat fragmentation, degradation, and invasive species, which threaten SGCN and landscape resilience.</w:t>
      </w:r>
      <w:r>
        <w:br/>
      </w:r>
      <w:r>
        <w:br/>
        <w:t>In obtaining conservation easements (whether by donation or through purchase) and implementing habitat restoration / enhancement, we work with willing, conservation-minded landowners. Our outreach and prioritization process will be targeted toward specific areas, such as properties adjacent to o</w:t>
      </w:r>
      <w:r>
        <w:t>r near existing habitat cores, within IBAs, prioritized by the WAN, and/or that have already received restoration/enhancement funding through other funding sources. TNC will use a simple prioritization system developed with the USFWS for wetland and related aquatic restoration projects. Opportunities within the program area will be identified and prioritized based on the potential to build a permanent conservation legacy that includes positive outcomes for people and fish, game, and wildlife alike.</w:t>
      </w:r>
    </w:p>
    <w:p w14:paraId="246C9BED" w14:textId="77777777" w:rsidR="00802167" w:rsidRDefault="004468F1">
      <w:pPr>
        <w:pStyle w:val="Heading2"/>
        <w:spacing w:before="0" w:after="80"/>
        <w:jc w:val="center"/>
      </w:pPr>
      <w:r>
        <w:rPr>
          <w:color w:val="2C559C"/>
          <w:sz w:val="28"/>
          <w:u w:val="single"/>
        </w:rPr>
        <w:t>Outcomes</w:t>
      </w:r>
    </w:p>
    <w:p w14:paraId="75A68A77" w14:textId="77777777" w:rsidR="00802167" w:rsidRDefault="004468F1">
      <w:pPr>
        <w:pStyle w:val="Heading3"/>
        <w:spacing w:before="60" w:after="80"/>
      </w:pPr>
      <w:r>
        <w:rPr>
          <w:color w:val="254885"/>
          <w:sz w:val="26"/>
        </w:rPr>
        <w:t xml:space="preserve">Programs in forest-prairie transition region: </w:t>
      </w:r>
    </w:p>
    <w:p w14:paraId="111B005A" w14:textId="77777777" w:rsidR="00802167" w:rsidRDefault="004468F1">
      <w:pPr>
        <w:ind w:left="360"/>
      </w:pPr>
      <w:r>
        <w:t xml:space="preserve">Protected, restored, and enhanced nesting and migratory habitat for waterfowl, upland birds, and species of greatest conservation need ~ </w:t>
      </w:r>
      <w:r>
        <w:rPr>
          <w:i/>
        </w:rPr>
        <w:t>This program will permanently protect approximately 381 acres and enhance 10 acres of wetlands and associated upland habitat within the Forest-Prairie Transition. Measure: Acres protected; acres enhanced.</w:t>
      </w:r>
    </w:p>
    <w:p w14:paraId="53E93FC1" w14:textId="77777777" w:rsidR="00802167" w:rsidRDefault="004468F1">
      <w:pPr>
        <w:pStyle w:val="Heading3"/>
        <w:spacing w:before="60" w:after="80"/>
      </w:pPr>
      <w:r>
        <w:rPr>
          <w:color w:val="254885"/>
          <w:sz w:val="26"/>
        </w:rPr>
        <w:t xml:space="preserve">Programs in metropolitan urbanizing region: </w:t>
      </w:r>
    </w:p>
    <w:p w14:paraId="363FBEC2" w14:textId="77777777" w:rsidR="00802167" w:rsidRDefault="004468F1">
      <w:pPr>
        <w:ind w:left="360"/>
      </w:pPr>
      <w:r>
        <w:t xml:space="preserve">Core areas protected with highly biologically diverse wetlands and plant communities, including native prairie, Big Woods, and oak savanna ~ </w:t>
      </w:r>
      <w:r>
        <w:rPr>
          <w:i/>
        </w:rPr>
        <w:t>This program will permanently protect approximately 75 acres of strategic Metro Urban habitat. Measure: Acres protected.</w:t>
      </w:r>
    </w:p>
    <w:p w14:paraId="4685E4AE" w14:textId="77777777" w:rsidR="00802167" w:rsidRDefault="004468F1">
      <w:pPr>
        <w:pStyle w:val="Heading3"/>
        <w:spacing w:before="60" w:after="80"/>
      </w:pPr>
      <w:r>
        <w:rPr>
          <w:color w:val="254885"/>
          <w:sz w:val="26"/>
        </w:rPr>
        <w:t xml:space="preserve">Programs in the northern forest region: </w:t>
      </w:r>
    </w:p>
    <w:p w14:paraId="19A2B6A3" w14:textId="77777777" w:rsidR="00802167" w:rsidRDefault="004468F1">
      <w:pPr>
        <w:ind w:left="360"/>
      </w:pPr>
      <w:r>
        <w:t xml:space="preserve">Increased availability and improved condition of riparian forests and other habitat corridors ~ </w:t>
      </w:r>
      <w:r>
        <w:rPr>
          <w:i/>
        </w:rPr>
        <w:t>This program will permanently protect approximately 400 acres and enhance 10 acres of wetlands and associated upland habitat within the Northern Forest region. Measure: Acres protected; acres enhanced.</w:t>
      </w:r>
    </w:p>
    <w:p w14:paraId="12455360" w14:textId="77777777" w:rsidR="00802167" w:rsidRDefault="004468F1">
      <w:pPr>
        <w:pStyle w:val="Heading3"/>
        <w:spacing w:before="60" w:after="80"/>
      </w:pPr>
      <w:r>
        <w:rPr>
          <w:color w:val="254885"/>
          <w:sz w:val="26"/>
        </w:rPr>
        <w:lastRenderedPageBreak/>
        <w:t xml:space="preserve">What other dedicated funds may collaborate with or contribute to this proposal? </w:t>
      </w:r>
    </w:p>
    <w:p w14:paraId="089C3A48" w14:textId="77777777" w:rsidR="00802167" w:rsidRDefault="004468F1">
      <w:pPr>
        <w:ind w:left="360"/>
      </w:pPr>
      <w:r>
        <w:t>N/A</w:t>
      </w:r>
    </w:p>
    <w:p w14:paraId="6C749CAB" w14:textId="77777777" w:rsidR="00802167" w:rsidRDefault="004468F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0AB3505" w14:textId="77777777" w:rsidR="00802167" w:rsidRDefault="004468F1">
      <w:r>
        <w:t>Funding provided to MLT and TNC from the Outdoor Heritage Fund through this proposal will not supplant or substitute any previous funding from a non-Legacy fund used for the same purpose.</w:t>
      </w:r>
    </w:p>
    <w:p w14:paraId="531DE60B" w14:textId="77777777" w:rsidR="00802167" w:rsidRDefault="004468F1">
      <w:pPr>
        <w:pStyle w:val="Heading3"/>
        <w:spacing w:before="60" w:after="80"/>
      </w:pPr>
      <w:r>
        <w:rPr>
          <w:color w:val="254885"/>
          <w:sz w:val="26"/>
        </w:rPr>
        <w:t xml:space="preserve">How will you sustain and/or maintain this work after the Outdoor Heritage Funds are expended? </w:t>
      </w:r>
    </w:p>
    <w:p w14:paraId="3D0F1D0C" w14:textId="77777777" w:rsidR="00802167" w:rsidRDefault="004468F1">
      <w:r>
        <w:t>The land protected through conservation easements will be sustained through state-of-the-art standards and practices for conservation easement stewardship. MLT is a nationally accredited land trust with a very successful stewardship program that includes annual property monitoring, effective records management, addressing inquiries and interpretations, tracking changes in ownership, investigating potential violations, and defending the easement in cases of a true violation. Funding for these easement stewar</w:t>
      </w:r>
      <w:r>
        <w:t>dship activities is included in the project budget. In addition, MLT will assist landowners in the development of comprehensive habitat management plans to help ensure that the land will be managed for its wildlife and water quality benefits.</w:t>
      </w:r>
      <w:r>
        <w:br/>
        <w:t xml:space="preserve"> </w:t>
      </w:r>
      <w:r>
        <w:br/>
        <w:t>TNC enters restoration and enhancement projects with the goal of achieving a site threshold where continuing maintenance beyond the allocation period is achievable by landowners. TNC will also implement any repairs or similar post-restoration actions needed to ensure</w:t>
      </w:r>
      <w:r>
        <w:t xml:space="preserve"> minimal long-term maintenance, which itself is reduced by using nature-based approaches for each restoration.</w:t>
      </w:r>
    </w:p>
    <w:p w14:paraId="07DA222A" w14:textId="77777777" w:rsidR="00802167" w:rsidRDefault="004468F1">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8"/>
        <w:gridCol w:w="2158"/>
        <w:gridCol w:w="2157"/>
      </w:tblGrid>
      <w:tr w:rsidR="00802167" w14:paraId="37E25939" w14:textId="77777777">
        <w:tc>
          <w:tcPr>
            <w:tcW w:w="2160" w:type="dxa"/>
            <w:shd w:val="clear" w:color="auto" w:fill="AFC4E9"/>
          </w:tcPr>
          <w:p w14:paraId="565D5FB3" w14:textId="77777777" w:rsidR="00802167" w:rsidRDefault="004468F1">
            <w:r>
              <w:rPr>
                <w:b/>
                <w:color w:val="000000"/>
                <w:sz w:val="20"/>
              </w:rPr>
              <w:t>Year</w:t>
            </w:r>
          </w:p>
        </w:tc>
        <w:tc>
          <w:tcPr>
            <w:tcW w:w="2160" w:type="dxa"/>
            <w:shd w:val="clear" w:color="auto" w:fill="AFC4E9"/>
          </w:tcPr>
          <w:p w14:paraId="572D49F1" w14:textId="77777777" w:rsidR="00802167" w:rsidRDefault="004468F1">
            <w:r>
              <w:rPr>
                <w:b/>
                <w:color w:val="000000"/>
                <w:sz w:val="20"/>
              </w:rPr>
              <w:t>Source of Funds</w:t>
            </w:r>
          </w:p>
        </w:tc>
        <w:tc>
          <w:tcPr>
            <w:tcW w:w="2160" w:type="dxa"/>
            <w:shd w:val="clear" w:color="auto" w:fill="AFC4E9"/>
          </w:tcPr>
          <w:p w14:paraId="7F7A7C50" w14:textId="77777777" w:rsidR="00802167" w:rsidRDefault="004468F1">
            <w:r>
              <w:rPr>
                <w:b/>
                <w:color w:val="000000"/>
                <w:sz w:val="20"/>
              </w:rPr>
              <w:t>Step 1</w:t>
            </w:r>
          </w:p>
        </w:tc>
        <w:tc>
          <w:tcPr>
            <w:tcW w:w="2160" w:type="dxa"/>
            <w:shd w:val="clear" w:color="auto" w:fill="AFC4E9"/>
          </w:tcPr>
          <w:p w14:paraId="18FFFA22" w14:textId="77777777" w:rsidR="00802167" w:rsidRDefault="004468F1">
            <w:r>
              <w:rPr>
                <w:b/>
                <w:color w:val="000000"/>
                <w:sz w:val="20"/>
              </w:rPr>
              <w:t>Step 2</w:t>
            </w:r>
          </w:p>
        </w:tc>
        <w:tc>
          <w:tcPr>
            <w:tcW w:w="2160" w:type="dxa"/>
            <w:shd w:val="clear" w:color="auto" w:fill="AFC4E9"/>
          </w:tcPr>
          <w:p w14:paraId="2F2BA193" w14:textId="77777777" w:rsidR="00802167" w:rsidRDefault="004468F1">
            <w:r>
              <w:rPr>
                <w:b/>
                <w:color w:val="000000"/>
                <w:sz w:val="20"/>
              </w:rPr>
              <w:t>Step 3</w:t>
            </w:r>
          </w:p>
        </w:tc>
      </w:tr>
      <w:tr w:rsidR="00802167" w14:paraId="79ED4EDF" w14:textId="77777777">
        <w:tc>
          <w:tcPr>
            <w:tcW w:w="2160" w:type="dxa"/>
          </w:tcPr>
          <w:p w14:paraId="0185AADD" w14:textId="77777777" w:rsidR="00802167" w:rsidRDefault="004468F1">
            <w:r>
              <w:rPr>
                <w:sz w:val="20"/>
              </w:rPr>
              <w:t>2030 and in perpetuity</w:t>
            </w:r>
          </w:p>
        </w:tc>
        <w:tc>
          <w:tcPr>
            <w:tcW w:w="2160" w:type="dxa"/>
          </w:tcPr>
          <w:p w14:paraId="7FF89AE0" w14:textId="77777777" w:rsidR="00802167" w:rsidRDefault="004468F1">
            <w:r>
              <w:rPr>
                <w:sz w:val="20"/>
              </w:rPr>
              <w:t xml:space="preserve">MLT Long-Term </w:t>
            </w:r>
            <w:r>
              <w:rPr>
                <w:sz w:val="20"/>
              </w:rPr>
              <w:t>Stewardship and Enforcement Fund</w:t>
            </w:r>
          </w:p>
        </w:tc>
        <w:tc>
          <w:tcPr>
            <w:tcW w:w="2160" w:type="dxa"/>
          </w:tcPr>
          <w:p w14:paraId="7F5A8539" w14:textId="77777777" w:rsidR="00802167" w:rsidRDefault="004468F1">
            <w:r>
              <w:rPr>
                <w:sz w:val="20"/>
              </w:rPr>
              <w:t>Annual monitoring of easements in perpetuity.</w:t>
            </w:r>
          </w:p>
        </w:tc>
        <w:tc>
          <w:tcPr>
            <w:tcW w:w="2160" w:type="dxa"/>
          </w:tcPr>
          <w:p w14:paraId="4EB5DF35" w14:textId="77777777" w:rsidR="00802167" w:rsidRDefault="004468F1">
            <w:r>
              <w:rPr>
                <w:sz w:val="20"/>
              </w:rPr>
              <w:t>Enforcement as necessary.</w:t>
            </w:r>
          </w:p>
        </w:tc>
        <w:tc>
          <w:tcPr>
            <w:tcW w:w="2160" w:type="dxa"/>
          </w:tcPr>
          <w:p w14:paraId="3240C5B4" w14:textId="77777777" w:rsidR="00802167" w:rsidRDefault="004468F1">
            <w:r>
              <w:rPr>
                <w:sz w:val="20"/>
              </w:rPr>
              <w:t>-</w:t>
            </w:r>
          </w:p>
        </w:tc>
      </w:tr>
      <w:tr w:rsidR="00802167" w14:paraId="0C9FAD5C" w14:textId="77777777">
        <w:tc>
          <w:tcPr>
            <w:tcW w:w="2160" w:type="dxa"/>
          </w:tcPr>
          <w:p w14:paraId="1FF7C1F7" w14:textId="77777777" w:rsidR="00802167" w:rsidRDefault="004468F1">
            <w:r>
              <w:rPr>
                <w:sz w:val="20"/>
              </w:rPr>
              <w:t>2031</w:t>
            </w:r>
          </w:p>
        </w:tc>
        <w:tc>
          <w:tcPr>
            <w:tcW w:w="2160" w:type="dxa"/>
          </w:tcPr>
          <w:p w14:paraId="7ED8EB6E" w14:textId="77777777" w:rsidR="00802167" w:rsidRDefault="004468F1">
            <w:r>
              <w:rPr>
                <w:sz w:val="20"/>
              </w:rPr>
              <w:t>TNC in-kind</w:t>
            </w:r>
          </w:p>
        </w:tc>
        <w:tc>
          <w:tcPr>
            <w:tcW w:w="2160" w:type="dxa"/>
          </w:tcPr>
          <w:p w14:paraId="62CCDED5" w14:textId="77777777" w:rsidR="00802167" w:rsidRDefault="004468F1">
            <w:r>
              <w:rPr>
                <w:sz w:val="20"/>
              </w:rPr>
              <w:t>Monitoring every 1-3 years</w:t>
            </w:r>
          </w:p>
        </w:tc>
        <w:tc>
          <w:tcPr>
            <w:tcW w:w="2160" w:type="dxa"/>
          </w:tcPr>
          <w:p w14:paraId="688D8597" w14:textId="77777777" w:rsidR="00802167" w:rsidRDefault="004468F1">
            <w:r>
              <w:rPr>
                <w:sz w:val="20"/>
              </w:rPr>
              <w:t>Landowner engagement.</w:t>
            </w:r>
          </w:p>
        </w:tc>
        <w:tc>
          <w:tcPr>
            <w:tcW w:w="2160" w:type="dxa"/>
          </w:tcPr>
          <w:p w14:paraId="184AE77F" w14:textId="77777777" w:rsidR="00802167" w:rsidRDefault="004468F1">
            <w:r>
              <w:rPr>
                <w:sz w:val="20"/>
              </w:rPr>
              <w:t>-</w:t>
            </w:r>
          </w:p>
        </w:tc>
      </w:tr>
    </w:tbl>
    <w:p w14:paraId="64CA5B11" w14:textId="77777777" w:rsidR="00802167" w:rsidRDefault="004468F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4214814E" w14:textId="77777777" w:rsidR="00802167" w:rsidRDefault="004468F1">
      <w:r>
        <w:t>One of MLT’s and TNC’s core values are commitments to diversity, equity, and inclusion. We work to demonstrate this commitment whenever possible across our work. For example, we look to find opportunities to protect and restore critical habitats associated within camps and nature centers that serve diverse constituencies, allowing access to nature in a welcoming and safe environment. MLT and TNC intend to continue to use diversity, equity, and inclusion as a lens in project, partner, and contractor selectio</w:t>
      </w:r>
      <w:r>
        <w:t xml:space="preserve">n. We will continue to listen and seek out potential, authentic partnerships that can advance our goals of conserving the best of Minnesota’s remaining habitats and, at the same time, being more inclusive organizations.  </w:t>
      </w:r>
      <w:r>
        <w:br/>
      </w:r>
      <w:r>
        <w:br/>
        <w:t xml:space="preserve">Additionally, MLT and TNC will continue to use diversity, equity, and inclusion as a lens in project, partner, and contractor selection. We will listen and seek out potential, authentic partnerships that can advance our goals of conserving the best of Minnesota’s remaining habitats while </w:t>
      </w:r>
      <w:r>
        <w:t>being a more inclusive organization, building relationships with and working collaboratively with diverse communities – Tribal Nations, rural farmers, multi-generational families.</w:t>
      </w:r>
    </w:p>
    <w:p w14:paraId="27B156EB" w14:textId="77777777" w:rsidR="00802167" w:rsidRDefault="004468F1">
      <w:pPr>
        <w:pStyle w:val="Heading2"/>
        <w:spacing w:before="0" w:after="80"/>
        <w:jc w:val="center"/>
      </w:pPr>
      <w:r>
        <w:rPr>
          <w:color w:val="2C559C"/>
          <w:sz w:val="28"/>
          <w:u w:val="single"/>
        </w:rPr>
        <w:lastRenderedPageBreak/>
        <w:t>Activity Details</w:t>
      </w:r>
    </w:p>
    <w:p w14:paraId="59603715" w14:textId="77777777" w:rsidR="00802167" w:rsidRDefault="004468F1">
      <w:pPr>
        <w:pStyle w:val="Heading3"/>
        <w:spacing w:before="60" w:after="80"/>
      </w:pPr>
      <w:r>
        <w:rPr>
          <w:color w:val="254885"/>
          <w:sz w:val="26"/>
        </w:rPr>
        <w:t>Requirements</w:t>
      </w:r>
    </w:p>
    <w:p w14:paraId="5B2E05EE" w14:textId="77777777" w:rsidR="00802167" w:rsidRDefault="004468F1">
      <w:r>
        <w:rPr>
          <w:b/>
        </w:rPr>
        <w:t xml:space="preserve">Is the land you plan to acquire (easement) free of any other permanent protection?  </w:t>
      </w:r>
      <w:r>
        <w:rPr>
          <w:b/>
        </w:rPr>
        <w:br/>
      </w:r>
      <w:r>
        <w:t>Yes</w:t>
      </w:r>
    </w:p>
    <w:p w14:paraId="0FA66B7B" w14:textId="77777777" w:rsidR="00802167" w:rsidRDefault="004468F1">
      <w:r>
        <w:rPr>
          <w:b/>
        </w:rPr>
        <w:t xml:space="preserve">Will restoration and enhancement work follow best management practices including MS 84.973 Pollinator Habitat Program?  </w:t>
      </w:r>
      <w:r>
        <w:rPr>
          <w:b/>
        </w:rPr>
        <w:br/>
      </w:r>
      <w:r>
        <w:t>Yes</w:t>
      </w:r>
    </w:p>
    <w:p w14:paraId="7E76165C" w14:textId="77777777" w:rsidR="00802167" w:rsidRDefault="004468F1">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1344CEF8" w14:textId="77777777" w:rsidR="00802167" w:rsidRDefault="004468F1">
      <w:pPr>
        <w:ind w:left="720"/>
      </w:pPr>
      <w:r>
        <w:rPr>
          <w:b/>
        </w:rPr>
        <w:t>Where does the activity take place?</w:t>
      </w:r>
    </w:p>
    <w:p w14:paraId="51C4CA32" w14:textId="77777777" w:rsidR="00802167" w:rsidRDefault="004468F1">
      <w:pPr>
        <w:ind w:left="1080"/>
      </w:pPr>
      <w:r>
        <w:t>WMA</w:t>
      </w:r>
    </w:p>
    <w:p w14:paraId="058DD2A9" w14:textId="77777777" w:rsidR="00802167" w:rsidRDefault="004468F1">
      <w:pPr>
        <w:ind w:left="1080"/>
      </w:pPr>
      <w:r>
        <w:t>Permanently Protected Conservation Easements</w:t>
      </w:r>
    </w:p>
    <w:p w14:paraId="2CD73F7D" w14:textId="77777777" w:rsidR="00802167" w:rsidRDefault="004468F1">
      <w:pPr>
        <w:ind w:left="1080"/>
      </w:pPr>
      <w:r>
        <w:t>WPA</w:t>
      </w:r>
    </w:p>
    <w:p w14:paraId="58AB6AB0" w14:textId="77777777" w:rsidR="00802167" w:rsidRDefault="004468F1">
      <w:pPr>
        <w:ind w:left="1080"/>
      </w:pPr>
      <w:r>
        <w:t>County/Municipal</w:t>
      </w:r>
    </w:p>
    <w:p w14:paraId="4328B854" w14:textId="77777777" w:rsidR="00802167" w:rsidRDefault="004468F1">
      <w:pPr>
        <w:pStyle w:val="Heading3"/>
        <w:spacing w:before="60" w:after="80"/>
      </w:pPr>
      <w:r>
        <w:rPr>
          <w:color w:val="254885"/>
          <w:sz w:val="26"/>
        </w:rPr>
        <w:t>Land Use</w:t>
      </w:r>
    </w:p>
    <w:p w14:paraId="0C3458EB" w14:textId="77777777" w:rsidR="00802167" w:rsidRDefault="004468F1">
      <w:r>
        <w:rPr>
          <w:b/>
        </w:rPr>
        <w:t xml:space="preserve">Will there be planting of any crop on OHF land purchased or restored in this program, either by the proposer or the end owner of the property, outside of the initial </w:t>
      </w:r>
      <w:r>
        <w:rPr>
          <w:b/>
        </w:rPr>
        <w:t>restoration of the land?</w:t>
      </w:r>
      <w:r>
        <w:rPr>
          <w:b/>
        </w:rPr>
        <w:br/>
      </w:r>
      <w:r>
        <w:t>Yes</w:t>
      </w:r>
    </w:p>
    <w:p w14:paraId="4F43E026" w14:textId="77777777" w:rsidR="00802167" w:rsidRDefault="004468F1">
      <w:pPr>
        <w:ind w:left="720"/>
      </w:pPr>
      <w:r>
        <w:rPr>
          <w:b/>
        </w:rPr>
        <w:t>Explain what will be planted and include the maximum percentage of any acquired parcel that would be planted into foodplots by the proposer or the end owner of the property:</w:t>
      </w:r>
      <w:r>
        <w:rPr>
          <w:b/>
        </w:rPr>
        <w:br/>
      </w:r>
      <w:r>
        <w:t>The purpose of the MLT's conservation easements is to protect existing high quality natural habitat and to preserve opportunities for future restoration. We restrict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w:t>
      </w:r>
      <w:r>
        <w:t>, however, we will not use OHF funds to pay the landowners for that portion of the conservation easement. These lands will be available for traditional agriculture unless otherwise restricted by the easement.</w:t>
      </w:r>
      <w:r>
        <w:br/>
      </w:r>
      <w:r>
        <w:br/>
        <w:t>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w:t>
      </w:r>
      <w:r>
        <w:t xml:space="preserve"> them over small areas when that’s the case. Since January 1, 2020, MLT has completed 47 conservation easements containing food plots, representing 28.7% of the 162 conservation easements completed during this time. The total footprint of these food plots is 92 acres, a mere 0.47% of the total area protected. Our practice is to limit the area of food plots to no more than 3% of the total easement area of a property, with a preference for less than more. Exceptions to this practice will be very limited. Per </w:t>
      </w:r>
      <w:r>
        <w:t xml:space="preserve">our stated policy, MLT will prohibit the use of neonicotinoid-treated seed in the planting of food plots, prohibit the planting of </w:t>
      </w:r>
      <w:r>
        <w:lastRenderedPageBreak/>
        <w:t>invasive species, and require the landowner to submit seed tags to MLT’s Stewardship Team on an annual basis after the planting of food plots.</w:t>
      </w:r>
    </w:p>
    <w:p w14:paraId="79FAF528" w14:textId="77777777" w:rsidR="00802167" w:rsidRDefault="004468F1">
      <w:r>
        <w:rPr>
          <w:b/>
        </w:rPr>
        <w:t>Will insecticides or fungicides (including neonicotinoid and fungicide treated seed) be used within any activities of this proposal either in the process of restoration or use as food plots?</w:t>
      </w:r>
      <w:r>
        <w:rPr>
          <w:b/>
        </w:rPr>
        <w:br/>
      </w:r>
      <w:r>
        <w:t>No</w:t>
      </w:r>
    </w:p>
    <w:p w14:paraId="2B9BFA31" w14:textId="77777777" w:rsidR="00802167" w:rsidRDefault="004468F1">
      <w:r>
        <w:rPr>
          <w:b/>
        </w:rPr>
        <w:t xml:space="preserve">Will the eased land be open for public use?  </w:t>
      </w:r>
      <w:r>
        <w:rPr>
          <w:b/>
        </w:rPr>
        <w:br/>
      </w:r>
      <w:r>
        <w:t>No</w:t>
      </w:r>
    </w:p>
    <w:p w14:paraId="19D9EA9E" w14:textId="77777777" w:rsidR="00802167" w:rsidRDefault="004468F1">
      <w:r>
        <w:rPr>
          <w:b/>
        </w:rPr>
        <w:t xml:space="preserve">Are there currently trails or roads on any of the proposed acquisitions?  </w:t>
      </w:r>
      <w:r>
        <w:rPr>
          <w:b/>
        </w:rPr>
        <w:br/>
      </w:r>
      <w:r>
        <w:t>Yes</w:t>
      </w:r>
    </w:p>
    <w:p w14:paraId="580A6772" w14:textId="77777777" w:rsidR="00802167" w:rsidRDefault="004468F1">
      <w:pPr>
        <w:ind w:left="720"/>
      </w:pPr>
      <w:r>
        <w:rPr>
          <w:b/>
        </w:rPr>
        <w:t xml:space="preserve">Describe the types of trails or roads and the allowable uses: </w:t>
      </w:r>
      <w:r>
        <w:rPr>
          <w:b/>
        </w:rPr>
        <w:br/>
      </w:r>
      <w:r>
        <w:t>Most conservation easements are established on private lands, many of which have driveways, field roads, and trails located on them. Often, the conservation easement permits the continued usage of established trails and roads so long as their use does not significantly impact the conservation values of the property. Creation of new roads/trails or expansion of existing ones is typically not allowed and would require MLT approval.</w:t>
      </w:r>
    </w:p>
    <w:p w14:paraId="222F5529" w14:textId="77777777" w:rsidR="00802167" w:rsidRDefault="004468F1">
      <w:pPr>
        <w:ind w:left="720"/>
      </w:pPr>
      <w:r>
        <w:rPr>
          <w:b/>
        </w:rPr>
        <w:t xml:space="preserve">Will the trails or roads remain and uses continue to be allowed after OHF acquisition?  </w:t>
      </w:r>
      <w:r>
        <w:rPr>
          <w:b/>
        </w:rPr>
        <w:br/>
      </w:r>
      <w:r>
        <w:t>Yes</w:t>
      </w:r>
    </w:p>
    <w:p w14:paraId="0CE2CA15" w14:textId="77777777" w:rsidR="00802167" w:rsidRDefault="004468F1">
      <w:pPr>
        <w:ind w:left="1440"/>
      </w:pPr>
      <w:r>
        <w:rPr>
          <w:b/>
        </w:rPr>
        <w:t xml:space="preserve">How will maintenance and monitoring be accomplished? </w:t>
      </w:r>
      <w:r>
        <w:rPr>
          <w:b/>
        </w:rPr>
        <w:br/>
      </w:r>
      <w:r>
        <w:t>Existing trails and roads are identified in the project baseline report and will be monitored annually as part of the MLT's stewardship and enforcement protocols. Maintenance of permitted roads/trails in accordance with the terms of the easement will be the responsibility of the landowner.</w:t>
      </w:r>
    </w:p>
    <w:p w14:paraId="736F4657" w14:textId="77777777" w:rsidR="00802167" w:rsidRDefault="004468F1">
      <w:r>
        <w:rPr>
          <w:b/>
        </w:rPr>
        <w:t xml:space="preserve">Will new trails or roads be developed or improved as a result of the OHF acquisition?  </w:t>
      </w:r>
      <w:r>
        <w:rPr>
          <w:b/>
        </w:rPr>
        <w:br/>
      </w:r>
      <w:r>
        <w:t>No</w:t>
      </w:r>
    </w:p>
    <w:p w14:paraId="0EEA7916" w14:textId="77777777" w:rsidR="00802167" w:rsidRDefault="004468F1">
      <w:r>
        <w:rPr>
          <w:b/>
        </w:rPr>
        <w:t xml:space="preserve">Will the land that you acquire (fee or easement) be restored or enhanced within this proposal's funding and availability?  </w:t>
      </w:r>
      <w:r>
        <w:rPr>
          <w:b/>
        </w:rPr>
        <w:br/>
      </w:r>
      <w:r>
        <w:t>Yes</w:t>
      </w:r>
    </w:p>
    <w:p w14:paraId="5433EFAC" w14:textId="77777777" w:rsidR="00802167" w:rsidRDefault="004468F1">
      <w:pPr>
        <w:pStyle w:val="Heading3"/>
        <w:spacing w:before="60" w:after="80"/>
      </w:pPr>
      <w:r>
        <w:rPr>
          <w:color w:val="254885"/>
          <w:sz w:val="26"/>
        </w:rPr>
        <w:t>Other OHF Appropriation Awards</w:t>
      </w:r>
    </w:p>
    <w:p w14:paraId="677E798A" w14:textId="77777777" w:rsidR="00802167" w:rsidRDefault="004468F1">
      <w:pPr>
        <w:pStyle w:val="BodyText"/>
      </w:pPr>
      <w:r>
        <w:rPr>
          <w:b/>
        </w:rPr>
        <w:t>Have you received OHF dollars through LSOHC in the past?</w:t>
      </w:r>
      <w:r>
        <w:rPr>
          <w:b/>
        </w:rPr>
        <w:br/>
      </w:r>
      <w:r>
        <w:t>No</w:t>
      </w:r>
    </w:p>
    <w:p w14:paraId="7A099E16" w14:textId="77777777" w:rsidR="00802167" w:rsidRDefault="004468F1">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6"/>
        <w:gridCol w:w="5394"/>
      </w:tblGrid>
      <w:tr w:rsidR="00802167" w14:paraId="00FCAE17" w14:textId="77777777">
        <w:tc>
          <w:tcPr>
            <w:tcW w:w="5400" w:type="dxa"/>
            <w:shd w:val="clear" w:color="auto" w:fill="AFC4E9"/>
          </w:tcPr>
          <w:p w14:paraId="5E02B4F7" w14:textId="77777777" w:rsidR="00802167" w:rsidRDefault="004468F1">
            <w:r>
              <w:rPr>
                <w:b/>
                <w:color w:val="000000"/>
                <w:sz w:val="20"/>
              </w:rPr>
              <w:t>Activity Name</w:t>
            </w:r>
          </w:p>
        </w:tc>
        <w:tc>
          <w:tcPr>
            <w:tcW w:w="5400" w:type="dxa"/>
            <w:shd w:val="clear" w:color="auto" w:fill="AFC4E9"/>
          </w:tcPr>
          <w:p w14:paraId="28E5550D" w14:textId="77777777" w:rsidR="00802167" w:rsidRDefault="004468F1">
            <w:r>
              <w:rPr>
                <w:b/>
                <w:color w:val="000000"/>
                <w:sz w:val="20"/>
              </w:rPr>
              <w:t>Estimated Completion Date</w:t>
            </w:r>
          </w:p>
        </w:tc>
      </w:tr>
      <w:tr w:rsidR="00802167" w14:paraId="277B5C5F" w14:textId="77777777">
        <w:tc>
          <w:tcPr>
            <w:tcW w:w="5400" w:type="dxa"/>
          </w:tcPr>
          <w:p w14:paraId="78AF5E13" w14:textId="77777777" w:rsidR="00802167" w:rsidRDefault="004468F1">
            <w:r>
              <w:rPr>
                <w:sz w:val="20"/>
              </w:rPr>
              <w:t>Conservation easements completed</w:t>
            </w:r>
          </w:p>
        </w:tc>
        <w:tc>
          <w:tcPr>
            <w:tcW w:w="5400" w:type="dxa"/>
          </w:tcPr>
          <w:p w14:paraId="7AB9082B" w14:textId="77777777" w:rsidR="00802167" w:rsidRDefault="004468F1">
            <w:r>
              <w:rPr>
                <w:sz w:val="20"/>
              </w:rPr>
              <w:t>June 30, 2030</w:t>
            </w:r>
          </w:p>
        </w:tc>
      </w:tr>
      <w:tr w:rsidR="00802167" w14:paraId="4514E582" w14:textId="77777777">
        <w:tc>
          <w:tcPr>
            <w:tcW w:w="5400" w:type="dxa"/>
          </w:tcPr>
          <w:p w14:paraId="42938101" w14:textId="77777777" w:rsidR="00802167" w:rsidRDefault="004468F1">
            <w:r>
              <w:rPr>
                <w:sz w:val="20"/>
              </w:rPr>
              <w:t>Restoration/enhancement projects completed</w:t>
            </w:r>
          </w:p>
        </w:tc>
        <w:tc>
          <w:tcPr>
            <w:tcW w:w="5400" w:type="dxa"/>
          </w:tcPr>
          <w:p w14:paraId="2FC8CAB2" w14:textId="77777777" w:rsidR="00802167" w:rsidRDefault="004468F1">
            <w:r>
              <w:rPr>
                <w:sz w:val="20"/>
              </w:rPr>
              <w:t>June 30, 2031</w:t>
            </w:r>
          </w:p>
        </w:tc>
      </w:tr>
    </w:tbl>
    <w:p w14:paraId="4DB573B5" w14:textId="77777777" w:rsidR="00802167" w:rsidRDefault="004468F1">
      <w:r>
        <w:br w:type="page"/>
      </w:r>
    </w:p>
    <w:p w14:paraId="4524CB88" w14:textId="77777777" w:rsidR="00802167" w:rsidRDefault="004468F1">
      <w:pPr>
        <w:pStyle w:val="Heading2"/>
        <w:spacing w:before="0" w:after="80"/>
        <w:jc w:val="center"/>
      </w:pPr>
      <w:r>
        <w:rPr>
          <w:color w:val="2C559C"/>
          <w:sz w:val="28"/>
          <w:u w:val="single"/>
        </w:rPr>
        <w:lastRenderedPageBreak/>
        <w:t>Budget</w:t>
      </w:r>
    </w:p>
    <w:p w14:paraId="2FA10603" w14:textId="77777777" w:rsidR="00802167" w:rsidRDefault="00802167"/>
    <w:p w14:paraId="4F706041" w14:textId="77777777" w:rsidR="00802167" w:rsidRDefault="004468F1">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802167" w14:paraId="2E7B3281" w14:textId="77777777">
        <w:tc>
          <w:tcPr>
            <w:tcW w:w="2160" w:type="dxa"/>
            <w:shd w:val="clear" w:color="auto" w:fill="AFC4E9"/>
          </w:tcPr>
          <w:p w14:paraId="25297C2D" w14:textId="77777777" w:rsidR="00802167" w:rsidRDefault="004468F1">
            <w:r>
              <w:rPr>
                <w:b/>
                <w:color w:val="000000"/>
                <w:sz w:val="20"/>
              </w:rPr>
              <w:t>Item</w:t>
            </w:r>
          </w:p>
        </w:tc>
        <w:tc>
          <w:tcPr>
            <w:tcW w:w="2160" w:type="dxa"/>
            <w:shd w:val="clear" w:color="auto" w:fill="AFC4E9"/>
          </w:tcPr>
          <w:p w14:paraId="438D86AA" w14:textId="77777777" w:rsidR="00802167" w:rsidRDefault="004468F1">
            <w:r>
              <w:rPr>
                <w:b/>
                <w:color w:val="000000"/>
                <w:sz w:val="20"/>
              </w:rPr>
              <w:t>Funding Request</w:t>
            </w:r>
          </w:p>
        </w:tc>
        <w:tc>
          <w:tcPr>
            <w:tcW w:w="2160" w:type="dxa"/>
            <w:shd w:val="clear" w:color="auto" w:fill="AFC4E9"/>
          </w:tcPr>
          <w:p w14:paraId="27740A11" w14:textId="77777777" w:rsidR="00802167" w:rsidRDefault="004468F1">
            <w:r>
              <w:rPr>
                <w:b/>
                <w:color w:val="000000"/>
                <w:sz w:val="20"/>
              </w:rPr>
              <w:t>Total Leverage</w:t>
            </w:r>
          </w:p>
        </w:tc>
        <w:tc>
          <w:tcPr>
            <w:tcW w:w="2160" w:type="dxa"/>
            <w:shd w:val="clear" w:color="auto" w:fill="AFC4E9"/>
          </w:tcPr>
          <w:p w14:paraId="29B2EDA4" w14:textId="77777777" w:rsidR="00802167" w:rsidRDefault="004468F1">
            <w:r>
              <w:rPr>
                <w:b/>
                <w:color w:val="000000"/>
                <w:sz w:val="20"/>
              </w:rPr>
              <w:t>Leverage Source</w:t>
            </w:r>
          </w:p>
        </w:tc>
        <w:tc>
          <w:tcPr>
            <w:tcW w:w="2160" w:type="dxa"/>
            <w:shd w:val="clear" w:color="auto" w:fill="AFC4E9"/>
          </w:tcPr>
          <w:p w14:paraId="505380A6" w14:textId="77777777" w:rsidR="00802167" w:rsidRDefault="004468F1">
            <w:r>
              <w:rPr>
                <w:b/>
                <w:color w:val="000000"/>
                <w:sz w:val="20"/>
              </w:rPr>
              <w:t>Total</w:t>
            </w:r>
          </w:p>
        </w:tc>
      </w:tr>
      <w:tr w:rsidR="00802167" w14:paraId="589B09E2" w14:textId="77777777">
        <w:tc>
          <w:tcPr>
            <w:tcW w:w="2160" w:type="dxa"/>
          </w:tcPr>
          <w:p w14:paraId="474D3C4E" w14:textId="77777777" w:rsidR="00802167" w:rsidRDefault="004468F1">
            <w:r>
              <w:rPr>
                <w:sz w:val="20"/>
              </w:rPr>
              <w:t>Personnel</w:t>
            </w:r>
          </w:p>
        </w:tc>
        <w:tc>
          <w:tcPr>
            <w:tcW w:w="2160" w:type="dxa"/>
          </w:tcPr>
          <w:p w14:paraId="790F5413" w14:textId="77777777" w:rsidR="00802167" w:rsidRDefault="004468F1">
            <w:pPr>
              <w:jc w:val="right"/>
            </w:pPr>
            <w:r>
              <w:rPr>
                <w:sz w:val="20"/>
              </w:rPr>
              <w:t>$495,000</w:t>
            </w:r>
          </w:p>
        </w:tc>
        <w:tc>
          <w:tcPr>
            <w:tcW w:w="2160" w:type="dxa"/>
          </w:tcPr>
          <w:p w14:paraId="5C1951A4" w14:textId="77777777" w:rsidR="00802167" w:rsidRDefault="004468F1">
            <w:pPr>
              <w:jc w:val="right"/>
            </w:pPr>
            <w:r>
              <w:rPr>
                <w:sz w:val="20"/>
              </w:rPr>
              <w:t>-</w:t>
            </w:r>
          </w:p>
        </w:tc>
        <w:tc>
          <w:tcPr>
            <w:tcW w:w="2160" w:type="dxa"/>
          </w:tcPr>
          <w:p w14:paraId="525DDA6B" w14:textId="77777777" w:rsidR="00802167" w:rsidRDefault="004468F1">
            <w:r>
              <w:rPr>
                <w:sz w:val="20"/>
              </w:rPr>
              <w:t>-</w:t>
            </w:r>
          </w:p>
        </w:tc>
        <w:tc>
          <w:tcPr>
            <w:tcW w:w="2160" w:type="dxa"/>
          </w:tcPr>
          <w:p w14:paraId="75910C8A" w14:textId="77777777" w:rsidR="00802167" w:rsidRDefault="004468F1">
            <w:pPr>
              <w:jc w:val="right"/>
            </w:pPr>
            <w:r>
              <w:rPr>
                <w:sz w:val="20"/>
              </w:rPr>
              <w:t>$495,000</w:t>
            </w:r>
          </w:p>
        </w:tc>
      </w:tr>
      <w:tr w:rsidR="00802167" w14:paraId="17F4ACA0" w14:textId="77777777">
        <w:tc>
          <w:tcPr>
            <w:tcW w:w="2160" w:type="dxa"/>
          </w:tcPr>
          <w:p w14:paraId="4ED717C4" w14:textId="77777777" w:rsidR="00802167" w:rsidRDefault="004468F1">
            <w:r>
              <w:rPr>
                <w:sz w:val="20"/>
              </w:rPr>
              <w:t>Contracts</w:t>
            </w:r>
          </w:p>
        </w:tc>
        <w:tc>
          <w:tcPr>
            <w:tcW w:w="2160" w:type="dxa"/>
          </w:tcPr>
          <w:p w14:paraId="2CB78CED" w14:textId="77777777" w:rsidR="00802167" w:rsidRDefault="004468F1">
            <w:pPr>
              <w:jc w:val="right"/>
            </w:pPr>
            <w:r>
              <w:rPr>
                <w:sz w:val="20"/>
              </w:rPr>
              <w:t>$326,000</w:t>
            </w:r>
          </w:p>
        </w:tc>
        <w:tc>
          <w:tcPr>
            <w:tcW w:w="2160" w:type="dxa"/>
          </w:tcPr>
          <w:p w14:paraId="18A627F5" w14:textId="77777777" w:rsidR="00802167" w:rsidRDefault="004468F1">
            <w:pPr>
              <w:jc w:val="right"/>
            </w:pPr>
            <w:r>
              <w:rPr>
                <w:sz w:val="20"/>
              </w:rPr>
              <w:t>-</w:t>
            </w:r>
          </w:p>
        </w:tc>
        <w:tc>
          <w:tcPr>
            <w:tcW w:w="2160" w:type="dxa"/>
          </w:tcPr>
          <w:p w14:paraId="39579CE6" w14:textId="77777777" w:rsidR="00802167" w:rsidRDefault="004468F1">
            <w:r>
              <w:rPr>
                <w:sz w:val="20"/>
              </w:rPr>
              <w:t>-</w:t>
            </w:r>
          </w:p>
        </w:tc>
        <w:tc>
          <w:tcPr>
            <w:tcW w:w="2160" w:type="dxa"/>
          </w:tcPr>
          <w:p w14:paraId="712AF48D" w14:textId="77777777" w:rsidR="00802167" w:rsidRDefault="004468F1">
            <w:pPr>
              <w:jc w:val="right"/>
            </w:pPr>
            <w:r>
              <w:rPr>
                <w:sz w:val="20"/>
              </w:rPr>
              <w:t>$326,000</w:t>
            </w:r>
          </w:p>
        </w:tc>
      </w:tr>
      <w:tr w:rsidR="00802167" w14:paraId="2CEF6CC4" w14:textId="77777777">
        <w:tc>
          <w:tcPr>
            <w:tcW w:w="2160" w:type="dxa"/>
          </w:tcPr>
          <w:p w14:paraId="208F4314" w14:textId="77777777" w:rsidR="00802167" w:rsidRDefault="004468F1">
            <w:r>
              <w:rPr>
                <w:sz w:val="20"/>
              </w:rPr>
              <w:t>Fee Acquisition w/ PILT</w:t>
            </w:r>
          </w:p>
        </w:tc>
        <w:tc>
          <w:tcPr>
            <w:tcW w:w="2160" w:type="dxa"/>
          </w:tcPr>
          <w:p w14:paraId="330D1EA6" w14:textId="77777777" w:rsidR="00802167" w:rsidRDefault="004468F1">
            <w:pPr>
              <w:jc w:val="right"/>
            </w:pPr>
            <w:r>
              <w:rPr>
                <w:sz w:val="20"/>
              </w:rPr>
              <w:t>-</w:t>
            </w:r>
          </w:p>
        </w:tc>
        <w:tc>
          <w:tcPr>
            <w:tcW w:w="2160" w:type="dxa"/>
          </w:tcPr>
          <w:p w14:paraId="195D8B9E" w14:textId="77777777" w:rsidR="00802167" w:rsidRDefault="004468F1">
            <w:pPr>
              <w:jc w:val="right"/>
            </w:pPr>
            <w:r>
              <w:rPr>
                <w:sz w:val="20"/>
              </w:rPr>
              <w:t>-</w:t>
            </w:r>
          </w:p>
        </w:tc>
        <w:tc>
          <w:tcPr>
            <w:tcW w:w="2160" w:type="dxa"/>
          </w:tcPr>
          <w:p w14:paraId="34C1E08D" w14:textId="77777777" w:rsidR="00802167" w:rsidRDefault="004468F1">
            <w:r>
              <w:rPr>
                <w:sz w:val="20"/>
              </w:rPr>
              <w:t>-</w:t>
            </w:r>
          </w:p>
        </w:tc>
        <w:tc>
          <w:tcPr>
            <w:tcW w:w="2160" w:type="dxa"/>
          </w:tcPr>
          <w:p w14:paraId="0CD044E3" w14:textId="77777777" w:rsidR="00802167" w:rsidRDefault="004468F1">
            <w:pPr>
              <w:jc w:val="right"/>
            </w:pPr>
            <w:r>
              <w:rPr>
                <w:sz w:val="20"/>
              </w:rPr>
              <w:t>-</w:t>
            </w:r>
          </w:p>
        </w:tc>
      </w:tr>
      <w:tr w:rsidR="00802167" w14:paraId="0101A48F" w14:textId="77777777">
        <w:tc>
          <w:tcPr>
            <w:tcW w:w="2160" w:type="dxa"/>
          </w:tcPr>
          <w:p w14:paraId="782C6CCC" w14:textId="77777777" w:rsidR="00802167" w:rsidRDefault="004468F1">
            <w:r>
              <w:rPr>
                <w:sz w:val="20"/>
              </w:rPr>
              <w:t>Fee Acquisition w/o PILT</w:t>
            </w:r>
          </w:p>
        </w:tc>
        <w:tc>
          <w:tcPr>
            <w:tcW w:w="2160" w:type="dxa"/>
          </w:tcPr>
          <w:p w14:paraId="5B56C6E4" w14:textId="77777777" w:rsidR="00802167" w:rsidRDefault="004468F1">
            <w:pPr>
              <w:jc w:val="right"/>
            </w:pPr>
            <w:r>
              <w:rPr>
                <w:sz w:val="20"/>
              </w:rPr>
              <w:t>-</w:t>
            </w:r>
          </w:p>
        </w:tc>
        <w:tc>
          <w:tcPr>
            <w:tcW w:w="2160" w:type="dxa"/>
          </w:tcPr>
          <w:p w14:paraId="2B19118A" w14:textId="77777777" w:rsidR="00802167" w:rsidRDefault="004468F1">
            <w:pPr>
              <w:jc w:val="right"/>
            </w:pPr>
            <w:r>
              <w:rPr>
                <w:sz w:val="20"/>
              </w:rPr>
              <w:t>-</w:t>
            </w:r>
          </w:p>
        </w:tc>
        <w:tc>
          <w:tcPr>
            <w:tcW w:w="2160" w:type="dxa"/>
          </w:tcPr>
          <w:p w14:paraId="7BC2A682" w14:textId="77777777" w:rsidR="00802167" w:rsidRDefault="004468F1">
            <w:r>
              <w:rPr>
                <w:sz w:val="20"/>
              </w:rPr>
              <w:t>-</w:t>
            </w:r>
          </w:p>
        </w:tc>
        <w:tc>
          <w:tcPr>
            <w:tcW w:w="2160" w:type="dxa"/>
          </w:tcPr>
          <w:p w14:paraId="757ABF16" w14:textId="77777777" w:rsidR="00802167" w:rsidRDefault="004468F1">
            <w:pPr>
              <w:jc w:val="right"/>
            </w:pPr>
            <w:r>
              <w:rPr>
                <w:sz w:val="20"/>
              </w:rPr>
              <w:t>-</w:t>
            </w:r>
          </w:p>
        </w:tc>
      </w:tr>
      <w:tr w:rsidR="00802167" w14:paraId="7BCF601F" w14:textId="77777777">
        <w:tc>
          <w:tcPr>
            <w:tcW w:w="2160" w:type="dxa"/>
          </w:tcPr>
          <w:p w14:paraId="3712B547" w14:textId="77777777" w:rsidR="00802167" w:rsidRDefault="004468F1">
            <w:r>
              <w:rPr>
                <w:sz w:val="20"/>
              </w:rPr>
              <w:t>Easement Acquisition</w:t>
            </w:r>
          </w:p>
        </w:tc>
        <w:tc>
          <w:tcPr>
            <w:tcW w:w="2160" w:type="dxa"/>
          </w:tcPr>
          <w:p w14:paraId="63C12887" w14:textId="77777777" w:rsidR="00802167" w:rsidRDefault="004468F1">
            <w:pPr>
              <w:jc w:val="right"/>
            </w:pPr>
            <w:r>
              <w:rPr>
                <w:sz w:val="20"/>
              </w:rPr>
              <w:t>$3,500,000</w:t>
            </w:r>
          </w:p>
        </w:tc>
        <w:tc>
          <w:tcPr>
            <w:tcW w:w="2160" w:type="dxa"/>
          </w:tcPr>
          <w:p w14:paraId="043CB024" w14:textId="77777777" w:rsidR="00802167" w:rsidRDefault="004468F1">
            <w:pPr>
              <w:jc w:val="right"/>
            </w:pPr>
            <w:r>
              <w:rPr>
                <w:sz w:val="20"/>
              </w:rPr>
              <w:t>$350,000</w:t>
            </w:r>
          </w:p>
        </w:tc>
        <w:tc>
          <w:tcPr>
            <w:tcW w:w="2160" w:type="dxa"/>
          </w:tcPr>
          <w:p w14:paraId="273E1A8A" w14:textId="77777777" w:rsidR="00802167" w:rsidRDefault="004468F1">
            <w:r>
              <w:rPr>
                <w:sz w:val="20"/>
              </w:rPr>
              <w:t>Landowners</w:t>
            </w:r>
          </w:p>
        </w:tc>
        <w:tc>
          <w:tcPr>
            <w:tcW w:w="2160" w:type="dxa"/>
          </w:tcPr>
          <w:p w14:paraId="148CE239" w14:textId="77777777" w:rsidR="00802167" w:rsidRDefault="004468F1">
            <w:pPr>
              <w:jc w:val="right"/>
            </w:pPr>
            <w:r>
              <w:rPr>
                <w:sz w:val="20"/>
              </w:rPr>
              <w:t>$3,850,000</w:t>
            </w:r>
          </w:p>
        </w:tc>
      </w:tr>
      <w:tr w:rsidR="00802167" w14:paraId="524B18DC" w14:textId="77777777">
        <w:tc>
          <w:tcPr>
            <w:tcW w:w="2160" w:type="dxa"/>
          </w:tcPr>
          <w:p w14:paraId="5DA78709" w14:textId="77777777" w:rsidR="00802167" w:rsidRDefault="004468F1">
            <w:r>
              <w:rPr>
                <w:sz w:val="20"/>
              </w:rPr>
              <w:t>Easement Stewardship</w:t>
            </w:r>
          </w:p>
        </w:tc>
        <w:tc>
          <w:tcPr>
            <w:tcW w:w="2160" w:type="dxa"/>
          </w:tcPr>
          <w:p w14:paraId="7EF4552F" w14:textId="77777777" w:rsidR="00802167" w:rsidRDefault="004468F1">
            <w:pPr>
              <w:jc w:val="right"/>
            </w:pPr>
            <w:r>
              <w:rPr>
                <w:sz w:val="20"/>
              </w:rPr>
              <w:t>$308,000</w:t>
            </w:r>
          </w:p>
        </w:tc>
        <w:tc>
          <w:tcPr>
            <w:tcW w:w="2160" w:type="dxa"/>
          </w:tcPr>
          <w:p w14:paraId="7E74E202" w14:textId="77777777" w:rsidR="00802167" w:rsidRDefault="004468F1">
            <w:pPr>
              <w:jc w:val="right"/>
            </w:pPr>
            <w:r>
              <w:rPr>
                <w:sz w:val="20"/>
              </w:rPr>
              <w:t>-</w:t>
            </w:r>
          </w:p>
        </w:tc>
        <w:tc>
          <w:tcPr>
            <w:tcW w:w="2160" w:type="dxa"/>
          </w:tcPr>
          <w:p w14:paraId="650F6355" w14:textId="77777777" w:rsidR="00802167" w:rsidRDefault="004468F1">
            <w:r>
              <w:rPr>
                <w:sz w:val="20"/>
              </w:rPr>
              <w:t>-</w:t>
            </w:r>
          </w:p>
        </w:tc>
        <w:tc>
          <w:tcPr>
            <w:tcW w:w="2160" w:type="dxa"/>
          </w:tcPr>
          <w:p w14:paraId="1A62906B" w14:textId="77777777" w:rsidR="00802167" w:rsidRDefault="004468F1">
            <w:pPr>
              <w:jc w:val="right"/>
            </w:pPr>
            <w:r>
              <w:rPr>
                <w:sz w:val="20"/>
              </w:rPr>
              <w:t>$308,000</w:t>
            </w:r>
          </w:p>
        </w:tc>
      </w:tr>
      <w:tr w:rsidR="00802167" w14:paraId="4FF5E6BB" w14:textId="77777777">
        <w:tc>
          <w:tcPr>
            <w:tcW w:w="2160" w:type="dxa"/>
          </w:tcPr>
          <w:p w14:paraId="26058E69" w14:textId="77777777" w:rsidR="00802167" w:rsidRDefault="004468F1">
            <w:r>
              <w:rPr>
                <w:sz w:val="20"/>
              </w:rPr>
              <w:t>Travel</w:t>
            </w:r>
          </w:p>
        </w:tc>
        <w:tc>
          <w:tcPr>
            <w:tcW w:w="2160" w:type="dxa"/>
          </w:tcPr>
          <w:p w14:paraId="3E35077E" w14:textId="77777777" w:rsidR="00802167" w:rsidRDefault="004468F1">
            <w:pPr>
              <w:jc w:val="right"/>
            </w:pPr>
            <w:r>
              <w:rPr>
                <w:sz w:val="20"/>
              </w:rPr>
              <w:t>$24,200</w:t>
            </w:r>
          </w:p>
        </w:tc>
        <w:tc>
          <w:tcPr>
            <w:tcW w:w="2160" w:type="dxa"/>
          </w:tcPr>
          <w:p w14:paraId="136D5334" w14:textId="77777777" w:rsidR="00802167" w:rsidRDefault="004468F1">
            <w:pPr>
              <w:jc w:val="right"/>
            </w:pPr>
            <w:r>
              <w:rPr>
                <w:sz w:val="20"/>
              </w:rPr>
              <w:t>-</w:t>
            </w:r>
          </w:p>
        </w:tc>
        <w:tc>
          <w:tcPr>
            <w:tcW w:w="2160" w:type="dxa"/>
          </w:tcPr>
          <w:p w14:paraId="641DB0FA" w14:textId="77777777" w:rsidR="00802167" w:rsidRDefault="004468F1">
            <w:r>
              <w:rPr>
                <w:sz w:val="20"/>
              </w:rPr>
              <w:t>-</w:t>
            </w:r>
          </w:p>
        </w:tc>
        <w:tc>
          <w:tcPr>
            <w:tcW w:w="2160" w:type="dxa"/>
          </w:tcPr>
          <w:p w14:paraId="621B64C6" w14:textId="77777777" w:rsidR="00802167" w:rsidRDefault="004468F1">
            <w:pPr>
              <w:jc w:val="right"/>
            </w:pPr>
            <w:r>
              <w:rPr>
                <w:sz w:val="20"/>
              </w:rPr>
              <w:t>$24,200</w:t>
            </w:r>
          </w:p>
        </w:tc>
      </w:tr>
      <w:tr w:rsidR="00802167" w14:paraId="766D80F7" w14:textId="77777777">
        <w:tc>
          <w:tcPr>
            <w:tcW w:w="2160" w:type="dxa"/>
          </w:tcPr>
          <w:p w14:paraId="27A175DE" w14:textId="77777777" w:rsidR="00802167" w:rsidRDefault="004468F1">
            <w:r>
              <w:rPr>
                <w:sz w:val="20"/>
              </w:rPr>
              <w:t>Professional Services</w:t>
            </w:r>
          </w:p>
        </w:tc>
        <w:tc>
          <w:tcPr>
            <w:tcW w:w="2160" w:type="dxa"/>
          </w:tcPr>
          <w:p w14:paraId="783388A2" w14:textId="77777777" w:rsidR="00802167" w:rsidRDefault="004468F1">
            <w:pPr>
              <w:jc w:val="right"/>
            </w:pPr>
            <w:r>
              <w:rPr>
                <w:sz w:val="20"/>
              </w:rPr>
              <w:t>$294,000</w:t>
            </w:r>
          </w:p>
        </w:tc>
        <w:tc>
          <w:tcPr>
            <w:tcW w:w="2160" w:type="dxa"/>
          </w:tcPr>
          <w:p w14:paraId="6C0D9786" w14:textId="77777777" w:rsidR="00802167" w:rsidRDefault="004468F1">
            <w:pPr>
              <w:jc w:val="right"/>
            </w:pPr>
            <w:r>
              <w:rPr>
                <w:sz w:val="20"/>
              </w:rPr>
              <w:t>-</w:t>
            </w:r>
          </w:p>
        </w:tc>
        <w:tc>
          <w:tcPr>
            <w:tcW w:w="2160" w:type="dxa"/>
          </w:tcPr>
          <w:p w14:paraId="607AE670" w14:textId="77777777" w:rsidR="00802167" w:rsidRDefault="004468F1">
            <w:r>
              <w:rPr>
                <w:sz w:val="20"/>
              </w:rPr>
              <w:t>-</w:t>
            </w:r>
          </w:p>
        </w:tc>
        <w:tc>
          <w:tcPr>
            <w:tcW w:w="2160" w:type="dxa"/>
          </w:tcPr>
          <w:p w14:paraId="65E75324" w14:textId="77777777" w:rsidR="00802167" w:rsidRDefault="004468F1">
            <w:pPr>
              <w:jc w:val="right"/>
            </w:pPr>
            <w:r>
              <w:rPr>
                <w:sz w:val="20"/>
              </w:rPr>
              <w:t>$294,000</w:t>
            </w:r>
          </w:p>
        </w:tc>
      </w:tr>
      <w:tr w:rsidR="00802167" w14:paraId="6D4BBB52" w14:textId="77777777">
        <w:tc>
          <w:tcPr>
            <w:tcW w:w="2160" w:type="dxa"/>
          </w:tcPr>
          <w:p w14:paraId="61F96B5B" w14:textId="77777777" w:rsidR="00802167" w:rsidRDefault="004468F1">
            <w:r>
              <w:rPr>
                <w:sz w:val="20"/>
              </w:rPr>
              <w:t>Direct Support Services</w:t>
            </w:r>
          </w:p>
        </w:tc>
        <w:tc>
          <w:tcPr>
            <w:tcW w:w="2160" w:type="dxa"/>
          </w:tcPr>
          <w:p w14:paraId="389863FE" w14:textId="77777777" w:rsidR="00802167" w:rsidRDefault="004468F1">
            <w:pPr>
              <w:jc w:val="right"/>
            </w:pPr>
            <w:r>
              <w:rPr>
                <w:sz w:val="20"/>
              </w:rPr>
              <w:t>$124,600</w:t>
            </w:r>
          </w:p>
        </w:tc>
        <w:tc>
          <w:tcPr>
            <w:tcW w:w="2160" w:type="dxa"/>
          </w:tcPr>
          <w:p w14:paraId="4940CA42" w14:textId="77777777" w:rsidR="00802167" w:rsidRDefault="004468F1">
            <w:pPr>
              <w:jc w:val="right"/>
            </w:pPr>
            <w:r>
              <w:rPr>
                <w:sz w:val="20"/>
              </w:rPr>
              <w:t>$47,400</w:t>
            </w:r>
          </w:p>
        </w:tc>
        <w:tc>
          <w:tcPr>
            <w:tcW w:w="2160" w:type="dxa"/>
          </w:tcPr>
          <w:p w14:paraId="559C2EA7" w14:textId="77777777" w:rsidR="00802167" w:rsidRDefault="004468F1">
            <w:r>
              <w:rPr>
                <w:sz w:val="20"/>
              </w:rPr>
              <w:t>-, TNC</w:t>
            </w:r>
          </w:p>
        </w:tc>
        <w:tc>
          <w:tcPr>
            <w:tcW w:w="2160" w:type="dxa"/>
          </w:tcPr>
          <w:p w14:paraId="63B68CFD" w14:textId="77777777" w:rsidR="00802167" w:rsidRDefault="004468F1">
            <w:pPr>
              <w:jc w:val="right"/>
            </w:pPr>
            <w:r>
              <w:rPr>
                <w:sz w:val="20"/>
              </w:rPr>
              <w:t>$172,000</w:t>
            </w:r>
          </w:p>
        </w:tc>
      </w:tr>
      <w:tr w:rsidR="00802167" w14:paraId="20673D3A" w14:textId="77777777">
        <w:tc>
          <w:tcPr>
            <w:tcW w:w="2160" w:type="dxa"/>
          </w:tcPr>
          <w:p w14:paraId="0D5E2AD5" w14:textId="77777777" w:rsidR="00802167" w:rsidRDefault="004468F1">
            <w:r>
              <w:rPr>
                <w:sz w:val="20"/>
              </w:rPr>
              <w:t>DNR Land Acquisition Costs</w:t>
            </w:r>
          </w:p>
        </w:tc>
        <w:tc>
          <w:tcPr>
            <w:tcW w:w="2160" w:type="dxa"/>
          </w:tcPr>
          <w:p w14:paraId="709DF289" w14:textId="77777777" w:rsidR="00802167" w:rsidRDefault="004468F1">
            <w:pPr>
              <w:jc w:val="right"/>
            </w:pPr>
            <w:r>
              <w:rPr>
                <w:sz w:val="20"/>
              </w:rPr>
              <w:t>-</w:t>
            </w:r>
          </w:p>
        </w:tc>
        <w:tc>
          <w:tcPr>
            <w:tcW w:w="2160" w:type="dxa"/>
          </w:tcPr>
          <w:p w14:paraId="766E64B5" w14:textId="77777777" w:rsidR="00802167" w:rsidRDefault="004468F1">
            <w:pPr>
              <w:jc w:val="right"/>
            </w:pPr>
            <w:r>
              <w:rPr>
                <w:sz w:val="20"/>
              </w:rPr>
              <w:t>-</w:t>
            </w:r>
          </w:p>
        </w:tc>
        <w:tc>
          <w:tcPr>
            <w:tcW w:w="2160" w:type="dxa"/>
          </w:tcPr>
          <w:p w14:paraId="041A662C" w14:textId="77777777" w:rsidR="00802167" w:rsidRDefault="004468F1">
            <w:r>
              <w:rPr>
                <w:sz w:val="20"/>
              </w:rPr>
              <w:t>-</w:t>
            </w:r>
          </w:p>
        </w:tc>
        <w:tc>
          <w:tcPr>
            <w:tcW w:w="2160" w:type="dxa"/>
          </w:tcPr>
          <w:p w14:paraId="03CE678D" w14:textId="77777777" w:rsidR="00802167" w:rsidRDefault="004468F1">
            <w:pPr>
              <w:jc w:val="right"/>
            </w:pPr>
            <w:r>
              <w:rPr>
                <w:sz w:val="20"/>
              </w:rPr>
              <w:t>-</w:t>
            </w:r>
          </w:p>
        </w:tc>
      </w:tr>
      <w:tr w:rsidR="00802167" w14:paraId="17FBEBA2" w14:textId="77777777">
        <w:tc>
          <w:tcPr>
            <w:tcW w:w="2160" w:type="dxa"/>
          </w:tcPr>
          <w:p w14:paraId="33A4ABF8" w14:textId="77777777" w:rsidR="00802167" w:rsidRDefault="004468F1">
            <w:r>
              <w:rPr>
                <w:sz w:val="20"/>
              </w:rPr>
              <w:t>Capital Equipment</w:t>
            </w:r>
          </w:p>
        </w:tc>
        <w:tc>
          <w:tcPr>
            <w:tcW w:w="2160" w:type="dxa"/>
          </w:tcPr>
          <w:p w14:paraId="4F661106" w14:textId="77777777" w:rsidR="00802167" w:rsidRDefault="004468F1">
            <w:pPr>
              <w:jc w:val="right"/>
            </w:pPr>
            <w:r>
              <w:rPr>
                <w:sz w:val="20"/>
              </w:rPr>
              <w:t>-</w:t>
            </w:r>
          </w:p>
        </w:tc>
        <w:tc>
          <w:tcPr>
            <w:tcW w:w="2160" w:type="dxa"/>
          </w:tcPr>
          <w:p w14:paraId="19A7FB68" w14:textId="77777777" w:rsidR="00802167" w:rsidRDefault="004468F1">
            <w:pPr>
              <w:jc w:val="right"/>
            </w:pPr>
            <w:r>
              <w:rPr>
                <w:sz w:val="20"/>
              </w:rPr>
              <w:t>-</w:t>
            </w:r>
          </w:p>
        </w:tc>
        <w:tc>
          <w:tcPr>
            <w:tcW w:w="2160" w:type="dxa"/>
          </w:tcPr>
          <w:p w14:paraId="5C6491A8" w14:textId="77777777" w:rsidR="00802167" w:rsidRDefault="004468F1">
            <w:r>
              <w:rPr>
                <w:sz w:val="20"/>
              </w:rPr>
              <w:t>-</w:t>
            </w:r>
          </w:p>
        </w:tc>
        <w:tc>
          <w:tcPr>
            <w:tcW w:w="2160" w:type="dxa"/>
          </w:tcPr>
          <w:p w14:paraId="1934C1CF" w14:textId="77777777" w:rsidR="00802167" w:rsidRDefault="004468F1">
            <w:pPr>
              <w:jc w:val="right"/>
            </w:pPr>
            <w:r>
              <w:rPr>
                <w:sz w:val="20"/>
              </w:rPr>
              <w:t>-</w:t>
            </w:r>
          </w:p>
        </w:tc>
      </w:tr>
      <w:tr w:rsidR="00802167" w14:paraId="5EA86365" w14:textId="77777777">
        <w:tc>
          <w:tcPr>
            <w:tcW w:w="2160" w:type="dxa"/>
          </w:tcPr>
          <w:p w14:paraId="368B59A1" w14:textId="77777777" w:rsidR="00802167" w:rsidRDefault="004468F1">
            <w:r>
              <w:rPr>
                <w:sz w:val="20"/>
              </w:rPr>
              <w:t>Other Equipment/Tools</w:t>
            </w:r>
          </w:p>
        </w:tc>
        <w:tc>
          <w:tcPr>
            <w:tcW w:w="2160" w:type="dxa"/>
          </w:tcPr>
          <w:p w14:paraId="1AFA3CAC" w14:textId="77777777" w:rsidR="00802167" w:rsidRDefault="004468F1">
            <w:pPr>
              <w:jc w:val="right"/>
            </w:pPr>
            <w:r>
              <w:rPr>
                <w:sz w:val="20"/>
              </w:rPr>
              <w:t>$5,000</w:t>
            </w:r>
          </w:p>
        </w:tc>
        <w:tc>
          <w:tcPr>
            <w:tcW w:w="2160" w:type="dxa"/>
          </w:tcPr>
          <w:p w14:paraId="0CF65B65" w14:textId="77777777" w:rsidR="00802167" w:rsidRDefault="004468F1">
            <w:pPr>
              <w:jc w:val="right"/>
            </w:pPr>
            <w:r>
              <w:rPr>
                <w:sz w:val="20"/>
              </w:rPr>
              <w:t>-</w:t>
            </w:r>
          </w:p>
        </w:tc>
        <w:tc>
          <w:tcPr>
            <w:tcW w:w="2160" w:type="dxa"/>
          </w:tcPr>
          <w:p w14:paraId="621CDB0D" w14:textId="77777777" w:rsidR="00802167" w:rsidRDefault="004468F1">
            <w:r>
              <w:rPr>
                <w:sz w:val="20"/>
              </w:rPr>
              <w:t>-</w:t>
            </w:r>
          </w:p>
        </w:tc>
        <w:tc>
          <w:tcPr>
            <w:tcW w:w="2160" w:type="dxa"/>
          </w:tcPr>
          <w:p w14:paraId="080C65C1" w14:textId="77777777" w:rsidR="00802167" w:rsidRDefault="004468F1">
            <w:pPr>
              <w:jc w:val="right"/>
            </w:pPr>
            <w:r>
              <w:rPr>
                <w:sz w:val="20"/>
              </w:rPr>
              <w:t>$5,000</w:t>
            </w:r>
          </w:p>
        </w:tc>
      </w:tr>
      <w:tr w:rsidR="00802167" w14:paraId="0B88FDC4" w14:textId="77777777">
        <w:tc>
          <w:tcPr>
            <w:tcW w:w="2160" w:type="dxa"/>
          </w:tcPr>
          <w:p w14:paraId="7CFA0210" w14:textId="77777777" w:rsidR="00802167" w:rsidRDefault="004468F1">
            <w:r>
              <w:rPr>
                <w:sz w:val="20"/>
              </w:rPr>
              <w:t>Supplies/Materials</w:t>
            </w:r>
          </w:p>
        </w:tc>
        <w:tc>
          <w:tcPr>
            <w:tcW w:w="2160" w:type="dxa"/>
          </w:tcPr>
          <w:p w14:paraId="1E2E20FE" w14:textId="77777777" w:rsidR="00802167" w:rsidRDefault="004468F1">
            <w:pPr>
              <w:jc w:val="right"/>
            </w:pPr>
            <w:r>
              <w:rPr>
                <w:sz w:val="20"/>
              </w:rPr>
              <w:t>$4,000</w:t>
            </w:r>
          </w:p>
        </w:tc>
        <w:tc>
          <w:tcPr>
            <w:tcW w:w="2160" w:type="dxa"/>
          </w:tcPr>
          <w:p w14:paraId="6AB46971" w14:textId="77777777" w:rsidR="00802167" w:rsidRDefault="004468F1">
            <w:pPr>
              <w:jc w:val="right"/>
            </w:pPr>
            <w:r>
              <w:rPr>
                <w:sz w:val="20"/>
              </w:rPr>
              <w:t>-</w:t>
            </w:r>
          </w:p>
        </w:tc>
        <w:tc>
          <w:tcPr>
            <w:tcW w:w="2160" w:type="dxa"/>
          </w:tcPr>
          <w:p w14:paraId="263E0498" w14:textId="77777777" w:rsidR="00802167" w:rsidRDefault="004468F1">
            <w:r>
              <w:rPr>
                <w:sz w:val="20"/>
              </w:rPr>
              <w:t>-</w:t>
            </w:r>
          </w:p>
        </w:tc>
        <w:tc>
          <w:tcPr>
            <w:tcW w:w="2160" w:type="dxa"/>
          </w:tcPr>
          <w:p w14:paraId="34430E51" w14:textId="77777777" w:rsidR="00802167" w:rsidRDefault="004468F1">
            <w:pPr>
              <w:jc w:val="right"/>
            </w:pPr>
            <w:r>
              <w:rPr>
                <w:sz w:val="20"/>
              </w:rPr>
              <w:t>$4,000</w:t>
            </w:r>
          </w:p>
        </w:tc>
      </w:tr>
      <w:tr w:rsidR="00802167" w14:paraId="61EDBD8E" w14:textId="77777777">
        <w:tc>
          <w:tcPr>
            <w:tcW w:w="2160" w:type="dxa"/>
          </w:tcPr>
          <w:p w14:paraId="217BEE7E" w14:textId="77777777" w:rsidR="00802167" w:rsidRDefault="004468F1">
            <w:r>
              <w:rPr>
                <w:sz w:val="20"/>
              </w:rPr>
              <w:t>DNR IDP</w:t>
            </w:r>
          </w:p>
        </w:tc>
        <w:tc>
          <w:tcPr>
            <w:tcW w:w="2160" w:type="dxa"/>
          </w:tcPr>
          <w:p w14:paraId="2A792AA5" w14:textId="77777777" w:rsidR="00802167" w:rsidRDefault="004468F1">
            <w:pPr>
              <w:jc w:val="right"/>
            </w:pPr>
            <w:r>
              <w:rPr>
                <w:sz w:val="20"/>
              </w:rPr>
              <w:t>-</w:t>
            </w:r>
          </w:p>
        </w:tc>
        <w:tc>
          <w:tcPr>
            <w:tcW w:w="2160" w:type="dxa"/>
          </w:tcPr>
          <w:p w14:paraId="0565D1BD" w14:textId="77777777" w:rsidR="00802167" w:rsidRDefault="004468F1">
            <w:pPr>
              <w:jc w:val="right"/>
            </w:pPr>
            <w:r>
              <w:rPr>
                <w:sz w:val="20"/>
              </w:rPr>
              <w:t>-</w:t>
            </w:r>
          </w:p>
        </w:tc>
        <w:tc>
          <w:tcPr>
            <w:tcW w:w="2160" w:type="dxa"/>
          </w:tcPr>
          <w:p w14:paraId="2E2BF250" w14:textId="77777777" w:rsidR="00802167" w:rsidRDefault="004468F1">
            <w:r>
              <w:rPr>
                <w:sz w:val="20"/>
              </w:rPr>
              <w:t>-</w:t>
            </w:r>
          </w:p>
        </w:tc>
        <w:tc>
          <w:tcPr>
            <w:tcW w:w="2160" w:type="dxa"/>
          </w:tcPr>
          <w:p w14:paraId="66FBB8CF" w14:textId="77777777" w:rsidR="00802167" w:rsidRDefault="004468F1">
            <w:pPr>
              <w:jc w:val="right"/>
            </w:pPr>
            <w:r>
              <w:rPr>
                <w:sz w:val="20"/>
              </w:rPr>
              <w:t>-</w:t>
            </w:r>
          </w:p>
        </w:tc>
      </w:tr>
      <w:tr w:rsidR="00802167" w14:paraId="334A9F6C" w14:textId="77777777">
        <w:tc>
          <w:tcPr>
            <w:tcW w:w="2160" w:type="dxa"/>
            <w:shd w:val="clear" w:color="auto" w:fill="EEEEEE"/>
          </w:tcPr>
          <w:p w14:paraId="788DE10D" w14:textId="77777777" w:rsidR="00802167" w:rsidRDefault="004468F1">
            <w:r>
              <w:rPr>
                <w:b/>
                <w:color w:val="000000"/>
                <w:sz w:val="20"/>
              </w:rPr>
              <w:t>Grand Total</w:t>
            </w:r>
          </w:p>
        </w:tc>
        <w:tc>
          <w:tcPr>
            <w:tcW w:w="2160" w:type="dxa"/>
            <w:shd w:val="clear" w:color="auto" w:fill="EEEEEE"/>
          </w:tcPr>
          <w:p w14:paraId="75FFA236" w14:textId="77777777" w:rsidR="00802167" w:rsidRDefault="004468F1">
            <w:pPr>
              <w:jc w:val="right"/>
            </w:pPr>
            <w:r>
              <w:rPr>
                <w:b/>
                <w:color w:val="000000"/>
                <w:sz w:val="20"/>
              </w:rPr>
              <w:t>$5,080,800</w:t>
            </w:r>
          </w:p>
        </w:tc>
        <w:tc>
          <w:tcPr>
            <w:tcW w:w="2160" w:type="dxa"/>
            <w:shd w:val="clear" w:color="auto" w:fill="EEEEEE"/>
          </w:tcPr>
          <w:p w14:paraId="6AFEE06F" w14:textId="77777777" w:rsidR="00802167" w:rsidRDefault="004468F1">
            <w:pPr>
              <w:jc w:val="right"/>
            </w:pPr>
            <w:r>
              <w:rPr>
                <w:b/>
                <w:color w:val="000000"/>
                <w:sz w:val="20"/>
              </w:rPr>
              <w:t>$397,400</w:t>
            </w:r>
          </w:p>
        </w:tc>
        <w:tc>
          <w:tcPr>
            <w:tcW w:w="2160" w:type="dxa"/>
            <w:shd w:val="clear" w:color="auto" w:fill="EEEEEE"/>
          </w:tcPr>
          <w:p w14:paraId="4EF4F50A" w14:textId="77777777" w:rsidR="00802167" w:rsidRDefault="004468F1">
            <w:r>
              <w:rPr>
                <w:b/>
                <w:color w:val="000000"/>
                <w:sz w:val="20"/>
              </w:rPr>
              <w:t>-</w:t>
            </w:r>
          </w:p>
        </w:tc>
        <w:tc>
          <w:tcPr>
            <w:tcW w:w="2160" w:type="dxa"/>
            <w:shd w:val="clear" w:color="auto" w:fill="EEEEEE"/>
          </w:tcPr>
          <w:p w14:paraId="26695E12" w14:textId="77777777" w:rsidR="00802167" w:rsidRDefault="004468F1">
            <w:pPr>
              <w:jc w:val="right"/>
            </w:pPr>
            <w:r>
              <w:rPr>
                <w:b/>
                <w:color w:val="000000"/>
                <w:sz w:val="20"/>
              </w:rPr>
              <w:t>$5,478,200</w:t>
            </w:r>
          </w:p>
        </w:tc>
      </w:tr>
    </w:tbl>
    <w:p w14:paraId="50D2C5A1" w14:textId="77777777" w:rsidR="00802167" w:rsidRDefault="004468F1">
      <w:r>
        <w:br w:type="page"/>
      </w:r>
    </w:p>
    <w:p w14:paraId="40F491B2" w14:textId="77777777" w:rsidR="00802167" w:rsidRDefault="004468F1">
      <w:pPr>
        <w:pStyle w:val="Heading3"/>
        <w:spacing w:before="60" w:after="80"/>
      </w:pPr>
      <w:r>
        <w:rPr>
          <w:color w:val="254885"/>
          <w:sz w:val="26"/>
        </w:rPr>
        <w:lastRenderedPageBreak/>
        <w:t>Partner: Minnesota Land Trust</w:t>
      </w:r>
    </w:p>
    <w:p w14:paraId="01863C33" w14:textId="77777777" w:rsidR="00802167" w:rsidRDefault="004468F1">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802167" w14:paraId="697508E2" w14:textId="77777777">
        <w:tc>
          <w:tcPr>
            <w:tcW w:w="2160" w:type="dxa"/>
            <w:shd w:val="clear" w:color="auto" w:fill="AFC4E9"/>
          </w:tcPr>
          <w:p w14:paraId="15C01E89" w14:textId="77777777" w:rsidR="00802167" w:rsidRDefault="004468F1">
            <w:r>
              <w:rPr>
                <w:b/>
                <w:color w:val="000000"/>
                <w:sz w:val="20"/>
              </w:rPr>
              <w:t>Item</w:t>
            </w:r>
          </w:p>
        </w:tc>
        <w:tc>
          <w:tcPr>
            <w:tcW w:w="2160" w:type="dxa"/>
            <w:shd w:val="clear" w:color="auto" w:fill="AFC4E9"/>
          </w:tcPr>
          <w:p w14:paraId="0660357B" w14:textId="77777777" w:rsidR="00802167" w:rsidRDefault="004468F1">
            <w:r>
              <w:rPr>
                <w:b/>
                <w:color w:val="000000"/>
                <w:sz w:val="20"/>
              </w:rPr>
              <w:t>Funding Request</w:t>
            </w:r>
          </w:p>
        </w:tc>
        <w:tc>
          <w:tcPr>
            <w:tcW w:w="2160" w:type="dxa"/>
            <w:shd w:val="clear" w:color="auto" w:fill="AFC4E9"/>
          </w:tcPr>
          <w:p w14:paraId="33F06825" w14:textId="77777777" w:rsidR="00802167" w:rsidRDefault="004468F1">
            <w:r>
              <w:rPr>
                <w:b/>
                <w:color w:val="000000"/>
                <w:sz w:val="20"/>
              </w:rPr>
              <w:t>Total Leverage</w:t>
            </w:r>
          </w:p>
        </w:tc>
        <w:tc>
          <w:tcPr>
            <w:tcW w:w="2160" w:type="dxa"/>
            <w:shd w:val="clear" w:color="auto" w:fill="AFC4E9"/>
          </w:tcPr>
          <w:p w14:paraId="28D814F8" w14:textId="77777777" w:rsidR="00802167" w:rsidRDefault="004468F1">
            <w:r>
              <w:rPr>
                <w:b/>
                <w:color w:val="000000"/>
                <w:sz w:val="20"/>
              </w:rPr>
              <w:t>Leverage Source</w:t>
            </w:r>
          </w:p>
        </w:tc>
        <w:tc>
          <w:tcPr>
            <w:tcW w:w="2160" w:type="dxa"/>
            <w:shd w:val="clear" w:color="auto" w:fill="AFC4E9"/>
          </w:tcPr>
          <w:p w14:paraId="04A92ECC" w14:textId="77777777" w:rsidR="00802167" w:rsidRDefault="004468F1">
            <w:r>
              <w:rPr>
                <w:b/>
                <w:color w:val="000000"/>
                <w:sz w:val="20"/>
              </w:rPr>
              <w:t>Total</w:t>
            </w:r>
          </w:p>
        </w:tc>
      </w:tr>
      <w:tr w:rsidR="00802167" w14:paraId="152A49B4" w14:textId="77777777">
        <w:tc>
          <w:tcPr>
            <w:tcW w:w="2160" w:type="dxa"/>
          </w:tcPr>
          <w:p w14:paraId="49E2B435" w14:textId="77777777" w:rsidR="00802167" w:rsidRDefault="004468F1">
            <w:r>
              <w:rPr>
                <w:sz w:val="20"/>
              </w:rPr>
              <w:t>Personnel</w:t>
            </w:r>
          </w:p>
        </w:tc>
        <w:tc>
          <w:tcPr>
            <w:tcW w:w="2160" w:type="dxa"/>
          </w:tcPr>
          <w:p w14:paraId="19283F35" w14:textId="77777777" w:rsidR="00802167" w:rsidRDefault="004468F1">
            <w:pPr>
              <w:jc w:val="right"/>
            </w:pPr>
            <w:r>
              <w:rPr>
                <w:sz w:val="20"/>
              </w:rPr>
              <w:t>$350,000</w:t>
            </w:r>
          </w:p>
        </w:tc>
        <w:tc>
          <w:tcPr>
            <w:tcW w:w="2160" w:type="dxa"/>
          </w:tcPr>
          <w:p w14:paraId="380D8196" w14:textId="77777777" w:rsidR="00802167" w:rsidRDefault="004468F1">
            <w:pPr>
              <w:jc w:val="right"/>
            </w:pPr>
            <w:r>
              <w:rPr>
                <w:sz w:val="20"/>
              </w:rPr>
              <w:t>-</w:t>
            </w:r>
          </w:p>
        </w:tc>
        <w:tc>
          <w:tcPr>
            <w:tcW w:w="2160" w:type="dxa"/>
          </w:tcPr>
          <w:p w14:paraId="79312D35" w14:textId="77777777" w:rsidR="00802167" w:rsidRDefault="004468F1">
            <w:r>
              <w:rPr>
                <w:sz w:val="20"/>
              </w:rPr>
              <w:t>-</w:t>
            </w:r>
          </w:p>
        </w:tc>
        <w:tc>
          <w:tcPr>
            <w:tcW w:w="2160" w:type="dxa"/>
          </w:tcPr>
          <w:p w14:paraId="6EA042A9" w14:textId="77777777" w:rsidR="00802167" w:rsidRDefault="004468F1">
            <w:pPr>
              <w:jc w:val="right"/>
            </w:pPr>
            <w:r>
              <w:rPr>
                <w:sz w:val="20"/>
              </w:rPr>
              <w:t>$350,000</w:t>
            </w:r>
          </w:p>
        </w:tc>
      </w:tr>
      <w:tr w:rsidR="00802167" w14:paraId="20AD2724" w14:textId="77777777">
        <w:tc>
          <w:tcPr>
            <w:tcW w:w="2160" w:type="dxa"/>
          </w:tcPr>
          <w:p w14:paraId="125A3F0F" w14:textId="77777777" w:rsidR="00802167" w:rsidRDefault="004468F1">
            <w:r>
              <w:rPr>
                <w:sz w:val="20"/>
              </w:rPr>
              <w:t>Contracts</w:t>
            </w:r>
          </w:p>
        </w:tc>
        <w:tc>
          <w:tcPr>
            <w:tcW w:w="2160" w:type="dxa"/>
          </w:tcPr>
          <w:p w14:paraId="2B31CC8F" w14:textId="77777777" w:rsidR="00802167" w:rsidRDefault="004468F1">
            <w:pPr>
              <w:jc w:val="right"/>
            </w:pPr>
            <w:r>
              <w:rPr>
                <w:sz w:val="20"/>
              </w:rPr>
              <w:t>$86,000</w:t>
            </w:r>
          </w:p>
        </w:tc>
        <w:tc>
          <w:tcPr>
            <w:tcW w:w="2160" w:type="dxa"/>
          </w:tcPr>
          <w:p w14:paraId="308166F0" w14:textId="77777777" w:rsidR="00802167" w:rsidRDefault="004468F1">
            <w:pPr>
              <w:jc w:val="right"/>
            </w:pPr>
            <w:r>
              <w:rPr>
                <w:sz w:val="20"/>
              </w:rPr>
              <w:t>-</w:t>
            </w:r>
          </w:p>
        </w:tc>
        <w:tc>
          <w:tcPr>
            <w:tcW w:w="2160" w:type="dxa"/>
          </w:tcPr>
          <w:p w14:paraId="6F56C89F" w14:textId="77777777" w:rsidR="00802167" w:rsidRDefault="004468F1">
            <w:r>
              <w:rPr>
                <w:sz w:val="20"/>
              </w:rPr>
              <w:t>-</w:t>
            </w:r>
          </w:p>
        </w:tc>
        <w:tc>
          <w:tcPr>
            <w:tcW w:w="2160" w:type="dxa"/>
          </w:tcPr>
          <w:p w14:paraId="6F5B67E1" w14:textId="77777777" w:rsidR="00802167" w:rsidRDefault="004468F1">
            <w:pPr>
              <w:jc w:val="right"/>
            </w:pPr>
            <w:r>
              <w:rPr>
                <w:sz w:val="20"/>
              </w:rPr>
              <w:t>$86,000</w:t>
            </w:r>
          </w:p>
        </w:tc>
      </w:tr>
      <w:tr w:rsidR="00802167" w14:paraId="71448D56" w14:textId="77777777">
        <w:tc>
          <w:tcPr>
            <w:tcW w:w="2160" w:type="dxa"/>
          </w:tcPr>
          <w:p w14:paraId="2DC3420F" w14:textId="77777777" w:rsidR="00802167" w:rsidRDefault="004468F1">
            <w:r>
              <w:rPr>
                <w:sz w:val="20"/>
              </w:rPr>
              <w:t>Fee Acquisition w/ PILT</w:t>
            </w:r>
          </w:p>
        </w:tc>
        <w:tc>
          <w:tcPr>
            <w:tcW w:w="2160" w:type="dxa"/>
          </w:tcPr>
          <w:p w14:paraId="36C9F2D8" w14:textId="77777777" w:rsidR="00802167" w:rsidRDefault="004468F1">
            <w:pPr>
              <w:jc w:val="right"/>
            </w:pPr>
            <w:r>
              <w:rPr>
                <w:sz w:val="20"/>
              </w:rPr>
              <w:t>-</w:t>
            </w:r>
          </w:p>
        </w:tc>
        <w:tc>
          <w:tcPr>
            <w:tcW w:w="2160" w:type="dxa"/>
          </w:tcPr>
          <w:p w14:paraId="7C76278D" w14:textId="77777777" w:rsidR="00802167" w:rsidRDefault="004468F1">
            <w:pPr>
              <w:jc w:val="right"/>
            </w:pPr>
            <w:r>
              <w:rPr>
                <w:sz w:val="20"/>
              </w:rPr>
              <w:t>-</w:t>
            </w:r>
          </w:p>
        </w:tc>
        <w:tc>
          <w:tcPr>
            <w:tcW w:w="2160" w:type="dxa"/>
          </w:tcPr>
          <w:p w14:paraId="5BD83951" w14:textId="77777777" w:rsidR="00802167" w:rsidRDefault="004468F1">
            <w:r>
              <w:rPr>
                <w:sz w:val="20"/>
              </w:rPr>
              <w:t>-</w:t>
            </w:r>
          </w:p>
        </w:tc>
        <w:tc>
          <w:tcPr>
            <w:tcW w:w="2160" w:type="dxa"/>
          </w:tcPr>
          <w:p w14:paraId="111BC440" w14:textId="77777777" w:rsidR="00802167" w:rsidRDefault="004468F1">
            <w:pPr>
              <w:jc w:val="right"/>
            </w:pPr>
            <w:r>
              <w:rPr>
                <w:sz w:val="20"/>
              </w:rPr>
              <w:t>-</w:t>
            </w:r>
          </w:p>
        </w:tc>
      </w:tr>
      <w:tr w:rsidR="00802167" w14:paraId="3BD80E1A" w14:textId="77777777">
        <w:tc>
          <w:tcPr>
            <w:tcW w:w="2160" w:type="dxa"/>
          </w:tcPr>
          <w:p w14:paraId="6DEEFE05" w14:textId="77777777" w:rsidR="00802167" w:rsidRDefault="004468F1">
            <w:r>
              <w:rPr>
                <w:sz w:val="20"/>
              </w:rPr>
              <w:t>Fee Acquisition w/o PILT</w:t>
            </w:r>
          </w:p>
        </w:tc>
        <w:tc>
          <w:tcPr>
            <w:tcW w:w="2160" w:type="dxa"/>
          </w:tcPr>
          <w:p w14:paraId="049407AC" w14:textId="77777777" w:rsidR="00802167" w:rsidRDefault="004468F1">
            <w:pPr>
              <w:jc w:val="right"/>
            </w:pPr>
            <w:r>
              <w:rPr>
                <w:sz w:val="20"/>
              </w:rPr>
              <w:t>-</w:t>
            </w:r>
          </w:p>
        </w:tc>
        <w:tc>
          <w:tcPr>
            <w:tcW w:w="2160" w:type="dxa"/>
          </w:tcPr>
          <w:p w14:paraId="3DF6FCB8" w14:textId="77777777" w:rsidR="00802167" w:rsidRDefault="004468F1">
            <w:pPr>
              <w:jc w:val="right"/>
            </w:pPr>
            <w:r>
              <w:rPr>
                <w:sz w:val="20"/>
              </w:rPr>
              <w:t>-</w:t>
            </w:r>
          </w:p>
        </w:tc>
        <w:tc>
          <w:tcPr>
            <w:tcW w:w="2160" w:type="dxa"/>
          </w:tcPr>
          <w:p w14:paraId="4749F144" w14:textId="77777777" w:rsidR="00802167" w:rsidRDefault="004468F1">
            <w:r>
              <w:rPr>
                <w:sz w:val="20"/>
              </w:rPr>
              <w:t>-</w:t>
            </w:r>
          </w:p>
        </w:tc>
        <w:tc>
          <w:tcPr>
            <w:tcW w:w="2160" w:type="dxa"/>
          </w:tcPr>
          <w:p w14:paraId="7AB9900C" w14:textId="77777777" w:rsidR="00802167" w:rsidRDefault="004468F1">
            <w:pPr>
              <w:jc w:val="right"/>
            </w:pPr>
            <w:r>
              <w:rPr>
                <w:sz w:val="20"/>
              </w:rPr>
              <w:t>-</w:t>
            </w:r>
          </w:p>
        </w:tc>
      </w:tr>
      <w:tr w:rsidR="00802167" w14:paraId="781A9150" w14:textId="77777777">
        <w:tc>
          <w:tcPr>
            <w:tcW w:w="2160" w:type="dxa"/>
          </w:tcPr>
          <w:p w14:paraId="6AA1CB18" w14:textId="77777777" w:rsidR="00802167" w:rsidRDefault="004468F1">
            <w:r>
              <w:rPr>
                <w:sz w:val="20"/>
              </w:rPr>
              <w:t>Easement Acquisition</w:t>
            </w:r>
          </w:p>
        </w:tc>
        <w:tc>
          <w:tcPr>
            <w:tcW w:w="2160" w:type="dxa"/>
          </w:tcPr>
          <w:p w14:paraId="5BF934C7" w14:textId="77777777" w:rsidR="00802167" w:rsidRDefault="004468F1">
            <w:pPr>
              <w:jc w:val="right"/>
            </w:pPr>
            <w:r>
              <w:rPr>
                <w:sz w:val="20"/>
              </w:rPr>
              <w:t>$3,500,000</w:t>
            </w:r>
          </w:p>
        </w:tc>
        <w:tc>
          <w:tcPr>
            <w:tcW w:w="2160" w:type="dxa"/>
          </w:tcPr>
          <w:p w14:paraId="026AA710" w14:textId="77777777" w:rsidR="00802167" w:rsidRDefault="004468F1">
            <w:pPr>
              <w:jc w:val="right"/>
            </w:pPr>
            <w:r>
              <w:rPr>
                <w:sz w:val="20"/>
              </w:rPr>
              <w:t>$350,000</w:t>
            </w:r>
          </w:p>
        </w:tc>
        <w:tc>
          <w:tcPr>
            <w:tcW w:w="2160" w:type="dxa"/>
          </w:tcPr>
          <w:p w14:paraId="5097D273" w14:textId="77777777" w:rsidR="00802167" w:rsidRDefault="004468F1">
            <w:r>
              <w:rPr>
                <w:sz w:val="20"/>
              </w:rPr>
              <w:t>Landowners</w:t>
            </w:r>
          </w:p>
        </w:tc>
        <w:tc>
          <w:tcPr>
            <w:tcW w:w="2160" w:type="dxa"/>
          </w:tcPr>
          <w:p w14:paraId="6B71641D" w14:textId="77777777" w:rsidR="00802167" w:rsidRDefault="004468F1">
            <w:pPr>
              <w:jc w:val="right"/>
            </w:pPr>
            <w:r>
              <w:rPr>
                <w:sz w:val="20"/>
              </w:rPr>
              <w:t>$3,850,000</w:t>
            </w:r>
          </w:p>
        </w:tc>
      </w:tr>
      <w:tr w:rsidR="00802167" w14:paraId="4457B851" w14:textId="77777777">
        <w:tc>
          <w:tcPr>
            <w:tcW w:w="2160" w:type="dxa"/>
          </w:tcPr>
          <w:p w14:paraId="2E458FBE" w14:textId="77777777" w:rsidR="00802167" w:rsidRDefault="004468F1">
            <w:r>
              <w:rPr>
                <w:sz w:val="20"/>
              </w:rPr>
              <w:t>Easement Stewardship</w:t>
            </w:r>
          </w:p>
        </w:tc>
        <w:tc>
          <w:tcPr>
            <w:tcW w:w="2160" w:type="dxa"/>
          </w:tcPr>
          <w:p w14:paraId="3DA8323B" w14:textId="77777777" w:rsidR="00802167" w:rsidRDefault="004468F1">
            <w:pPr>
              <w:jc w:val="right"/>
            </w:pPr>
            <w:r>
              <w:rPr>
                <w:sz w:val="20"/>
              </w:rPr>
              <w:t>$308,000</w:t>
            </w:r>
          </w:p>
        </w:tc>
        <w:tc>
          <w:tcPr>
            <w:tcW w:w="2160" w:type="dxa"/>
          </w:tcPr>
          <w:p w14:paraId="789BE2D6" w14:textId="77777777" w:rsidR="00802167" w:rsidRDefault="004468F1">
            <w:pPr>
              <w:jc w:val="right"/>
            </w:pPr>
            <w:r>
              <w:rPr>
                <w:sz w:val="20"/>
              </w:rPr>
              <w:t>-</w:t>
            </w:r>
          </w:p>
        </w:tc>
        <w:tc>
          <w:tcPr>
            <w:tcW w:w="2160" w:type="dxa"/>
          </w:tcPr>
          <w:p w14:paraId="0F5A310B" w14:textId="77777777" w:rsidR="00802167" w:rsidRDefault="004468F1">
            <w:r>
              <w:rPr>
                <w:sz w:val="20"/>
              </w:rPr>
              <w:t>-</w:t>
            </w:r>
          </w:p>
        </w:tc>
        <w:tc>
          <w:tcPr>
            <w:tcW w:w="2160" w:type="dxa"/>
          </w:tcPr>
          <w:p w14:paraId="12182BDF" w14:textId="77777777" w:rsidR="00802167" w:rsidRDefault="004468F1">
            <w:pPr>
              <w:jc w:val="right"/>
            </w:pPr>
            <w:r>
              <w:rPr>
                <w:sz w:val="20"/>
              </w:rPr>
              <w:t>$308,000</w:t>
            </w:r>
          </w:p>
        </w:tc>
      </w:tr>
      <w:tr w:rsidR="00802167" w14:paraId="03B34ECD" w14:textId="77777777">
        <w:tc>
          <w:tcPr>
            <w:tcW w:w="2160" w:type="dxa"/>
          </w:tcPr>
          <w:p w14:paraId="7446DF01" w14:textId="77777777" w:rsidR="00802167" w:rsidRDefault="004468F1">
            <w:r>
              <w:rPr>
                <w:sz w:val="20"/>
              </w:rPr>
              <w:t>Travel</w:t>
            </w:r>
          </w:p>
        </w:tc>
        <w:tc>
          <w:tcPr>
            <w:tcW w:w="2160" w:type="dxa"/>
          </w:tcPr>
          <w:p w14:paraId="5DE61290" w14:textId="77777777" w:rsidR="00802167" w:rsidRDefault="004468F1">
            <w:pPr>
              <w:jc w:val="right"/>
            </w:pPr>
            <w:r>
              <w:rPr>
                <w:sz w:val="20"/>
              </w:rPr>
              <w:t>$20,000</w:t>
            </w:r>
          </w:p>
        </w:tc>
        <w:tc>
          <w:tcPr>
            <w:tcW w:w="2160" w:type="dxa"/>
          </w:tcPr>
          <w:p w14:paraId="5E62F90D" w14:textId="77777777" w:rsidR="00802167" w:rsidRDefault="004468F1">
            <w:pPr>
              <w:jc w:val="right"/>
            </w:pPr>
            <w:r>
              <w:rPr>
                <w:sz w:val="20"/>
              </w:rPr>
              <w:t>-</w:t>
            </w:r>
          </w:p>
        </w:tc>
        <w:tc>
          <w:tcPr>
            <w:tcW w:w="2160" w:type="dxa"/>
          </w:tcPr>
          <w:p w14:paraId="15F9404A" w14:textId="77777777" w:rsidR="00802167" w:rsidRDefault="004468F1">
            <w:r>
              <w:rPr>
                <w:sz w:val="20"/>
              </w:rPr>
              <w:t>-</w:t>
            </w:r>
          </w:p>
        </w:tc>
        <w:tc>
          <w:tcPr>
            <w:tcW w:w="2160" w:type="dxa"/>
          </w:tcPr>
          <w:p w14:paraId="16242530" w14:textId="77777777" w:rsidR="00802167" w:rsidRDefault="004468F1">
            <w:pPr>
              <w:jc w:val="right"/>
            </w:pPr>
            <w:r>
              <w:rPr>
                <w:sz w:val="20"/>
              </w:rPr>
              <w:t>$20,000</w:t>
            </w:r>
          </w:p>
        </w:tc>
      </w:tr>
      <w:tr w:rsidR="00802167" w14:paraId="2C033D80" w14:textId="77777777">
        <w:tc>
          <w:tcPr>
            <w:tcW w:w="2160" w:type="dxa"/>
          </w:tcPr>
          <w:p w14:paraId="10E2AFF8" w14:textId="77777777" w:rsidR="00802167" w:rsidRDefault="004468F1">
            <w:r>
              <w:rPr>
                <w:sz w:val="20"/>
              </w:rPr>
              <w:t>Professional Services</w:t>
            </w:r>
          </w:p>
        </w:tc>
        <w:tc>
          <w:tcPr>
            <w:tcW w:w="2160" w:type="dxa"/>
          </w:tcPr>
          <w:p w14:paraId="638577FC" w14:textId="77777777" w:rsidR="00802167" w:rsidRDefault="004468F1">
            <w:pPr>
              <w:jc w:val="right"/>
            </w:pPr>
            <w:r>
              <w:rPr>
                <w:sz w:val="20"/>
              </w:rPr>
              <w:t>$294,000</w:t>
            </w:r>
          </w:p>
        </w:tc>
        <w:tc>
          <w:tcPr>
            <w:tcW w:w="2160" w:type="dxa"/>
          </w:tcPr>
          <w:p w14:paraId="1258F5E9" w14:textId="77777777" w:rsidR="00802167" w:rsidRDefault="004468F1">
            <w:pPr>
              <w:jc w:val="right"/>
            </w:pPr>
            <w:r>
              <w:rPr>
                <w:sz w:val="20"/>
              </w:rPr>
              <w:t>-</w:t>
            </w:r>
          </w:p>
        </w:tc>
        <w:tc>
          <w:tcPr>
            <w:tcW w:w="2160" w:type="dxa"/>
          </w:tcPr>
          <w:p w14:paraId="79DEACAE" w14:textId="77777777" w:rsidR="00802167" w:rsidRDefault="004468F1">
            <w:r>
              <w:rPr>
                <w:sz w:val="20"/>
              </w:rPr>
              <w:t>-</w:t>
            </w:r>
          </w:p>
        </w:tc>
        <w:tc>
          <w:tcPr>
            <w:tcW w:w="2160" w:type="dxa"/>
          </w:tcPr>
          <w:p w14:paraId="6E938286" w14:textId="77777777" w:rsidR="00802167" w:rsidRDefault="004468F1">
            <w:pPr>
              <w:jc w:val="right"/>
            </w:pPr>
            <w:r>
              <w:rPr>
                <w:sz w:val="20"/>
              </w:rPr>
              <w:t>$294,000</w:t>
            </w:r>
          </w:p>
        </w:tc>
      </w:tr>
      <w:tr w:rsidR="00802167" w14:paraId="793F7B63" w14:textId="77777777">
        <w:tc>
          <w:tcPr>
            <w:tcW w:w="2160" w:type="dxa"/>
          </w:tcPr>
          <w:p w14:paraId="135B23DB" w14:textId="77777777" w:rsidR="00802167" w:rsidRDefault="004468F1">
            <w:r>
              <w:rPr>
                <w:sz w:val="20"/>
              </w:rPr>
              <w:t>Direct Support Services</w:t>
            </w:r>
          </w:p>
        </w:tc>
        <w:tc>
          <w:tcPr>
            <w:tcW w:w="2160" w:type="dxa"/>
          </w:tcPr>
          <w:p w14:paraId="2A7B3F8F" w14:textId="77777777" w:rsidR="00802167" w:rsidRDefault="004468F1">
            <w:pPr>
              <w:jc w:val="right"/>
            </w:pPr>
            <w:r>
              <w:rPr>
                <w:sz w:val="20"/>
              </w:rPr>
              <w:t>$95,000</w:t>
            </w:r>
          </w:p>
        </w:tc>
        <w:tc>
          <w:tcPr>
            <w:tcW w:w="2160" w:type="dxa"/>
          </w:tcPr>
          <w:p w14:paraId="554210DD" w14:textId="77777777" w:rsidR="00802167" w:rsidRDefault="004468F1">
            <w:pPr>
              <w:jc w:val="right"/>
            </w:pPr>
            <w:r>
              <w:rPr>
                <w:sz w:val="20"/>
              </w:rPr>
              <w:t>-</w:t>
            </w:r>
          </w:p>
        </w:tc>
        <w:tc>
          <w:tcPr>
            <w:tcW w:w="2160" w:type="dxa"/>
          </w:tcPr>
          <w:p w14:paraId="628DC5CD" w14:textId="77777777" w:rsidR="00802167" w:rsidRDefault="004468F1">
            <w:r>
              <w:rPr>
                <w:sz w:val="20"/>
              </w:rPr>
              <w:t>-</w:t>
            </w:r>
          </w:p>
        </w:tc>
        <w:tc>
          <w:tcPr>
            <w:tcW w:w="2160" w:type="dxa"/>
          </w:tcPr>
          <w:p w14:paraId="73EA294E" w14:textId="77777777" w:rsidR="00802167" w:rsidRDefault="004468F1">
            <w:pPr>
              <w:jc w:val="right"/>
            </w:pPr>
            <w:r>
              <w:rPr>
                <w:sz w:val="20"/>
              </w:rPr>
              <w:t>$95,000</w:t>
            </w:r>
          </w:p>
        </w:tc>
      </w:tr>
      <w:tr w:rsidR="00802167" w14:paraId="216109DF" w14:textId="77777777">
        <w:tc>
          <w:tcPr>
            <w:tcW w:w="2160" w:type="dxa"/>
          </w:tcPr>
          <w:p w14:paraId="136D6E18" w14:textId="77777777" w:rsidR="00802167" w:rsidRDefault="004468F1">
            <w:r>
              <w:rPr>
                <w:sz w:val="20"/>
              </w:rPr>
              <w:t>DNR Land Acquisition Costs</w:t>
            </w:r>
          </w:p>
        </w:tc>
        <w:tc>
          <w:tcPr>
            <w:tcW w:w="2160" w:type="dxa"/>
          </w:tcPr>
          <w:p w14:paraId="68253C33" w14:textId="77777777" w:rsidR="00802167" w:rsidRDefault="004468F1">
            <w:pPr>
              <w:jc w:val="right"/>
            </w:pPr>
            <w:r>
              <w:rPr>
                <w:sz w:val="20"/>
              </w:rPr>
              <w:t>-</w:t>
            </w:r>
          </w:p>
        </w:tc>
        <w:tc>
          <w:tcPr>
            <w:tcW w:w="2160" w:type="dxa"/>
          </w:tcPr>
          <w:p w14:paraId="7783542E" w14:textId="77777777" w:rsidR="00802167" w:rsidRDefault="004468F1">
            <w:pPr>
              <w:jc w:val="right"/>
            </w:pPr>
            <w:r>
              <w:rPr>
                <w:sz w:val="20"/>
              </w:rPr>
              <w:t>-</w:t>
            </w:r>
          </w:p>
        </w:tc>
        <w:tc>
          <w:tcPr>
            <w:tcW w:w="2160" w:type="dxa"/>
          </w:tcPr>
          <w:p w14:paraId="044158E2" w14:textId="77777777" w:rsidR="00802167" w:rsidRDefault="004468F1">
            <w:r>
              <w:rPr>
                <w:sz w:val="20"/>
              </w:rPr>
              <w:t>-</w:t>
            </w:r>
          </w:p>
        </w:tc>
        <w:tc>
          <w:tcPr>
            <w:tcW w:w="2160" w:type="dxa"/>
          </w:tcPr>
          <w:p w14:paraId="59FB866E" w14:textId="77777777" w:rsidR="00802167" w:rsidRDefault="004468F1">
            <w:pPr>
              <w:jc w:val="right"/>
            </w:pPr>
            <w:r>
              <w:rPr>
                <w:sz w:val="20"/>
              </w:rPr>
              <w:t>-</w:t>
            </w:r>
          </w:p>
        </w:tc>
      </w:tr>
      <w:tr w:rsidR="00802167" w14:paraId="0874C3C8" w14:textId="77777777">
        <w:tc>
          <w:tcPr>
            <w:tcW w:w="2160" w:type="dxa"/>
          </w:tcPr>
          <w:p w14:paraId="22C476AC" w14:textId="77777777" w:rsidR="00802167" w:rsidRDefault="004468F1">
            <w:r>
              <w:rPr>
                <w:sz w:val="20"/>
              </w:rPr>
              <w:t>Capital Equipment</w:t>
            </w:r>
          </w:p>
        </w:tc>
        <w:tc>
          <w:tcPr>
            <w:tcW w:w="2160" w:type="dxa"/>
          </w:tcPr>
          <w:p w14:paraId="660962F9" w14:textId="77777777" w:rsidR="00802167" w:rsidRDefault="004468F1">
            <w:pPr>
              <w:jc w:val="right"/>
            </w:pPr>
            <w:r>
              <w:rPr>
                <w:sz w:val="20"/>
              </w:rPr>
              <w:t>-</w:t>
            </w:r>
          </w:p>
        </w:tc>
        <w:tc>
          <w:tcPr>
            <w:tcW w:w="2160" w:type="dxa"/>
          </w:tcPr>
          <w:p w14:paraId="1126D708" w14:textId="77777777" w:rsidR="00802167" w:rsidRDefault="004468F1">
            <w:pPr>
              <w:jc w:val="right"/>
            </w:pPr>
            <w:r>
              <w:rPr>
                <w:sz w:val="20"/>
              </w:rPr>
              <w:t>-</w:t>
            </w:r>
          </w:p>
        </w:tc>
        <w:tc>
          <w:tcPr>
            <w:tcW w:w="2160" w:type="dxa"/>
          </w:tcPr>
          <w:p w14:paraId="1A1408F4" w14:textId="77777777" w:rsidR="00802167" w:rsidRDefault="004468F1">
            <w:r>
              <w:rPr>
                <w:sz w:val="20"/>
              </w:rPr>
              <w:t>-</w:t>
            </w:r>
          </w:p>
        </w:tc>
        <w:tc>
          <w:tcPr>
            <w:tcW w:w="2160" w:type="dxa"/>
          </w:tcPr>
          <w:p w14:paraId="0DA83137" w14:textId="77777777" w:rsidR="00802167" w:rsidRDefault="004468F1">
            <w:pPr>
              <w:jc w:val="right"/>
            </w:pPr>
            <w:r>
              <w:rPr>
                <w:sz w:val="20"/>
              </w:rPr>
              <w:t>-</w:t>
            </w:r>
          </w:p>
        </w:tc>
      </w:tr>
      <w:tr w:rsidR="00802167" w14:paraId="69F3F912" w14:textId="77777777">
        <w:tc>
          <w:tcPr>
            <w:tcW w:w="2160" w:type="dxa"/>
          </w:tcPr>
          <w:p w14:paraId="028776FF" w14:textId="77777777" w:rsidR="00802167" w:rsidRDefault="004468F1">
            <w:r>
              <w:rPr>
                <w:sz w:val="20"/>
              </w:rPr>
              <w:t>Other Equipment/Tools</w:t>
            </w:r>
          </w:p>
        </w:tc>
        <w:tc>
          <w:tcPr>
            <w:tcW w:w="2160" w:type="dxa"/>
          </w:tcPr>
          <w:p w14:paraId="21ECD5FA" w14:textId="77777777" w:rsidR="00802167" w:rsidRDefault="004468F1">
            <w:pPr>
              <w:jc w:val="right"/>
            </w:pPr>
            <w:r>
              <w:rPr>
                <w:sz w:val="20"/>
              </w:rPr>
              <w:t>$5,000</w:t>
            </w:r>
          </w:p>
        </w:tc>
        <w:tc>
          <w:tcPr>
            <w:tcW w:w="2160" w:type="dxa"/>
          </w:tcPr>
          <w:p w14:paraId="15D99A49" w14:textId="77777777" w:rsidR="00802167" w:rsidRDefault="004468F1">
            <w:pPr>
              <w:jc w:val="right"/>
            </w:pPr>
            <w:r>
              <w:rPr>
                <w:sz w:val="20"/>
              </w:rPr>
              <w:t>-</w:t>
            </w:r>
          </w:p>
        </w:tc>
        <w:tc>
          <w:tcPr>
            <w:tcW w:w="2160" w:type="dxa"/>
          </w:tcPr>
          <w:p w14:paraId="5800B16B" w14:textId="77777777" w:rsidR="00802167" w:rsidRDefault="004468F1">
            <w:r>
              <w:rPr>
                <w:sz w:val="20"/>
              </w:rPr>
              <w:t>-</w:t>
            </w:r>
          </w:p>
        </w:tc>
        <w:tc>
          <w:tcPr>
            <w:tcW w:w="2160" w:type="dxa"/>
          </w:tcPr>
          <w:p w14:paraId="2DA339FA" w14:textId="77777777" w:rsidR="00802167" w:rsidRDefault="004468F1">
            <w:pPr>
              <w:jc w:val="right"/>
            </w:pPr>
            <w:r>
              <w:rPr>
                <w:sz w:val="20"/>
              </w:rPr>
              <w:t>$5,000</w:t>
            </w:r>
          </w:p>
        </w:tc>
      </w:tr>
      <w:tr w:rsidR="00802167" w14:paraId="2072ABAC" w14:textId="77777777">
        <w:tc>
          <w:tcPr>
            <w:tcW w:w="2160" w:type="dxa"/>
          </w:tcPr>
          <w:p w14:paraId="4FA70BCB" w14:textId="77777777" w:rsidR="00802167" w:rsidRDefault="004468F1">
            <w:r>
              <w:rPr>
                <w:sz w:val="20"/>
              </w:rPr>
              <w:t>Supplies/Materials</w:t>
            </w:r>
          </w:p>
        </w:tc>
        <w:tc>
          <w:tcPr>
            <w:tcW w:w="2160" w:type="dxa"/>
          </w:tcPr>
          <w:p w14:paraId="567C45EF" w14:textId="77777777" w:rsidR="00802167" w:rsidRDefault="004468F1">
            <w:pPr>
              <w:jc w:val="right"/>
            </w:pPr>
            <w:r>
              <w:rPr>
                <w:sz w:val="20"/>
              </w:rPr>
              <w:t>$2,000</w:t>
            </w:r>
          </w:p>
        </w:tc>
        <w:tc>
          <w:tcPr>
            <w:tcW w:w="2160" w:type="dxa"/>
          </w:tcPr>
          <w:p w14:paraId="7893BDD5" w14:textId="77777777" w:rsidR="00802167" w:rsidRDefault="004468F1">
            <w:pPr>
              <w:jc w:val="right"/>
            </w:pPr>
            <w:r>
              <w:rPr>
                <w:sz w:val="20"/>
              </w:rPr>
              <w:t>-</w:t>
            </w:r>
          </w:p>
        </w:tc>
        <w:tc>
          <w:tcPr>
            <w:tcW w:w="2160" w:type="dxa"/>
          </w:tcPr>
          <w:p w14:paraId="56E696AE" w14:textId="77777777" w:rsidR="00802167" w:rsidRDefault="004468F1">
            <w:r>
              <w:rPr>
                <w:sz w:val="20"/>
              </w:rPr>
              <w:t>-</w:t>
            </w:r>
          </w:p>
        </w:tc>
        <w:tc>
          <w:tcPr>
            <w:tcW w:w="2160" w:type="dxa"/>
          </w:tcPr>
          <w:p w14:paraId="672F6641" w14:textId="77777777" w:rsidR="00802167" w:rsidRDefault="004468F1">
            <w:pPr>
              <w:jc w:val="right"/>
            </w:pPr>
            <w:r>
              <w:rPr>
                <w:sz w:val="20"/>
              </w:rPr>
              <w:t>$2,000</w:t>
            </w:r>
          </w:p>
        </w:tc>
      </w:tr>
      <w:tr w:rsidR="00802167" w14:paraId="4A71BD65" w14:textId="77777777">
        <w:tc>
          <w:tcPr>
            <w:tcW w:w="2160" w:type="dxa"/>
          </w:tcPr>
          <w:p w14:paraId="6A30BA13" w14:textId="77777777" w:rsidR="00802167" w:rsidRDefault="004468F1">
            <w:r>
              <w:rPr>
                <w:sz w:val="20"/>
              </w:rPr>
              <w:t>DNR IDP</w:t>
            </w:r>
          </w:p>
        </w:tc>
        <w:tc>
          <w:tcPr>
            <w:tcW w:w="2160" w:type="dxa"/>
          </w:tcPr>
          <w:p w14:paraId="6A5F6DE0" w14:textId="77777777" w:rsidR="00802167" w:rsidRDefault="004468F1">
            <w:pPr>
              <w:jc w:val="right"/>
            </w:pPr>
            <w:r>
              <w:rPr>
                <w:sz w:val="20"/>
              </w:rPr>
              <w:t>-</w:t>
            </w:r>
          </w:p>
        </w:tc>
        <w:tc>
          <w:tcPr>
            <w:tcW w:w="2160" w:type="dxa"/>
          </w:tcPr>
          <w:p w14:paraId="6A0717B1" w14:textId="77777777" w:rsidR="00802167" w:rsidRDefault="004468F1">
            <w:pPr>
              <w:jc w:val="right"/>
            </w:pPr>
            <w:r>
              <w:rPr>
                <w:sz w:val="20"/>
              </w:rPr>
              <w:t>-</w:t>
            </w:r>
          </w:p>
        </w:tc>
        <w:tc>
          <w:tcPr>
            <w:tcW w:w="2160" w:type="dxa"/>
          </w:tcPr>
          <w:p w14:paraId="2D24E207" w14:textId="77777777" w:rsidR="00802167" w:rsidRDefault="004468F1">
            <w:r>
              <w:rPr>
                <w:sz w:val="20"/>
              </w:rPr>
              <w:t>-</w:t>
            </w:r>
          </w:p>
        </w:tc>
        <w:tc>
          <w:tcPr>
            <w:tcW w:w="2160" w:type="dxa"/>
          </w:tcPr>
          <w:p w14:paraId="7B0002A0" w14:textId="77777777" w:rsidR="00802167" w:rsidRDefault="004468F1">
            <w:pPr>
              <w:jc w:val="right"/>
            </w:pPr>
            <w:r>
              <w:rPr>
                <w:sz w:val="20"/>
              </w:rPr>
              <w:t>-</w:t>
            </w:r>
          </w:p>
        </w:tc>
      </w:tr>
      <w:tr w:rsidR="00802167" w14:paraId="1FE4B724" w14:textId="77777777">
        <w:tc>
          <w:tcPr>
            <w:tcW w:w="2160" w:type="dxa"/>
            <w:shd w:val="clear" w:color="auto" w:fill="EEEEEE"/>
          </w:tcPr>
          <w:p w14:paraId="087B9C8B" w14:textId="77777777" w:rsidR="00802167" w:rsidRDefault="004468F1">
            <w:r>
              <w:rPr>
                <w:b/>
                <w:color w:val="000000"/>
                <w:sz w:val="20"/>
              </w:rPr>
              <w:t>Grand Total</w:t>
            </w:r>
          </w:p>
        </w:tc>
        <w:tc>
          <w:tcPr>
            <w:tcW w:w="2160" w:type="dxa"/>
            <w:shd w:val="clear" w:color="auto" w:fill="EEEEEE"/>
          </w:tcPr>
          <w:p w14:paraId="0931339A" w14:textId="77777777" w:rsidR="00802167" w:rsidRDefault="004468F1">
            <w:pPr>
              <w:jc w:val="right"/>
            </w:pPr>
            <w:r>
              <w:rPr>
                <w:b/>
                <w:color w:val="000000"/>
                <w:sz w:val="20"/>
              </w:rPr>
              <w:t>$4,660,000</w:t>
            </w:r>
          </w:p>
        </w:tc>
        <w:tc>
          <w:tcPr>
            <w:tcW w:w="2160" w:type="dxa"/>
            <w:shd w:val="clear" w:color="auto" w:fill="EEEEEE"/>
          </w:tcPr>
          <w:p w14:paraId="3F9549C7" w14:textId="77777777" w:rsidR="00802167" w:rsidRDefault="004468F1">
            <w:pPr>
              <w:jc w:val="right"/>
            </w:pPr>
            <w:r>
              <w:rPr>
                <w:b/>
                <w:color w:val="000000"/>
                <w:sz w:val="20"/>
              </w:rPr>
              <w:t>$350,000</w:t>
            </w:r>
          </w:p>
        </w:tc>
        <w:tc>
          <w:tcPr>
            <w:tcW w:w="2160" w:type="dxa"/>
            <w:shd w:val="clear" w:color="auto" w:fill="EEEEEE"/>
          </w:tcPr>
          <w:p w14:paraId="5D3C1EEC" w14:textId="77777777" w:rsidR="00802167" w:rsidRDefault="004468F1">
            <w:r>
              <w:rPr>
                <w:b/>
                <w:color w:val="000000"/>
                <w:sz w:val="20"/>
              </w:rPr>
              <w:t>-</w:t>
            </w:r>
          </w:p>
        </w:tc>
        <w:tc>
          <w:tcPr>
            <w:tcW w:w="2160" w:type="dxa"/>
            <w:shd w:val="clear" w:color="auto" w:fill="EEEEEE"/>
          </w:tcPr>
          <w:p w14:paraId="667B3673" w14:textId="77777777" w:rsidR="00802167" w:rsidRDefault="004468F1">
            <w:pPr>
              <w:jc w:val="right"/>
            </w:pPr>
            <w:r>
              <w:rPr>
                <w:b/>
                <w:color w:val="000000"/>
                <w:sz w:val="20"/>
              </w:rPr>
              <w:t>$5,010,000</w:t>
            </w:r>
          </w:p>
        </w:tc>
      </w:tr>
    </w:tbl>
    <w:p w14:paraId="24529FFE" w14:textId="77777777" w:rsidR="00802167" w:rsidRDefault="004468F1">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802167" w14:paraId="4060B372" w14:textId="77777777">
        <w:tc>
          <w:tcPr>
            <w:tcW w:w="1543" w:type="dxa"/>
            <w:shd w:val="clear" w:color="auto" w:fill="AFC4E9"/>
          </w:tcPr>
          <w:p w14:paraId="10D0AACB" w14:textId="77777777" w:rsidR="00802167" w:rsidRDefault="004468F1">
            <w:r>
              <w:rPr>
                <w:b/>
                <w:color w:val="000000"/>
                <w:sz w:val="20"/>
              </w:rPr>
              <w:t>Position</w:t>
            </w:r>
          </w:p>
        </w:tc>
        <w:tc>
          <w:tcPr>
            <w:tcW w:w="1543" w:type="dxa"/>
            <w:shd w:val="clear" w:color="auto" w:fill="AFC4E9"/>
          </w:tcPr>
          <w:p w14:paraId="3034E738" w14:textId="77777777" w:rsidR="00802167" w:rsidRDefault="004468F1">
            <w:r>
              <w:rPr>
                <w:b/>
                <w:color w:val="000000"/>
                <w:sz w:val="20"/>
              </w:rPr>
              <w:t>Annual FTE</w:t>
            </w:r>
          </w:p>
        </w:tc>
        <w:tc>
          <w:tcPr>
            <w:tcW w:w="1543" w:type="dxa"/>
            <w:shd w:val="clear" w:color="auto" w:fill="AFC4E9"/>
          </w:tcPr>
          <w:p w14:paraId="78970F08" w14:textId="77777777" w:rsidR="00802167" w:rsidRDefault="004468F1">
            <w:r>
              <w:rPr>
                <w:b/>
                <w:color w:val="000000"/>
                <w:sz w:val="20"/>
              </w:rPr>
              <w:t>Years Working</w:t>
            </w:r>
          </w:p>
        </w:tc>
        <w:tc>
          <w:tcPr>
            <w:tcW w:w="1543" w:type="dxa"/>
            <w:shd w:val="clear" w:color="auto" w:fill="AFC4E9"/>
          </w:tcPr>
          <w:p w14:paraId="56288EE1" w14:textId="77777777" w:rsidR="00802167" w:rsidRDefault="004468F1">
            <w:r>
              <w:rPr>
                <w:b/>
                <w:color w:val="000000"/>
                <w:sz w:val="20"/>
              </w:rPr>
              <w:t>Funding Request</w:t>
            </w:r>
          </w:p>
        </w:tc>
        <w:tc>
          <w:tcPr>
            <w:tcW w:w="1543" w:type="dxa"/>
            <w:shd w:val="clear" w:color="auto" w:fill="AFC4E9"/>
          </w:tcPr>
          <w:p w14:paraId="6CFE3A02" w14:textId="77777777" w:rsidR="00802167" w:rsidRDefault="004468F1">
            <w:r>
              <w:rPr>
                <w:b/>
                <w:color w:val="000000"/>
                <w:sz w:val="20"/>
              </w:rPr>
              <w:t>Total Leverage</w:t>
            </w:r>
          </w:p>
        </w:tc>
        <w:tc>
          <w:tcPr>
            <w:tcW w:w="1543" w:type="dxa"/>
            <w:shd w:val="clear" w:color="auto" w:fill="AFC4E9"/>
          </w:tcPr>
          <w:p w14:paraId="70044A9F" w14:textId="77777777" w:rsidR="00802167" w:rsidRDefault="004468F1">
            <w:r>
              <w:rPr>
                <w:b/>
                <w:color w:val="000000"/>
                <w:sz w:val="20"/>
              </w:rPr>
              <w:t>Leverage Source</w:t>
            </w:r>
          </w:p>
        </w:tc>
        <w:tc>
          <w:tcPr>
            <w:tcW w:w="1543" w:type="dxa"/>
            <w:shd w:val="clear" w:color="auto" w:fill="AFC4E9"/>
          </w:tcPr>
          <w:p w14:paraId="6FAFA52D" w14:textId="77777777" w:rsidR="00802167" w:rsidRDefault="004468F1">
            <w:r>
              <w:rPr>
                <w:b/>
                <w:color w:val="000000"/>
                <w:sz w:val="20"/>
              </w:rPr>
              <w:t>Total</w:t>
            </w:r>
          </w:p>
        </w:tc>
      </w:tr>
      <w:tr w:rsidR="00802167" w14:paraId="57EB7E82" w14:textId="77777777">
        <w:tc>
          <w:tcPr>
            <w:tcW w:w="1543" w:type="dxa"/>
          </w:tcPr>
          <w:p w14:paraId="58D0FF3E" w14:textId="77777777" w:rsidR="00802167" w:rsidRDefault="004468F1">
            <w:r>
              <w:rPr>
                <w:sz w:val="20"/>
              </w:rPr>
              <w:t>MLT Land Protection Staff</w:t>
            </w:r>
          </w:p>
        </w:tc>
        <w:tc>
          <w:tcPr>
            <w:tcW w:w="1543" w:type="dxa"/>
          </w:tcPr>
          <w:p w14:paraId="64DCDDC4" w14:textId="77777777" w:rsidR="00802167" w:rsidRDefault="004468F1">
            <w:pPr>
              <w:jc w:val="right"/>
            </w:pPr>
            <w:r>
              <w:rPr>
                <w:sz w:val="20"/>
              </w:rPr>
              <w:t>0.88</w:t>
            </w:r>
          </w:p>
        </w:tc>
        <w:tc>
          <w:tcPr>
            <w:tcW w:w="1543" w:type="dxa"/>
          </w:tcPr>
          <w:p w14:paraId="083485CB" w14:textId="77777777" w:rsidR="00802167" w:rsidRDefault="004468F1">
            <w:pPr>
              <w:jc w:val="right"/>
            </w:pPr>
            <w:r>
              <w:rPr>
                <w:sz w:val="20"/>
              </w:rPr>
              <w:t>4.0</w:t>
            </w:r>
          </w:p>
        </w:tc>
        <w:tc>
          <w:tcPr>
            <w:tcW w:w="1543" w:type="dxa"/>
          </w:tcPr>
          <w:p w14:paraId="61FD6B33" w14:textId="77777777" w:rsidR="00802167" w:rsidRDefault="004468F1">
            <w:pPr>
              <w:jc w:val="right"/>
            </w:pPr>
            <w:r>
              <w:rPr>
                <w:sz w:val="20"/>
              </w:rPr>
              <w:t>$350,000</w:t>
            </w:r>
          </w:p>
        </w:tc>
        <w:tc>
          <w:tcPr>
            <w:tcW w:w="1543" w:type="dxa"/>
          </w:tcPr>
          <w:p w14:paraId="5206750B" w14:textId="77777777" w:rsidR="00802167" w:rsidRDefault="004468F1">
            <w:pPr>
              <w:jc w:val="right"/>
            </w:pPr>
            <w:r>
              <w:rPr>
                <w:sz w:val="20"/>
              </w:rPr>
              <w:t>-</w:t>
            </w:r>
          </w:p>
        </w:tc>
        <w:tc>
          <w:tcPr>
            <w:tcW w:w="1543" w:type="dxa"/>
          </w:tcPr>
          <w:p w14:paraId="5CC507F4" w14:textId="77777777" w:rsidR="00802167" w:rsidRDefault="004468F1">
            <w:r>
              <w:rPr>
                <w:sz w:val="20"/>
              </w:rPr>
              <w:t>-</w:t>
            </w:r>
          </w:p>
        </w:tc>
        <w:tc>
          <w:tcPr>
            <w:tcW w:w="1543" w:type="dxa"/>
          </w:tcPr>
          <w:p w14:paraId="0DCEF722" w14:textId="77777777" w:rsidR="00802167" w:rsidRDefault="004468F1">
            <w:pPr>
              <w:jc w:val="right"/>
            </w:pPr>
            <w:r>
              <w:rPr>
                <w:sz w:val="20"/>
              </w:rPr>
              <w:t>$350,000</w:t>
            </w:r>
          </w:p>
        </w:tc>
      </w:tr>
    </w:tbl>
    <w:p w14:paraId="0061330C" w14:textId="77777777" w:rsidR="00802167" w:rsidRDefault="004468F1">
      <w:r>
        <w:br w:type="page"/>
      </w:r>
    </w:p>
    <w:p w14:paraId="2BF00377" w14:textId="77777777" w:rsidR="00802167" w:rsidRDefault="004468F1">
      <w:pPr>
        <w:pStyle w:val="Heading3"/>
        <w:spacing w:before="60" w:after="80"/>
      </w:pPr>
      <w:r>
        <w:rPr>
          <w:color w:val="254885"/>
          <w:sz w:val="26"/>
        </w:rPr>
        <w:lastRenderedPageBreak/>
        <w:t>Partner: The Nature Conservancy</w:t>
      </w:r>
    </w:p>
    <w:p w14:paraId="31C1B73D" w14:textId="77777777" w:rsidR="00802167" w:rsidRDefault="004468F1">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802167" w14:paraId="55FF9F67" w14:textId="77777777">
        <w:tc>
          <w:tcPr>
            <w:tcW w:w="2160" w:type="dxa"/>
            <w:shd w:val="clear" w:color="auto" w:fill="AFC4E9"/>
          </w:tcPr>
          <w:p w14:paraId="6F9F5A33" w14:textId="77777777" w:rsidR="00802167" w:rsidRDefault="004468F1">
            <w:r>
              <w:rPr>
                <w:b/>
                <w:color w:val="000000"/>
                <w:sz w:val="20"/>
              </w:rPr>
              <w:t>Item</w:t>
            </w:r>
          </w:p>
        </w:tc>
        <w:tc>
          <w:tcPr>
            <w:tcW w:w="2160" w:type="dxa"/>
            <w:shd w:val="clear" w:color="auto" w:fill="AFC4E9"/>
          </w:tcPr>
          <w:p w14:paraId="4F545BD3" w14:textId="77777777" w:rsidR="00802167" w:rsidRDefault="004468F1">
            <w:r>
              <w:rPr>
                <w:b/>
                <w:color w:val="000000"/>
                <w:sz w:val="20"/>
              </w:rPr>
              <w:t>Funding Request</w:t>
            </w:r>
          </w:p>
        </w:tc>
        <w:tc>
          <w:tcPr>
            <w:tcW w:w="2160" w:type="dxa"/>
            <w:shd w:val="clear" w:color="auto" w:fill="AFC4E9"/>
          </w:tcPr>
          <w:p w14:paraId="72538CE2" w14:textId="77777777" w:rsidR="00802167" w:rsidRDefault="004468F1">
            <w:r>
              <w:rPr>
                <w:b/>
                <w:color w:val="000000"/>
                <w:sz w:val="20"/>
              </w:rPr>
              <w:t>Total Leverage</w:t>
            </w:r>
          </w:p>
        </w:tc>
        <w:tc>
          <w:tcPr>
            <w:tcW w:w="2160" w:type="dxa"/>
            <w:shd w:val="clear" w:color="auto" w:fill="AFC4E9"/>
          </w:tcPr>
          <w:p w14:paraId="0A50B523" w14:textId="77777777" w:rsidR="00802167" w:rsidRDefault="004468F1">
            <w:r>
              <w:rPr>
                <w:b/>
                <w:color w:val="000000"/>
                <w:sz w:val="20"/>
              </w:rPr>
              <w:t>Leverage Source</w:t>
            </w:r>
          </w:p>
        </w:tc>
        <w:tc>
          <w:tcPr>
            <w:tcW w:w="2160" w:type="dxa"/>
            <w:shd w:val="clear" w:color="auto" w:fill="AFC4E9"/>
          </w:tcPr>
          <w:p w14:paraId="5541BD15" w14:textId="77777777" w:rsidR="00802167" w:rsidRDefault="004468F1">
            <w:r>
              <w:rPr>
                <w:b/>
                <w:color w:val="000000"/>
                <w:sz w:val="20"/>
              </w:rPr>
              <w:t>Total</w:t>
            </w:r>
          </w:p>
        </w:tc>
      </w:tr>
      <w:tr w:rsidR="00802167" w14:paraId="44352946" w14:textId="77777777">
        <w:tc>
          <w:tcPr>
            <w:tcW w:w="2160" w:type="dxa"/>
          </w:tcPr>
          <w:p w14:paraId="4A9304EA" w14:textId="77777777" w:rsidR="00802167" w:rsidRDefault="004468F1">
            <w:r>
              <w:rPr>
                <w:sz w:val="20"/>
              </w:rPr>
              <w:t>Personnel</w:t>
            </w:r>
          </w:p>
        </w:tc>
        <w:tc>
          <w:tcPr>
            <w:tcW w:w="2160" w:type="dxa"/>
          </w:tcPr>
          <w:p w14:paraId="05305E54" w14:textId="77777777" w:rsidR="00802167" w:rsidRDefault="004468F1">
            <w:pPr>
              <w:jc w:val="right"/>
            </w:pPr>
            <w:r>
              <w:rPr>
                <w:sz w:val="20"/>
              </w:rPr>
              <w:t>$145,000</w:t>
            </w:r>
          </w:p>
        </w:tc>
        <w:tc>
          <w:tcPr>
            <w:tcW w:w="2160" w:type="dxa"/>
          </w:tcPr>
          <w:p w14:paraId="2B9F5D69" w14:textId="77777777" w:rsidR="00802167" w:rsidRDefault="004468F1">
            <w:pPr>
              <w:jc w:val="right"/>
            </w:pPr>
            <w:r>
              <w:rPr>
                <w:sz w:val="20"/>
              </w:rPr>
              <w:t>-</w:t>
            </w:r>
          </w:p>
        </w:tc>
        <w:tc>
          <w:tcPr>
            <w:tcW w:w="2160" w:type="dxa"/>
          </w:tcPr>
          <w:p w14:paraId="1BCF5505" w14:textId="77777777" w:rsidR="00802167" w:rsidRDefault="004468F1">
            <w:r>
              <w:rPr>
                <w:sz w:val="20"/>
              </w:rPr>
              <w:t>-</w:t>
            </w:r>
          </w:p>
        </w:tc>
        <w:tc>
          <w:tcPr>
            <w:tcW w:w="2160" w:type="dxa"/>
          </w:tcPr>
          <w:p w14:paraId="7BFD6C6A" w14:textId="77777777" w:rsidR="00802167" w:rsidRDefault="004468F1">
            <w:pPr>
              <w:jc w:val="right"/>
            </w:pPr>
            <w:r>
              <w:rPr>
                <w:sz w:val="20"/>
              </w:rPr>
              <w:t>$145,000</w:t>
            </w:r>
          </w:p>
        </w:tc>
      </w:tr>
      <w:tr w:rsidR="00802167" w14:paraId="44F2BDCC" w14:textId="77777777">
        <w:tc>
          <w:tcPr>
            <w:tcW w:w="2160" w:type="dxa"/>
          </w:tcPr>
          <w:p w14:paraId="467D4B8E" w14:textId="77777777" w:rsidR="00802167" w:rsidRDefault="004468F1">
            <w:r>
              <w:rPr>
                <w:sz w:val="20"/>
              </w:rPr>
              <w:t>Contracts</w:t>
            </w:r>
          </w:p>
        </w:tc>
        <w:tc>
          <w:tcPr>
            <w:tcW w:w="2160" w:type="dxa"/>
          </w:tcPr>
          <w:p w14:paraId="4FC85A5B" w14:textId="77777777" w:rsidR="00802167" w:rsidRDefault="004468F1">
            <w:pPr>
              <w:jc w:val="right"/>
            </w:pPr>
            <w:r>
              <w:rPr>
                <w:sz w:val="20"/>
              </w:rPr>
              <w:t>$240,000</w:t>
            </w:r>
          </w:p>
        </w:tc>
        <w:tc>
          <w:tcPr>
            <w:tcW w:w="2160" w:type="dxa"/>
          </w:tcPr>
          <w:p w14:paraId="543F31BE" w14:textId="77777777" w:rsidR="00802167" w:rsidRDefault="004468F1">
            <w:pPr>
              <w:jc w:val="right"/>
            </w:pPr>
            <w:r>
              <w:rPr>
                <w:sz w:val="20"/>
              </w:rPr>
              <w:t>-</w:t>
            </w:r>
          </w:p>
        </w:tc>
        <w:tc>
          <w:tcPr>
            <w:tcW w:w="2160" w:type="dxa"/>
          </w:tcPr>
          <w:p w14:paraId="17643A51" w14:textId="77777777" w:rsidR="00802167" w:rsidRDefault="004468F1">
            <w:r>
              <w:rPr>
                <w:sz w:val="20"/>
              </w:rPr>
              <w:t>-</w:t>
            </w:r>
          </w:p>
        </w:tc>
        <w:tc>
          <w:tcPr>
            <w:tcW w:w="2160" w:type="dxa"/>
          </w:tcPr>
          <w:p w14:paraId="7B1DE54D" w14:textId="77777777" w:rsidR="00802167" w:rsidRDefault="004468F1">
            <w:pPr>
              <w:jc w:val="right"/>
            </w:pPr>
            <w:r>
              <w:rPr>
                <w:sz w:val="20"/>
              </w:rPr>
              <w:t>$240,000</w:t>
            </w:r>
          </w:p>
        </w:tc>
      </w:tr>
      <w:tr w:rsidR="00802167" w14:paraId="1E9FC1DD" w14:textId="77777777">
        <w:tc>
          <w:tcPr>
            <w:tcW w:w="2160" w:type="dxa"/>
          </w:tcPr>
          <w:p w14:paraId="2F681AA5" w14:textId="77777777" w:rsidR="00802167" w:rsidRDefault="004468F1">
            <w:r>
              <w:rPr>
                <w:sz w:val="20"/>
              </w:rPr>
              <w:t>Fee Acquisition w/ PILT</w:t>
            </w:r>
          </w:p>
        </w:tc>
        <w:tc>
          <w:tcPr>
            <w:tcW w:w="2160" w:type="dxa"/>
          </w:tcPr>
          <w:p w14:paraId="47D2F61F" w14:textId="77777777" w:rsidR="00802167" w:rsidRDefault="004468F1">
            <w:pPr>
              <w:jc w:val="right"/>
            </w:pPr>
            <w:r>
              <w:rPr>
                <w:sz w:val="20"/>
              </w:rPr>
              <w:t>-</w:t>
            </w:r>
          </w:p>
        </w:tc>
        <w:tc>
          <w:tcPr>
            <w:tcW w:w="2160" w:type="dxa"/>
          </w:tcPr>
          <w:p w14:paraId="0338D65C" w14:textId="77777777" w:rsidR="00802167" w:rsidRDefault="004468F1">
            <w:pPr>
              <w:jc w:val="right"/>
            </w:pPr>
            <w:r>
              <w:rPr>
                <w:sz w:val="20"/>
              </w:rPr>
              <w:t>-</w:t>
            </w:r>
          </w:p>
        </w:tc>
        <w:tc>
          <w:tcPr>
            <w:tcW w:w="2160" w:type="dxa"/>
          </w:tcPr>
          <w:p w14:paraId="36844BC2" w14:textId="77777777" w:rsidR="00802167" w:rsidRDefault="004468F1">
            <w:r>
              <w:rPr>
                <w:sz w:val="20"/>
              </w:rPr>
              <w:t>-</w:t>
            </w:r>
          </w:p>
        </w:tc>
        <w:tc>
          <w:tcPr>
            <w:tcW w:w="2160" w:type="dxa"/>
          </w:tcPr>
          <w:p w14:paraId="0C5B1E22" w14:textId="77777777" w:rsidR="00802167" w:rsidRDefault="004468F1">
            <w:pPr>
              <w:jc w:val="right"/>
            </w:pPr>
            <w:r>
              <w:rPr>
                <w:sz w:val="20"/>
              </w:rPr>
              <w:t>-</w:t>
            </w:r>
          </w:p>
        </w:tc>
      </w:tr>
      <w:tr w:rsidR="00802167" w14:paraId="23B65706" w14:textId="77777777">
        <w:tc>
          <w:tcPr>
            <w:tcW w:w="2160" w:type="dxa"/>
          </w:tcPr>
          <w:p w14:paraId="71DD0802" w14:textId="77777777" w:rsidR="00802167" w:rsidRDefault="004468F1">
            <w:r>
              <w:rPr>
                <w:sz w:val="20"/>
              </w:rPr>
              <w:t>Fee Acquisition w/o PILT</w:t>
            </w:r>
          </w:p>
        </w:tc>
        <w:tc>
          <w:tcPr>
            <w:tcW w:w="2160" w:type="dxa"/>
          </w:tcPr>
          <w:p w14:paraId="478934EE" w14:textId="77777777" w:rsidR="00802167" w:rsidRDefault="004468F1">
            <w:pPr>
              <w:jc w:val="right"/>
            </w:pPr>
            <w:r>
              <w:rPr>
                <w:sz w:val="20"/>
              </w:rPr>
              <w:t>-</w:t>
            </w:r>
          </w:p>
        </w:tc>
        <w:tc>
          <w:tcPr>
            <w:tcW w:w="2160" w:type="dxa"/>
          </w:tcPr>
          <w:p w14:paraId="75C06034" w14:textId="77777777" w:rsidR="00802167" w:rsidRDefault="004468F1">
            <w:pPr>
              <w:jc w:val="right"/>
            </w:pPr>
            <w:r>
              <w:rPr>
                <w:sz w:val="20"/>
              </w:rPr>
              <w:t>-</w:t>
            </w:r>
          </w:p>
        </w:tc>
        <w:tc>
          <w:tcPr>
            <w:tcW w:w="2160" w:type="dxa"/>
          </w:tcPr>
          <w:p w14:paraId="7037B19C" w14:textId="77777777" w:rsidR="00802167" w:rsidRDefault="004468F1">
            <w:r>
              <w:rPr>
                <w:sz w:val="20"/>
              </w:rPr>
              <w:t>-</w:t>
            </w:r>
          </w:p>
        </w:tc>
        <w:tc>
          <w:tcPr>
            <w:tcW w:w="2160" w:type="dxa"/>
          </w:tcPr>
          <w:p w14:paraId="23A59E4B" w14:textId="77777777" w:rsidR="00802167" w:rsidRDefault="004468F1">
            <w:pPr>
              <w:jc w:val="right"/>
            </w:pPr>
            <w:r>
              <w:rPr>
                <w:sz w:val="20"/>
              </w:rPr>
              <w:t>-</w:t>
            </w:r>
          </w:p>
        </w:tc>
      </w:tr>
      <w:tr w:rsidR="00802167" w14:paraId="3587D0EE" w14:textId="77777777">
        <w:tc>
          <w:tcPr>
            <w:tcW w:w="2160" w:type="dxa"/>
          </w:tcPr>
          <w:p w14:paraId="2535485D" w14:textId="77777777" w:rsidR="00802167" w:rsidRDefault="004468F1">
            <w:r>
              <w:rPr>
                <w:sz w:val="20"/>
              </w:rPr>
              <w:t>Easement Acquisition</w:t>
            </w:r>
          </w:p>
        </w:tc>
        <w:tc>
          <w:tcPr>
            <w:tcW w:w="2160" w:type="dxa"/>
          </w:tcPr>
          <w:p w14:paraId="0825E0B2" w14:textId="77777777" w:rsidR="00802167" w:rsidRDefault="004468F1">
            <w:pPr>
              <w:jc w:val="right"/>
            </w:pPr>
            <w:r>
              <w:rPr>
                <w:sz w:val="20"/>
              </w:rPr>
              <w:t>-</w:t>
            </w:r>
          </w:p>
        </w:tc>
        <w:tc>
          <w:tcPr>
            <w:tcW w:w="2160" w:type="dxa"/>
          </w:tcPr>
          <w:p w14:paraId="3029B607" w14:textId="77777777" w:rsidR="00802167" w:rsidRDefault="004468F1">
            <w:pPr>
              <w:jc w:val="right"/>
            </w:pPr>
            <w:r>
              <w:rPr>
                <w:sz w:val="20"/>
              </w:rPr>
              <w:t>-</w:t>
            </w:r>
          </w:p>
        </w:tc>
        <w:tc>
          <w:tcPr>
            <w:tcW w:w="2160" w:type="dxa"/>
          </w:tcPr>
          <w:p w14:paraId="4B38E835" w14:textId="77777777" w:rsidR="00802167" w:rsidRDefault="004468F1">
            <w:r>
              <w:rPr>
                <w:sz w:val="20"/>
              </w:rPr>
              <w:t>-</w:t>
            </w:r>
          </w:p>
        </w:tc>
        <w:tc>
          <w:tcPr>
            <w:tcW w:w="2160" w:type="dxa"/>
          </w:tcPr>
          <w:p w14:paraId="613125E6" w14:textId="77777777" w:rsidR="00802167" w:rsidRDefault="004468F1">
            <w:pPr>
              <w:jc w:val="right"/>
            </w:pPr>
            <w:r>
              <w:rPr>
                <w:sz w:val="20"/>
              </w:rPr>
              <w:t>-</w:t>
            </w:r>
          </w:p>
        </w:tc>
      </w:tr>
      <w:tr w:rsidR="00802167" w14:paraId="7439B212" w14:textId="77777777">
        <w:tc>
          <w:tcPr>
            <w:tcW w:w="2160" w:type="dxa"/>
          </w:tcPr>
          <w:p w14:paraId="36671546" w14:textId="77777777" w:rsidR="00802167" w:rsidRDefault="004468F1">
            <w:r>
              <w:rPr>
                <w:sz w:val="20"/>
              </w:rPr>
              <w:t>Easement Stewardship</w:t>
            </w:r>
          </w:p>
        </w:tc>
        <w:tc>
          <w:tcPr>
            <w:tcW w:w="2160" w:type="dxa"/>
          </w:tcPr>
          <w:p w14:paraId="2BA7FDF7" w14:textId="77777777" w:rsidR="00802167" w:rsidRDefault="004468F1">
            <w:pPr>
              <w:jc w:val="right"/>
            </w:pPr>
            <w:r>
              <w:rPr>
                <w:sz w:val="20"/>
              </w:rPr>
              <w:t>-</w:t>
            </w:r>
          </w:p>
        </w:tc>
        <w:tc>
          <w:tcPr>
            <w:tcW w:w="2160" w:type="dxa"/>
          </w:tcPr>
          <w:p w14:paraId="66C6B6E8" w14:textId="77777777" w:rsidR="00802167" w:rsidRDefault="004468F1">
            <w:pPr>
              <w:jc w:val="right"/>
            </w:pPr>
            <w:r>
              <w:rPr>
                <w:sz w:val="20"/>
              </w:rPr>
              <w:t>-</w:t>
            </w:r>
          </w:p>
        </w:tc>
        <w:tc>
          <w:tcPr>
            <w:tcW w:w="2160" w:type="dxa"/>
          </w:tcPr>
          <w:p w14:paraId="7063DBBD" w14:textId="77777777" w:rsidR="00802167" w:rsidRDefault="004468F1">
            <w:r>
              <w:rPr>
                <w:sz w:val="20"/>
              </w:rPr>
              <w:t>-</w:t>
            </w:r>
          </w:p>
        </w:tc>
        <w:tc>
          <w:tcPr>
            <w:tcW w:w="2160" w:type="dxa"/>
          </w:tcPr>
          <w:p w14:paraId="41F1CC5C" w14:textId="77777777" w:rsidR="00802167" w:rsidRDefault="004468F1">
            <w:pPr>
              <w:jc w:val="right"/>
            </w:pPr>
            <w:r>
              <w:rPr>
                <w:sz w:val="20"/>
              </w:rPr>
              <w:t>-</w:t>
            </w:r>
          </w:p>
        </w:tc>
      </w:tr>
      <w:tr w:rsidR="00802167" w14:paraId="7E368D1F" w14:textId="77777777">
        <w:tc>
          <w:tcPr>
            <w:tcW w:w="2160" w:type="dxa"/>
          </w:tcPr>
          <w:p w14:paraId="647155C5" w14:textId="77777777" w:rsidR="00802167" w:rsidRDefault="004468F1">
            <w:r>
              <w:rPr>
                <w:sz w:val="20"/>
              </w:rPr>
              <w:t>Travel</w:t>
            </w:r>
          </w:p>
        </w:tc>
        <w:tc>
          <w:tcPr>
            <w:tcW w:w="2160" w:type="dxa"/>
          </w:tcPr>
          <w:p w14:paraId="6AF462DF" w14:textId="77777777" w:rsidR="00802167" w:rsidRDefault="004468F1">
            <w:pPr>
              <w:jc w:val="right"/>
            </w:pPr>
            <w:r>
              <w:rPr>
                <w:sz w:val="20"/>
              </w:rPr>
              <w:t>$4,200</w:t>
            </w:r>
          </w:p>
        </w:tc>
        <w:tc>
          <w:tcPr>
            <w:tcW w:w="2160" w:type="dxa"/>
          </w:tcPr>
          <w:p w14:paraId="3C81EBF7" w14:textId="77777777" w:rsidR="00802167" w:rsidRDefault="004468F1">
            <w:pPr>
              <w:jc w:val="right"/>
            </w:pPr>
            <w:r>
              <w:rPr>
                <w:sz w:val="20"/>
              </w:rPr>
              <w:t>-</w:t>
            </w:r>
          </w:p>
        </w:tc>
        <w:tc>
          <w:tcPr>
            <w:tcW w:w="2160" w:type="dxa"/>
          </w:tcPr>
          <w:p w14:paraId="5F462C62" w14:textId="77777777" w:rsidR="00802167" w:rsidRDefault="004468F1">
            <w:r>
              <w:rPr>
                <w:sz w:val="20"/>
              </w:rPr>
              <w:t>-</w:t>
            </w:r>
          </w:p>
        </w:tc>
        <w:tc>
          <w:tcPr>
            <w:tcW w:w="2160" w:type="dxa"/>
          </w:tcPr>
          <w:p w14:paraId="22219AA6" w14:textId="77777777" w:rsidR="00802167" w:rsidRDefault="004468F1">
            <w:pPr>
              <w:jc w:val="right"/>
            </w:pPr>
            <w:r>
              <w:rPr>
                <w:sz w:val="20"/>
              </w:rPr>
              <w:t>$4,200</w:t>
            </w:r>
          </w:p>
        </w:tc>
      </w:tr>
      <w:tr w:rsidR="00802167" w14:paraId="4AB227EA" w14:textId="77777777">
        <w:tc>
          <w:tcPr>
            <w:tcW w:w="2160" w:type="dxa"/>
          </w:tcPr>
          <w:p w14:paraId="0DD0CEA8" w14:textId="77777777" w:rsidR="00802167" w:rsidRDefault="004468F1">
            <w:r>
              <w:rPr>
                <w:sz w:val="20"/>
              </w:rPr>
              <w:t>Professional Services</w:t>
            </w:r>
          </w:p>
        </w:tc>
        <w:tc>
          <w:tcPr>
            <w:tcW w:w="2160" w:type="dxa"/>
          </w:tcPr>
          <w:p w14:paraId="1E94C831" w14:textId="77777777" w:rsidR="00802167" w:rsidRDefault="004468F1">
            <w:pPr>
              <w:jc w:val="right"/>
            </w:pPr>
            <w:r>
              <w:rPr>
                <w:sz w:val="20"/>
              </w:rPr>
              <w:t>-</w:t>
            </w:r>
          </w:p>
        </w:tc>
        <w:tc>
          <w:tcPr>
            <w:tcW w:w="2160" w:type="dxa"/>
          </w:tcPr>
          <w:p w14:paraId="4CD0CC61" w14:textId="77777777" w:rsidR="00802167" w:rsidRDefault="004468F1">
            <w:pPr>
              <w:jc w:val="right"/>
            </w:pPr>
            <w:r>
              <w:rPr>
                <w:sz w:val="20"/>
              </w:rPr>
              <w:t>-</w:t>
            </w:r>
          </w:p>
        </w:tc>
        <w:tc>
          <w:tcPr>
            <w:tcW w:w="2160" w:type="dxa"/>
          </w:tcPr>
          <w:p w14:paraId="013D7125" w14:textId="77777777" w:rsidR="00802167" w:rsidRDefault="004468F1">
            <w:r>
              <w:rPr>
                <w:sz w:val="20"/>
              </w:rPr>
              <w:t>-</w:t>
            </w:r>
          </w:p>
        </w:tc>
        <w:tc>
          <w:tcPr>
            <w:tcW w:w="2160" w:type="dxa"/>
          </w:tcPr>
          <w:p w14:paraId="2D2A4BFE" w14:textId="77777777" w:rsidR="00802167" w:rsidRDefault="004468F1">
            <w:pPr>
              <w:jc w:val="right"/>
            </w:pPr>
            <w:r>
              <w:rPr>
                <w:sz w:val="20"/>
              </w:rPr>
              <w:t>-</w:t>
            </w:r>
          </w:p>
        </w:tc>
      </w:tr>
      <w:tr w:rsidR="00802167" w14:paraId="65664C0F" w14:textId="77777777">
        <w:tc>
          <w:tcPr>
            <w:tcW w:w="2160" w:type="dxa"/>
          </w:tcPr>
          <w:p w14:paraId="2FB21CC7" w14:textId="77777777" w:rsidR="00802167" w:rsidRDefault="004468F1">
            <w:r>
              <w:rPr>
                <w:sz w:val="20"/>
              </w:rPr>
              <w:t>Direct Support Services</w:t>
            </w:r>
          </w:p>
        </w:tc>
        <w:tc>
          <w:tcPr>
            <w:tcW w:w="2160" w:type="dxa"/>
          </w:tcPr>
          <w:p w14:paraId="5F06DB81" w14:textId="77777777" w:rsidR="00802167" w:rsidRDefault="004468F1">
            <w:pPr>
              <w:jc w:val="right"/>
            </w:pPr>
            <w:r>
              <w:rPr>
                <w:sz w:val="20"/>
              </w:rPr>
              <w:t>$29,600</w:t>
            </w:r>
          </w:p>
        </w:tc>
        <w:tc>
          <w:tcPr>
            <w:tcW w:w="2160" w:type="dxa"/>
          </w:tcPr>
          <w:p w14:paraId="251FBC35" w14:textId="77777777" w:rsidR="00802167" w:rsidRDefault="004468F1">
            <w:pPr>
              <w:jc w:val="right"/>
            </w:pPr>
            <w:r>
              <w:rPr>
                <w:sz w:val="20"/>
              </w:rPr>
              <w:t>$47,400</w:t>
            </w:r>
          </w:p>
        </w:tc>
        <w:tc>
          <w:tcPr>
            <w:tcW w:w="2160" w:type="dxa"/>
          </w:tcPr>
          <w:p w14:paraId="4D83F6A6" w14:textId="77777777" w:rsidR="00802167" w:rsidRDefault="004468F1">
            <w:r>
              <w:rPr>
                <w:sz w:val="20"/>
              </w:rPr>
              <w:t>TNC</w:t>
            </w:r>
          </w:p>
        </w:tc>
        <w:tc>
          <w:tcPr>
            <w:tcW w:w="2160" w:type="dxa"/>
          </w:tcPr>
          <w:p w14:paraId="5A9A1D63" w14:textId="77777777" w:rsidR="00802167" w:rsidRDefault="004468F1">
            <w:pPr>
              <w:jc w:val="right"/>
            </w:pPr>
            <w:r>
              <w:rPr>
                <w:sz w:val="20"/>
              </w:rPr>
              <w:t>$77,000</w:t>
            </w:r>
          </w:p>
        </w:tc>
      </w:tr>
      <w:tr w:rsidR="00802167" w14:paraId="5BD0DC0F" w14:textId="77777777">
        <w:tc>
          <w:tcPr>
            <w:tcW w:w="2160" w:type="dxa"/>
          </w:tcPr>
          <w:p w14:paraId="2080C746" w14:textId="77777777" w:rsidR="00802167" w:rsidRDefault="004468F1">
            <w:r>
              <w:rPr>
                <w:sz w:val="20"/>
              </w:rPr>
              <w:t>DNR Land Acquisition Costs</w:t>
            </w:r>
          </w:p>
        </w:tc>
        <w:tc>
          <w:tcPr>
            <w:tcW w:w="2160" w:type="dxa"/>
          </w:tcPr>
          <w:p w14:paraId="07698A85" w14:textId="77777777" w:rsidR="00802167" w:rsidRDefault="004468F1">
            <w:pPr>
              <w:jc w:val="right"/>
            </w:pPr>
            <w:r>
              <w:rPr>
                <w:sz w:val="20"/>
              </w:rPr>
              <w:t>-</w:t>
            </w:r>
          </w:p>
        </w:tc>
        <w:tc>
          <w:tcPr>
            <w:tcW w:w="2160" w:type="dxa"/>
          </w:tcPr>
          <w:p w14:paraId="76F3CBBB" w14:textId="77777777" w:rsidR="00802167" w:rsidRDefault="004468F1">
            <w:pPr>
              <w:jc w:val="right"/>
            </w:pPr>
            <w:r>
              <w:rPr>
                <w:sz w:val="20"/>
              </w:rPr>
              <w:t>-</w:t>
            </w:r>
          </w:p>
        </w:tc>
        <w:tc>
          <w:tcPr>
            <w:tcW w:w="2160" w:type="dxa"/>
          </w:tcPr>
          <w:p w14:paraId="01DBC6B7" w14:textId="77777777" w:rsidR="00802167" w:rsidRDefault="004468F1">
            <w:r>
              <w:rPr>
                <w:sz w:val="20"/>
              </w:rPr>
              <w:t>-</w:t>
            </w:r>
          </w:p>
        </w:tc>
        <w:tc>
          <w:tcPr>
            <w:tcW w:w="2160" w:type="dxa"/>
          </w:tcPr>
          <w:p w14:paraId="6762FEAB" w14:textId="77777777" w:rsidR="00802167" w:rsidRDefault="004468F1">
            <w:pPr>
              <w:jc w:val="right"/>
            </w:pPr>
            <w:r>
              <w:rPr>
                <w:sz w:val="20"/>
              </w:rPr>
              <w:t>-</w:t>
            </w:r>
          </w:p>
        </w:tc>
      </w:tr>
      <w:tr w:rsidR="00802167" w14:paraId="234FADAC" w14:textId="77777777">
        <w:tc>
          <w:tcPr>
            <w:tcW w:w="2160" w:type="dxa"/>
          </w:tcPr>
          <w:p w14:paraId="7697188B" w14:textId="77777777" w:rsidR="00802167" w:rsidRDefault="004468F1">
            <w:r>
              <w:rPr>
                <w:sz w:val="20"/>
              </w:rPr>
              <w:t>Capital Equipment</w:t>
            </w:r>
          </w:p>
        </w:tc>
        <w:tc>
          <w:tcPr>
            <w:tcW w:w="2160" w:type="dxa"/>
          </w:tcPr>
          <w:p w14:paraId="1D957852" w14:textId="77777777" w:rsidR="00802167" w:rsidRDefault="004468F1">
            <w:pPr>
              <w:jc w:val="right"/>
            </w:pPr>
            <w:r>
              <w:rPr>
                <w:sz w:val="20"/>
              </w:rPr>
              <w:t>-</w:t>
            </w:r>
          </w:p>
        </w:tc>
        <w:tc>
          <w:tcPr>
            <w:tcW w:w="2160" w:type="dxa"/>
          </w:tcPr>
          <w:p w14:paraId="0A35A3F4" w14:textId="77777777" w:rsidR="00802167" w:rsidRDefault="004468F1">
            <w:pPr>
              <w:jc w:val="right"/>
            </w:pPr>
            <w:r>
              <w:rPr>
                <w:sz w:val="20"/>
              </w:rPr>
              <w:t>-</w:t>
            </w:r>
          </w:p>
        </w:tc>
        <w:tc>
          <w:tcPr>
            <w:tcW w:w="2160" w:type="dxa"/>
          </w:tcPr>
          <w:p w14:paraId="46DF8A07" w14:textId="77777777" w:rsidR="00802167" w:rsidRDefault="004468F1">
            <w:r>
              <w:rPr>
                <w:sz w:val="20"/>
              </w:rPr>
              <w:t>-</w:t>
            </w:r>
          </w:p>
        </w:tc>
        <w:tc>
          <w:tcPr>
            <w:tcW w:w="2160" w:type="dxa"/>
          </w:tcPr>
          <w:p w14:paraId="08BF05D7" w14:textId="77777777" w:rsidR="00802167" w:rsidRDefault="004468F1">
            <w:pPr>
              <w:jc w:val="right"/>
            </w:pPr>
            <w:r>
              <w:rPr>
                <w:sz w:val="20"/>
              </w:rPr>
              <w:t>-</w:t>
            </w:r>
          </w:p>
        </w:tc>
      </w:tr>
      <w:tr w:rsidR="00802167" w14:paraId="701D240F" w14:textId="77777777">
        <w:tc>
          <w:tcPr>
            <w:tcW w:w="2160" w:type="dxa"/>
          </w:tcPr>
          <w:p w14:paraId="42C66B89" w14:textId="77777777" w:rsidR="00802167" w:rsidRDefault="004468F1">
            <w:r>
              <w:rPr>
                <w:sz w:val="20"/>
              </w:rPr>
              <w:t>Other Equipment/Tools</w:t>
            </w:r>
          </w:p>
        </w:tc>
        <w:tc>
          <w:tcPr>
            <w:tcW w:w="2160" w:type="dxa"/>
          </w:tcPr>
          <w:p w14:paraId="51184E9F" w14:textId="77777777" w:rsidR="00802167" w:rsidRDefault="004468F1">
            <w:pPr>
              <w:jc w:val="right"/>
            </w:pPr>
            <w:r>
              <w:rPr>
                <w:sz w:val="20"/>
              </w:rPr>
              <w:t>-</w:t>
            </w:r>
          </w:p>
        </w:tc>
        <w:tc>
          <w:tcPr>
            <w:tcW w:w="2160" w:type="dxa"/>
          </w:tcPr>
          <w:p w14:paraId="2C8CFA29" w14:textId="77777777" w:rsidR="00802167" w:rsidRDefault="004468F1">
            <w:pPr>
              <w:jc w:val="right"/>
            </w:pPr>
            <w:r>
              <w:rPr>
                <w:sz w:val="20"/>
              </w:rPr>
              <w:t>-</w:t>
            </w:r>
          </w:p>
        </w:tc>
        <w:tc>
          <w:tcPr>
            <w:tcW w:w="2160" w:type="dxa"/>
          </w:tcPr>
          <w:p w14:paraId="3765CCEA" w14:textId="77777777" w:rsidR="00802167" w:rsidRDefault="004468F1">
            <w:r>
              <w:rPr>
                <w:sz w:val="20"/>
              </w:rPr>
              <w:t>-</w:t>
            </w:r>
          </w:p>
        </w:tc>
        <w:tc>
          <w:tcPr>
            <w:tcW w:w="2160" w:type="dxa"/>
          </w:tcPr>
          <w:p w14:paraId="5772F490" w14:textId="77777777" w:rsidR="00802167" w:rsidRDefault="004468F1">
            <w:pPr>
              <w:jc w:val="right"/>
            </w:pPr>
            <w:r>
              <w:rPr>
                <w:sz w:val="20"/>
              </w:rPr>
              <w:t>-</w:t>
            </w:r>
          </w:p>
        </w:tc>
      </w:tr>
      <w:tr w:rsidR="00802167" w14:paraId="2EACBA7D" w14:textId="77777777">
        <w:tc>
          <w:tcPr>
            <w:tcW w:w="2160" w:type="dxa"/>
          </w:tcPr>
          <w:p w14:paraId="28FD34EF" w14:textId="77777777" w:rsidR="00802167" w:rsidRDefault="004468F1">
            <w:r>
              <w:rPr>
                <w:sz w:val="20"/>
              </w:rPr>
              <w:t>Supplies/Materials</w:t>
            </w:r>
          </w:p>
        </w:tc>
        <w:tc>
          <w:tcPr>
            <w:tcW w:w="2160" w:type="dxa"/>
          </w:tcPr>
          <w:p w14:paraId="14E47471" w14:textId="77777777" w:rsidR="00802167" w:rsidRDefault="004468F1">
            <w:pPr>
              <w:jc w:val="right"/>
            </w:pPr>
            <w:r>
              <w:rPr>
                <w:sz w:val="20"/>
              </w:rPr>
              <w:t>$2,000</w:t>
            </w:r>
          </w:p>
        </w:tc>
        <w:tc>
          <w:tcPr>
            <w:tcW w:w="2160" w:type="dxa"/>
          </w:tcPr>
          <w:p w14:paraId="1B53CEB2" w14:textId="77777777" w:rsidR="00802167" w:rsidRDefault="004468F1">
            <w:pPr>
              <w:jc w:val="right"/>
            </w:pPr>
            <w:r>
              <w:rPr>
                <w:sz w:val="20"/>
              </w:rPr>
              <w:t>-</w:t>
            </w:r>
          </w:p>
        </w:tc>
        <w:tc>
          <w:tcPr>
            <w:tcW w:w="2160" w:type="dxa"/>
          </w:tcPr>
          <w:p w14:paraId="792D4C9D" w14:textId="77777777" w:rsidR="00802167" w:rsidRDefault="004468F1">
            <w:r>
              <w:rPr>
                <w:sz w:val="20"/>
              </w:rPr>
              <w:t>-</w:t>
            </w:r>
          </w:p>
        </w:tc>
        <w:tc>
          <w:tcPr>
            <w:tcW w:w="2160" w:type="dxa"/>
          </w:tcPr>
          <w:p w14:paraId="59E12DF3" w14:textId="77777777" w:rsidR="00802167" w:rsidRDefault="004468F1">
            <w:pPr>
              <w:jc w:val="right"/>
            </w:pPr>
            <w:r>
              <w:rPr>
                <w:sz w:val="20"/>
              </w:rPr>
              <w:t>$2,000</w:t>
            </w:r>
          </w:p>
        </w:tc>
      </w:tr>
      <w:tr w:rsidR="00802167" w14:paraId="7AB2FCB8" w14:textId="77777777">
        <w:tc>
          <w:tcPr>
            <w:tcW w:w="2160" w:type="dxa"/>
          </w:tcPr>
          <w:p w14:paraId="337B26E0" w14:textId="77777777" w:rsidR="00802167" w:rsidRDefault="004468F1">
            <w:r>
              <w:rPr>
                <w:sz w:val="20"/>
              </w:rPr>
              <w:t>DNR IDP</w:t>
            </w:r>
          </w:p>
        </w:tc>
        <w:tc>
          <w:tcPr>
            <w:tcW w:w="2160" w:type="dxa"/>
          </w:tcPr>
          <w:p w14:paraId="168F3492" w14:textId="77777777" w:rsidR="00802167" w:rsidRDefault="004468F1">
            <w:pPr>
              <w:jc w:val="right"/>
            </w:pPr>
            <w:r>
              <w:rPr>
                <w:sz w:val="20"/>
              </w:rPr>
              <w:t>-</w:t>
            </w:r>
          </w:p>
        </w:tc>
        <w:tc>
          <w:tcPr>
            <w:tcW w:w="2160" w:type="dxa"/>
          </w:tcPr>
          <w:p w14:paraId="0EE08CAD" w14:textId="77777777" w:rsidR="00802167" w:rsidRDefault="004468F1">
            <w:pPr>
              <w:jc w:val="right"/>
            </w:pPr>
            <w:r>
              <w:rPr>
                <w:sz w:val="20"/>
              </w:rPr>
              <w:t>-</w:t>
            </w:r>
          </w:p>
        </w:tc>
        <w:tc>
          <w:tcPr>
            <w:tcW w:w="2160" w:type="dxa"/>
          </w:tcPr>
          <w:p w14:paraId="57816ED6" w14:textId="77777777" w:rsidR="00802167" w:rsidRDefault="004468F1">
            <w:r>
              <w:rPr>
                <w:sz w:val="20"/>
              </w:rPr>
              <w:t>-</w:t>
            </w:r>
          </w:p>
        </w:tc>
        <w:tc>
          <w:tcPr>
            <w:tcW w:w="2160" w:type="dxa"/>
          </w:tcPr>
          <w:p w14:paraId="1B85E51B" w14:textId="77777777" w:rsidR="00802167" w:rsidRDefault="004468F1">
            <w:pPr>
              <w:jc w:val="right"/>
            </w:pPr>
            <w:r>
              <w:rPr>
                <w:sz w:val="20"/>
              </w:rPr>
              <w:t>-</w:t>
            </w:r>
          </w:p>
        </w:tc>
      </w:tr>
      <w:tr w:rsidR="00802167" w14:paraId="38763CCC" w14:textId="77777777">
        <w:tc>
          <w:tcPr>
            <w:tcW w:w="2160" w:type="dxa"/>
            <w:shd w:val="clear" w:color="auto" w:fill="EEEEEE"/>
          </w:tcPr>
          <w:p w14:paraId="3F961CB9" w14:textId="77777777" w:rsidR="00802167" w:rsidRDefault="004468F1">
            <w:r>
              <w:rPr>
                <w:b/>
                <w:color w:val="000000"/>
                <w:sz w:val="20"/>
              </w:rPr>
              <w:t>Grand Total</w:t>
            </w:r>
          </w:p>
        </w:tc>
        <w:tc>
          <w:tcPr>
            <w:tcW w:w="2160" w:type="dxa"/>
            <w:shd w:val="clear" w:color="auto" w:fill="EEEEEE"/>
          </w:tcPr>
          <w:p w14:paraId="7CD8C509" w14:textId="77777777" w:rsidR="00802167" w:rsidRDefault="004468F1">
            <w:pPr>
              <w:jc w:val="right"/>
            </w:pPr>
            <w:r>
              <w:rPr>
                <w:b/>
                <w:color w:val="000000"/>
                <w:sz w:val="20"/>
              </w:rPr>
              <w:t>$420,800</w:t>
            </w:r>
          </w:p>
        </w:tc>
        <w:tc>
          <w:tcPr>
            <w:tcW w:w="2160" w:type="dxa"/>
            <w:shd w:val="clear" w:color="auto" w:fill="EEEEEE"/>
          </w:tcPr>
          <w:p w14:paraId="230BF6B0" w14:textId="77777777" w:rsidR="00802167" w:rsidRDefault="004468F1">
            <w:pPr>
              <w:jc w:val="right"/>
            </w:pPr>
            <w:r>
              <w:rPr>
                <w:b/>
                <w:color w:val="000000"/>
                <w:sz w:val="20"/>
              </w:rPr>
              <w:t>$47,400</w:t>
            </w:r>
          </w:p>
        </w:tc>
        <w:tc>
          <w:tcPr>
            <w:tcW w:w="2160" w:type="dxa"/>
            <w:shd w:val="clear" w:color="auto" w:fill="EEEEEE"/>
          </w:tcPr>
          <w:p w14:paraId="1D0380B3" w14:textId="77777777" w:rsidR="00802167" w:rsidRDefault="004468F1">
            <w:r>
              <w:rPr>
                <w:b/>
                <w:color w:val="000000"/>
                <w:sz w:val="20"/>
              </w:rPr>
              <w:t>-</w:t>
            </w:r>
          </w:p>
        </w:tc>
        <w:tc>
          <w:tcPr>
            <w:tcW w:w="2160" w:type="dxa"/>
            <w:shd w:val="clear" w:color="auto" w:fill="EEEEEE"/>
          </w:tcPr>
          <w:p w14:paraId="2A6D26CC" w14:textId="77777777" w:rsidR="00802167" w:rsidRDefault="004468F1">
            <w:pPr>
              <w:jc w:val="right"/>
            </w:pPr>
            <w:r>
              <w:rPr>
                <w:b/>
                <w:color w:val="000000"/>
                <w:sz w:val="20"/>
              </w:rPr>
              <w:t>$468,200</w:t>
            </w:r>
          </w:p>
        </w:tc>
      </w:tr>
    </w:tbl>
    <w:p w14:paraId="2B072C09" w14:textId="77777777" w:rsidR="00802167" w:rsidRDefault="004468F1">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802167" w14:paraId="5A3319E9" w14:textId="77777777">
        <w:tc>
          <w:tcPr>
            <w:tcW w:w="1543" w:type="dxa"/>
            <w:shd w:val="clear" w:color="auto" w:fill="AFC4E9"/>
          </w:tcPr>
          <w:p w14:paraId="4D312B83" w14:textId="77777777" w:rsidR="00802167" w:rsidRDefault="004468F1">
            <w:r>
              <w:rPr>
                <w:b/>
                <w:color w:val="000000"/>
                <w:sz w:val="20"/>
              </w:rPr>
              <w:t>Position</w:t>
            </w:r>
          </w:p>
        </w:tc>
        <w:tc>
          <w:tcPr>
            <w:tcW w:w="1543" w:type="dxa"/>
            <w:shd w:val="clear" w:color="auto" w:fill="AFC4E9"/>
          </w:tcPr>
          <w:p w14:paraId="725F1D0C" w14:textId="77777777" w:rsidR="00802167" w:rsidRDefault="004468F1">
            <w:r>
              <w:rPr>
                <w:b/>
                <w:color w:val="000000"/>
                <w:sz w:val="20"/>
              </w:rPr>
              <w:t>Annual FTE</w:t>
            </w:r>
          </w:p>
        </w:tc>
        <w:tc>
          <w:tcPr>
            <w:tcW w:w="1543" w:type="dxa"/>
            <w:shd w:val="clear" w:color="auto" w:fill="AFC4E9"/>
          </w:tcPr>
          <w:p w14:paraId="45EA5B1B" w14:textId="77777777" w:rsidR="00802167" w:rsidRDefault="004468F1">
            <w:r>
              <w:rPr>
                <w:b/>
                <w:color w:val="000000"/>
                <w:sz w:val="20"/>
              </w:rPr>
              <w:t>Years Working</w:t>
            </w:r>
          </w:p>
        </w:tc>
        <w:tc>
          <w:tcPr>
            <w:tcW w:w="1543" w:type="dxa"/>
            <w:shd w:val="clear" w:color="auto" w:fill="AFC4E9"/>
          </w:tcPr>
          <w:p w14:paraId="4AB5FD7D" w14:textId="77777777" w:rsidR="00802167" w:rsidRDefault="004468F1">
            <w:r>
              <w:rPr>
                <w:b/>
                <w:color w:val="000000"/>
                <w:sz w:val="20"/>
              </w:rPr>
              <w:t>Funding Request</w:t>
            </w:r>
          </w:p>
        </w:tc>
        <w:tc>
          <w:tcPr>
            <w:tcW w:w="1543" w:type="dxa"/>
            <w:shd w:val="clear" w:color="auto" w:fill="AFC4E9"/>
          </w:tcPr>
          <w:p w14:paraId="42CA86B7" w14:textId="77777777" w:rsidR="00802167" w:rsidRDefault="004468F1">
            <w:r>
              <w:rPr>
                <w:b/>
                <w:color w:val="000000"/>
                <w:sz w:val="20"/>
              </w:rPr>
              <w:t>Total Leverage</w:t>
            </w:r>
          </w:p>
        </w:tc>
        <w:tc>
          <w:tcPr>
            <w:tcW w:w="1543" w:type="dxa"/>
            <w:shd w:val="clear" w:color="auto" w:fill="AFC4E9"/>
          </w:tcPr>
          <w:p w14:paraId="6E9F004E" w14:textId="77777777" w:rsidR="00802167" w:rsidRDefault="004468F1">
            <w:r>
              <w:rPr>
                <w:b/>
                <w:color w:val="000000"/>
                <w:sz w:val="20"/>
              </w:rPr>
              <w:t>Leverage Source</w:t>
            </w:r>
          </w:p>
        </w:tc>
        <w:tc>
          <w:tcPr>
            <w:tcW w:w="1543" w:type="dxa"/>
            <w:shd w:val="clear" w:color="auto" w:fill="AFC4E9"/>
          </w:tcPr>
          <w:p w14:paraId="64DBAAC4" w14:textId="77777777" w:rsidR="00802167" w:rsidRDefault="004468F1">
            <w:r>
              <w:rPr>
                <w:b/>
                <w:color w:val="000000"/>
                <w:sz w:val="20"/>
              </w:rPr>
              <w:t>Total</w:t>
            </w:r>
          </w:p>
        </w:tc>
      </w:tr>
      <w:tr w:rsidR="00802167" w14:paraId="45A705F4" w14:textId="77777777">
        <w:tc>
          <w:tcPr>
            <w:tcW w:w="1543" w:type="dxa"/>
          </w:tcPr>
          <w:p w14:paraId="7575F162" w14:textId="77777777" w:rsidR="00802167" w:rsidRDefault="004468F1">
            <w:r>
              <w:rPr>
                <w:sz w:val="20"/>
              </w:rPr>
              <w:t>Grant Administration</w:t>
            </w:r>
          </w:p>
        </w:tc>
        <w:tc>
          <w:tcPr>
            <w:tcW w:w="1543" w:type="dxa"/>
          </w:tcPr>
          <w:p w14:paraId="48BA3277" w14:textId="77777777" w:rsidR="00802167" w:rsidRDefault="004468F1">
            <w:pPr>
              <w:jc w:val="right"/>
            </w:pPr>
            <w:r>
              <w:rPr>
                <w:sz w:val="20"/>
              </w:rPr>
              <w:t>0.05</w:t>
            </w:r>
          </w:p>
        </w:tc>
        <w:tc>
          <w:tcPr>
            <w:tcW w:w="1543" w:type="dxa"/>
          </w:tcPr>
          <w:p w14:paraId="2A2ECE6E" w14:textId="77777777" w:rsidR="00802167" w:rsidRDefault="004468F1">
            <w:pPr>
              <w:jc w:val="right"/>
            </w:pPr>
            <w:r>
              <w:rPr>
                <w:sz w:val="20"/>
              </w:rPr>
              <w:t>4.0</w:t>
            </w:r>
          </w:p>
        </w:tc>
        <w:tc>
          <w:tcPr>
            <w:tcW w:w="1543" w:type="dxa"/>
          </w:tcPr>
          <w:p w14:paraId="60B22B93" w14:textId="77777777" w:rsidR="00802167" w:rsidRDefault="004468F1">
            <w:pPr>
              <w:jc w:val="right"/>
            </w:pPr>
            <w:r>
              <w:rPr>
                <w:sz w:val="20"/>
              </w:rPr>
              <w:t>$35,000</w:t>
            </w:r>
          </w:p>
        </w:tc>
        <w:tc>
          <w:tcPr>
            <w:tcW w:w="1543" w:type="dxa"/>
          </w:tcPr>
          <w:p w14:paraId="2E3E8989" w14:textId="77777777" w:rsidR="00802167" w:rsidRDefault="004468F1">
            <w:pPr>
              <w:jc w:val="right"/>
            </w:pPr>
            <w:r>
              <w:rPr>
                <w:sz w:val="20"/>
              </w:rPr>
              <w:t>-</w:t>
            </w:r>
          </w:p>
        </w:tc>
        <w:tc>
          <w:tcPr>
            <w:tcW w:w="1543" w:type="dxa"/>
          </w:tcPr>
          <w:p w14:paraId="302F0C29" w14:textId="77777777" w:rsidR="00802167" w:rsidRDefault="004468F1">
            <w:r>
              <w:rPr>
                <w:sz w:val="20"/>
              </w:rPr>
              <w:t>-</w:t>
            </w:r>
          </w:p>
        </w:tc>
        <w:tc>
          <w:tcPr>
            <w:tcW w:w="1543" w:type="dxa"/>
          </w:tcPr>
          <w:p w14:paraId="17F24E00" w14:textId="77777777" w:rsidR="00802167" w:rsidRDefault="004468F1">
            <w:pPr>
              <w:jc w:val="right"/>
            </w:pPr>
            <w:r>
              <w:rPr>
                <w:sz w:val="20"/>
              </w:rPr>
              <w:t>$35,000</w:t>
            </w:r>
          </w:p>
        </w:tc>
      </w:tr>
      <w:tr w:rsidR="00802167" w14:paraId="447279A7" w14:textId="77777777">
        <w:tc>
          <w:tcPr>
            <w:tcW w:w="1543" w:type="dxa"/>
          </w:tcPr>
          <w:p w14:paraId="339C4512" w14:textId="77777777" w:rsidR="00802167" w:rsidRDefault="004468F1">
            <w:r>
              <w:rPr>
                <w:sz w:val="20"/>
              </w:rPr>
              <w:t>Restoration Ecologist</w:t>
            </w:r>
          </w:p>
        </w:tc>
        <w:tc>
          <w:tcPr>
            <w:tcW w:w="1543" w:type="dxa"/>
          </w:tcPr>
          <w:p w14:paraId="0D129ECE" w14:textId="77777777" w:rsidR="00802167" w:rsidRDefault="004468F1">
            <w:pPr>
              <w:jc w:val="right"/>
            </w:pPr>
            <w:r>
              <w:rPr>
                <w:sz w:val="20"/>
              </w:rPr>
              <w:t>0.37</w:t>
            </w:r>
          </w:p>
        </w:tc>
        <w:tc>
          <w:tcPr>
            <w:tcW w:w="1543" w:type="dxa"/>
          </w:tcPr>
          <w:p w14:paraId="1E630175" w14:textId="77777777" w:rsidR="00802167" w:rsidRDefault="004468F1">
            <w:pPr>
              <w:jc w:val="right"/>
            </w:pPr>
            <w:r>
              <w:rPr>
                <w:sz w:val="20"/>
              </w:rPr>
              <w:t>4.0</w:t>
            </w:r>
          </w:p>
        </w:tc>
        <w:tc>
          <w:tcPr>
            <w:tcW w:w="1543" w:type="dxa"/>
          </w:tcPr>
          <w:p w14:paraId="573B96F5" w14:textId="77777777" w:rsidR="00802167" w:rsidRDefault="004468F1">
            <w:pPr>
              <w:jc w:val="right"/>
            </w:pPr>
            <w:r>
              <w:rPr>
                <w:sz w:val="20"/>
              </w:rPr>
              <w:t>$110,000</w:t>
            </w:r>
          </w:p>
        </w:tc>
        <w:tc>
          <w:tcPr>
            <w:tcW w:w="1543" w:type="dxa"/>
          </w:tcPr>
          <w:p w14:paraId="241B0A59" w14:textId="77777777" w:rsidR="00802167" w:rsidRDefault="004468F1">
            <w:pPr>
              <w:jc w:val="right"/>
            </w:pPr>
            <w:r>
              <w:rPr>
                <w:sz w:val="20"/>
              </w:rPr>
              <w:t>-</w:t>
            </w:r>
          </w:p>
        </w:tc>
        <w:tc>
          <w:tcPr>
            <w:tcW w:w="1543" w:type="dxa"/>
          </w:tcPr>
          <w:p w14:paraId="3C68CDE7" w14:textId="77777777" w:rsidR="00802167" w:rsidRDefault="004468F1">
            <w:r>
              <w:rPr>
                <w:sz w:val="20"/>
              </w:rPr>
              <w:t>-</w:t>
            </w:r>
          </w:p>
        </w:tc>
        <w:tc>
          <w:tcPr>
            <w:tcW w:w="1543" w:type="dxa"/>
          </w:tcPr>
          <w:p w14:paraId="1BAFDB08" w14:textId="77777777" w:rsidR="00802167" w:rsidRDefault="004468F1">
            <w:pPr>
              <w:jc w:val="right"/>
            </w:pPr>
            <w:r>
              <w:rPr>
                <w:sz w:val="20"/>
              </w:rPr>
              <w:t>$110,000</w:t>
            </w:r>
          </w:p>
        </w:tc>
      </w:tr>
    </w:tbl>
    <w:p w14:paraId="76B1DAE6" w14:textId="77777777" w:rsidR="00802167" w:rsidRDefault="00802167"/>
    <w:p w14:paraId="2027A497" w14:textId="77777777" w:rsidR="00802167" w:rsidRDefault="004468F1">
      <w:r>
        <w:rPr>
          <w:b/>
        </w:rPr>
        <w:t xml:space="preserve">Amount of Request: </w:t>
      </w:r>
      <w:r>
        <w:t>$5,080,800</w:t>
      </w:r>
      <w:r>
        <w:rPr>
          <w:b/>
        </w:rPr>
        <w:br/>
        <w:t xml:space="preserve">Amount of Leverage: </w:t>
      </w:r>
      <w:r>
        <w:t>$397,400</w:t>
      </w:r>
      <w:r>
        <w:rPr>
          <w:b/>
        </w:rPr>
        <w:br/>
        <w:t xml:space="preserve">Leverage as a percent of the Request: </w:t>
      </w:r>
      <w:r>
        <w:t>7.82%</w:t>
      </w:r>
      <w:r>
        <w:rPr>
          <w:b/>
        </w:rPr>
        <w:br/>
        <w:t xml:space="preserve">DSS + Personnel: </w:t>
      </w:r>
      <w:r>
        <w:t>$619,600</w:t>
      </w:r>
      <w:r>
        <w:rPr>
          <w:b/>
        </w:rPr>
        <w:br/>
        <w:t xml:space="preserve">As a % of the total request: </w:t>
      </w:r>
      <w:r>
        <w:t>12.19%</w:t>
      </w:r>
      <w:r>
        <w:rPr>
          <w:b/>
        </w:rPr>
        <w:br/>
        <w:t xml:space="preserve">Easement Stewardship: </w:t>
      </w:r>
      <w:r>
        <w:t>$308,000</w:t>
      </w:r>
      <w:r>
        <w:rPr>
          <w:b/>
        </w:rPr>
        <w:br/>
        <w:t xml:space="preserve">As a % of the Easement Acquisition: </w:t>
      </w:r>
      <w:r>
        <w:t>8.8%</w:t>
      </w:r>
    </w:p>
    <w:tbl>
      <w:tblPr>
        <w:tblStyle w:val="TableGrid"/>
        <w:tblW w:w="0" w:type="auto"/>
        <w:tblLook w:val="04A0" w:firstRow="1" w:lastRow="0" w:firstColumn="1" w:lastColumn="0" w:noHBand="0" w:noVBand="1"/>
      </w:tblPr>
      <w:tblGrid>
        <w:gridCol w:w="2158"/>
        <w:gridCol w:w="2158"/>
        <w:gridCol w:w="2158"/>
        <w:gridCol w:w="2158"/>
        <w:gridCol w:w="2158"/>
      </w:tblGrid>
      <w:tr w:rsidR="00802167" w14:paraId="379EF759" w14:textId="77777777">
        <w:tc>
          <w:tcPr>
            <w:tcW w:w="2160" w:type="dxa"/>
            <w:shd w:val="clear" w:color="auto" w:fill="AFC4E9"/>
          </w:tcPr>
          <w:p w14:paraId="2BE1F239" w14:textId="77777777" w:rsidR="00802167" w:rsidRDefault="004468F1">
            <w:r>
              <w:rPr>
                <w:b/>
                <w:color w:val="000000"/>
                <w:sz w:val="20"/>
              </w:rPr>
              <w:t>Total Leverage (from above)</w:t>
            </w:r>
          </w:p>
        </w:tc>
        <w:tc>
          <w:tcPr>
            <w:tcW w:w="2160" w:type="dxa"/>
            <w:shd w:val="clear" w:color="auto" w:fill="AFC4E9"/>
          </w:tcPr>
          <w:p w14:paraId="1616457C" w14:textId="77777777" w:rsidR="00802167" w:rsidRDefault="004468F1">
            <w:r>
              <w:rPr>
                <w:b/>
                <w:color w:val="000000"/>
                <w:sz w:val="20"/>
              </w:rPr>
              <w:t>Amount Confirmed</w:t>
            </w:r>
          </w:p>
        </w:tc>
        <w:tc>
          <w:tcPr>
            <w:tcW w:w="2160" w:type="dxa"/>
            <w:shd w:val="clear" w:color="auto" w:fill="AFC4E9"/>
          </w:tcPr>
          <w:p w14:paraId="6F74522D" w14:textId="77777777" w:rsidR="00802167" w:rsidRDefault="004468F1">
            <w:r>
              <w:rPr>
                <w:b/>
                <w:color w:val="000000"/>
                <w:sz w:val="20"/>
              </w:rPr>
              <w:t>% of Total Leverage</w:t>
            </w:r>
          </w:p>
        </w:tc>
        <w:tc>
          <w:tcPr>
            <w:tcW w:w="2160" w:type="dxa"/>
            <w:shd w:val="clear" w:color="auto" w:fill="AFC4E9"/>
          </w:tcPr>
          <w:p w14:paraId="5C818806" w14:textId="77777777" w:rsidR="00802167" w:rsidRDefault="004468F1">
            <w:r>
              <w:rPr>
                <w:b/>
                <w:color w:val="000000"/>
                <w:sz w:val="20"/>
              </w:rPr>
              <w:t>Amount Anticipated</w:t>
            </w:r>
          </w:p>
        </w:tc>
        <w:tc>
          <w:tcPr>
            <w:tcW w:w="2160" w:type="dxa"/>
            <w:shd w:val="clear" w:color="auto" w:fill="AFC4E9"/>
          </w:tcPr>
          <w:p w14:paraId="704C3BCC" w14:textId="77777777" w:rsidR="00802167" w:rsidRDefault="004468F1">
            <w:r>
              <w:rPr>
                <w:b/>
                <w:color w:val="000000"/>
                <w:sz w:val="20"/>
              </w:rPr>
              <w:t>% of Total Leverage</w:t>
            </w:r>
          </w:p>
        </w:tc>
      </w:tr>
      <w:tr w:rsidR="00802167" w14:paraId="58FFDA54" w14:textId="77777777">
        <w:tc>
          <w:tcPr>
            <w:tcW w:w="2160" w:type="dxa"/>
          </w:tcPr>
          <w:p w14:paraId="6883DD15" w14:textId="77777777" w:rsidR="00802167" w:rsidRDefault="004468F1">
            <w:pPr>
              <w:jc w:val="right"/>
            </w:pPr>
            <w:r>
              <w:rPr>
                <w:sz w:val="20"/>
              </w:rPr>
              <w:t>$397,400</w:t>
            </w:r>
          </w:p>
        </w:tc>
        <w:tc>
          <w:tcPr>
            <w:tcW w:w="2160" w:type="dxa"/>
          </w:tcPr>
          <w:p w14:paraId="25C560F9" w14:textId="77777777" w:rsidR="00802167" w:rsidRDefault="004468F1">
            <w:pPr>
              <w:jc w:val="right"/>
            </w:pPr>
            <w:r>
              <w:rPr>
                <w:sz w:val="20"/>
              </w:rPr>
              <w:t>-</w:t>
            </w:r>
          </w:p>
        </w:tc>
        <w:tc>
          <w:tcPr>
            <w:tcW w:w="2160" w:type="dxa"/>
          </w:tcPr>
          <w:p w14:paraId="2025EAFA" w14:textId="77777777" w:rsidR="00802167" w:rsidRDefault="004468F1">
            <w:r>
              <w:rPr>
                <w:sz w:val="20"/>
              </w:rPr>
              <w:t>0.0%</w:t>
            </w:r>
          </w:p>
        </w:tc>
        <w:tc>
          <w:tcPr>
            <w:tcW w:w="2160" w:type="dxa"/>
          </w:tcPr>
          <w:p w14:paraId="69B44D56" w14:textId="77777777" w:rsidR="00802167" w:rsidRDefault="004468F1">
            <w:pPr>
              <w:jc w:val="right"/>
            </w:pPr>
            <w:r>
              <w:rPr>
                <w:sz w:val="20"/>
              </w:rPr>
              <w:t>$397,400</w:t>
            </w:r>
          </w:p>
        </w:tc>
        <w:tc>
          <w:tcPr>
            <w:tcW w:w="2160" w:type="dxa"/>
          </w:tcPr>
          <w:p w14:paraId="4507D840" w14:textId="77777777" w:rsidR="00802167" w:rsidRDefault="004468F1">
            <w:r>
              <w:rPr>
                <w:sz w:val="20"/>
              </w:rPr>
              <w:t>100.0%</w:t>
            </w:r>
          </w:p>
        </w:tc>
      </w:tr>
    </w:tbl>
    <w:p w14:paraId="6A67A281" w14:textId="77777777" w:rsidR="00802167" w:rsidRDefault="004468F1">
      <w:r>
        <w:rPr>
          <w:b/>
        </w:rPr>
        <w:t xml:space="preserve">Detail leverage sources and confirmation of funds: </w:t>
      </w:r>
      <w:r>
        <w:rPr>
          <w:b/>
        </w:rPr>
        <w:br/>
      </w:r>
      <w:r>
        <w:t xml:space="preserve">The Land Trust encourages landowners to fully or partially donate the value of </w:t>
      </w:r>
      <w:r>
        <w:t>conservation easements to the program; this leverage amount is a conservative estimate of value we expect to see donated by landowners.</w:t>
      </w:r>
    </w:p>
    <w:p w14:paraId="24D20E79" w14:textId="77777777" w:rsidR="00802167" w:rsidRDefault="004468F1">
      <w:r>
        <w:rPr>
          <w:b/>
        </w:rPr>
        <w:t xml:space="preserve">Does this proposal have the ability to be scalable?  </w:t>
      </w:r>
      <w:r>
        <w:rPr>
          <w:b/>
        </w:rPr>
        <w:br/>
      </w:r>
      <w:r>
        <w:t>Yes</w:t>
      </w:r>
    </w:p>
    <w:p w14:paraId="2982091B" w14:textId="77777777" w:rsidR="00802167" w:rsidRDefault="004468F1">
      <w:pPr>
        <w:pStyle w:val="Heading3"/>
        <w:spacing w:before="60" w:after="80"/>
      </w:pPr>
      <w:r>
        <w:rPr>
          <w:color w:val="254885"/>
          <w:sz w:val="26"/>
        </w:rPr>
        <w:lastRenderedPageBreak/>
        <w:t>If the project received 50% of the requested funding</w:t>
      </w:r>
    </w:p>
    <w:p w14:paraId="7CA41FC8" w14:textId="77777777" w:rsidR="00802167" w:rsidRDefault="004468F1">
      <w:pPr>
        <w:ind w:left="720"/>
      </w:pPr>
      <w:r>
        <w:rPr>
          <w:b/>
        </w:rPr>
        <w:t xml:space="preserve">Describe how the scaling would affect acres/activities and if not proportionately reduced, why? </w:t>
      </w:r>
      <w:r>
        <w:rPr>
          <w:b/>
        </w:rPr>
        <w:br/>
      </w:r>
      <w:r>
        <w:t>Outputs would be reduced by 50-60 percent. Activities will be curtailed, but less than proportional, as some activities are fixed and necessary for program success.</w:t>
      </w:r>
    </w:p>
    <w:p w14:paraId="3F6426BB" w14:textId="77777777" w:rsidR="00802167" w:rsidRDefault="004468F1">
      <w:pPr>
        <w:ind w:left="720"/>
      </w:pPr>
      <w:r>
        <w:rPr>
          <w:b/>
        </w:rPr>
        <w:t xml:space="preserve">Describe how personnel and DSS expenses would be adjusted and if not proportionately reduced, why? </w:t>
      </w:r>
      <w:r>
        <w:rPr>
          <w:b/>
        </w:rPr>
        <w:br/>
      </w:r>
      <w:r>
        <w:t>Personnel and DSS will be scaled, but less than proportional. Some costs are fixed (e.g., landowner recruitment, grant management) and must occur regardless of grant amount. Projects may fail midstream after investment of time. Donation of easement value can inflate the number of projects pursued/completed.</w:t>
      </w:r>
    </w:p>
    <w:p w14:paraId="002E9D25" w14:textId="77777777" w:rsidR="00802167" w:rsidRDefault="004468F1">
      <w:pPr>
        <w:pStyle w:val="Heading3"/>
        <w:spacing w:before="60" w:after="80"/>
      </w:pPr>
      <w:r>
        <w:rPr>
          <w:color w:val="254885"/>
          <w:sz w:val="26"/>
        </w:rPr>
        <w:t>If the project received 30% of the requested funding</w:t>
      </w:r>
    </w:p>
    <w:p w14:paraId="174F3351" w14:textId="77777777" w:rsidR="00802167" w:rsidRDefault="004468F1">
      <w:pPr>
        <w:ind w:left="720"/>
      </w:pPr>
      <w:r>
        <w:rPr>
          <w:b/>
        </w:rPr>
        <w:t xml:space="preserve">Describe how the scaling would affect acres/activities and if not proportionately reduced, why? </w:t>
      </w:r>
      <w:r>
        <w:rPr>
          <w:b/>
        </w:rPr>
        <w:br/>
      </w:r>
      <w:r>
        <w:t>Outputs would be reduced by 70-80 percent. Activities will be curtailed, but less than proportional, as some activities are fixed and necessary for program success.</w:t>
      </w:r>
    </w:p>
    <w:p w14:paraId="5470579C" w14:textId="77777777" w:rsidR="00802167" w:rsidRDefault="004468F1">
      <w:pPr>
        <w:ind w:left="720"/>
      </w:pPr>
      <w:r>
        <w:rPr>
          <w:b/>
        </w:rPr>
        <w:t xml:space="preserve">Describe how personnel and DSS expenses would be adjusted and if not proportionately reduced, why? </w:t>
      </w:r>
      <w:r>
        <w:rPr>
          <w:b/>
        </w:rPr>
        <w:br/>
      </w:r>
      <w:r>
        <w:t>Personnel and DSS will be scaled, but less than proportional. Some costs are fixed (e.g., landowner recruitment, grant management) and must occur regardless of grant amount. Projects may fail midstream after investment of time. Donation of easement value can inflate the number of projects pursued/completed.</w:t>
      </w:r>
    </w:p>
    <w:p w14:paraId="74DDD1D1" w14:textId="77777777" w:rsidR="00802167" w:rsidRDefault="004468F1">
      <w:pPr>
        <w:pStyle w:val="Heading3"/>
        <w:spacing w:before="60" w:after="80"/>
      </w:pPr>
      <w:r>
        <w:rPr>
          <w:color w:val="254885"/>
          <w:sz w:val="26"/>
        </w:rPr>
        <w:t>Personnel</w:t>
      </w:r>
    </w:p>
    <w:p w14:paraId="7CC742A5" w14:textId="77777777" w:rsidR="00802167" w:rsidRDefault="004468F1">
      <w:r>
        <w:rPr>
          <w:b/>
        </w:rPr>
        <w:t xml:space="preserve">Has funding for these positions been requested in the past?  </w:t>
      </w:r>
      <w:r>
        <w:rPr>
          <w:b/>
        </w:rPr>
        <w:br/>
      </w:r>
      <w:r>
        <w:t>No</w:t>
      </w:r>
    </w:p>
    <w:p w14:paraId="0354C0BC" w14:textId="77777777" w:rsidR="00802167" w:rsidRDefault="004468F1">
      <w:pPr>
        <w:pStyle w:val="Heading3"/>
        <w:spacing w:before="60" w:after="80"/>
      </w:pPr>
      <w:r>
        <w:rPr>
          <w:color w:val="254885"/>
          <w:sz w:val="26"/>
        </w:rPr>
        <w:t>Contracts</w:t>
      </w:r>
    </w:p>
    <w:p w14:paraId="6572AB76" w14:textId="77777777" w:rsidR="00802167" w:rsidRDefault="004468F1">
      <w:r>
        <w:rPr>
          <w:b/>
        </w:rPr>
        <w:t xml:space="preserve">What is included in the contracts line?  </w:t>
      </w:r>
      <w:r>
        <w:rPr>
          <w:b/>
        </w:rPr>
        <w:br/>
      </w:r>
      <w:r>
        <w:t>MLT: Funds in the contract line are for the writing of habitat management plans for protected easement properties and for conducting landowner outreach within the program area via qualified vendors.</w:t>
      </w:r>
      <w:r>
        <w:br/>
      </w:r>
      <w:r>
        <w:br/>
        <w:t>TNC: Funds in the contract line are for all actions necessary for restoration and enhancement field services.</w:t>
      </w:r>
    </w:p>
    <w:p w14:paraId="7B28AC6D" w14:textId="77777777" w:rsidR="00802167" w:rsidRDefault="004468F1">
      <w:pPr>
        <w:pStyle w:val="Heading3"/>
        <w:spacing w:before="60" w:after="80"/>
      </w:pPr>
      <w:r>
        <w:rPr>
          <w:color w:val="254885"/>
          <w:sz w:val="26"/>
        </w:rPr>
        <w:t>Professional Services</w:t>
      </w:r>
    </w:p>
    <w:p w14:paraId="626BCB48" w14:textId="77777777" w:rsidR="00802167" w:rsidRDefault="004468F1">
      <w:r>
        <w:rPr>
          <w:b/>
        </w:rPr>
        <w:t xml:space="preserve">What is included in the Professional Services line?  </w:t>
      </w:r>
      <w:r>
        <w:rPr>
          <w:b/>
        </w:rPr>
        <w:br/>
      </w:r>
    </w:p>
    <w:p w14:paraId="5C626265" w14:textId="77777777" w:rsidR="00802167" w:rsidRDefault="004468F1">
      <w:pPr>
        <w:ind w:left="360"/>
      </w:pPr>
      <w:r>
        <w:t>Appraisals</w:t>
      </w:r>
    </w:p>
    <w:p w14:paraId="4565A358" w14:textId="77777777" w:rsidR="00802167" w:rsidRDefault="004468F1">
      <w:pPr>
        <w:ind w:left="360"/>
      </w:pPr>
      <w:r>
        <w:t>Other : Phase 1 Environmental Assessments, Minerals Reports, Mapping</w:t>
      </w:r>
    </w:p>
    <w:p w14:paraId="67383AF6" w14:textId="77777777" w:rsidR="00802167" w:rsidRDefault="004468F1">
      <w:pPr>
        <w:ind w:left="360"/>
      </w:pPr>
      <w:r>
        <w:t>Surveys</w:t>
      </w:r>
    </w:p>
    <w:p w14:paraId="733AE0F5" w14:textId="77777777" w:rsidR="00802167" w:rsidRDefault="004468F1">
      <w:pPr>
        <w:ind w:left="360"/>
      </w:pPr>
      <w:r>
        <w:t>Title Insurance and Legal Fees</w:t>
      </w:r>
    </w:p>
    <w:p w14:paraId="34D4FEEE" w14:textId="77777777" w:rsidR="00802167" w:rsidRDefault="004468F1">
      <w:pPr>
        <w:pStyle w:val="Heading3"/>
        <w:spacing w:before="60" w:after="80"/>
      </w:pPr>
      <w:r>
        <w:rPr>
          <w:color w:val="254885"/>
          <w:sz w:val="26"/>
        </w:rPr>
        <w:lastRenderedPageBreak/>
        <w:t>Easement Stewardship</w:t>
      </w:r>
    </w:p>
    <w:p w14:paraId="6A44C7E6" w14:textId="77777777" w:rsidR="00802167" w:rsidRDefault="004468F1">
      <w:r>
        <w:rPr>
          <w:b/>
        </w:rPr>
        <w:t xml:space="preserve">What is the number of easements anticipated, cost per easement for stewardship, and explain how that amount is calculated?  </w:t>
      </w:r>
      <w:r>
        <w:rPr>
          <w:b/>
        </w:rPr>
        <w:br/>
      </w:r>
      <w:r>
        <w:t>MLT expects to close up to 11 conservation easements under this appropriation. The average cost per easement to fund the Minnesota Land Trust's perpetual monitoring and enforcement obligations is $28,000, although in extraordinary circumstances additional funding may be warranted. This figure is derived from MLT’s detailed stewardship funding “cost analysis" which is consistent with Land Trust Accreditation standards. MLT shares periodic updates to this cost analysis with LSOHC staff.</w:t>
      </w:r>
    </w:p>
    <w:p w14:paraId="6BB5C1C8" w14:textId="77777777" w:rsidR="00802167" w:rsidRDefault="004468F1">
      <w:pPr>
        <w:pStyle w:val="Heading3"/>
        <w:spacing w:before="60" w:after="80"/>
      </w:pPr>
      <w:r>
        <w:rPr>
          <w:color w:val="254885"/>
          <w:sz w:val="26"/>
        </w:rPr>
        <w:t>Travel</w:t>
      </w:r>
    </w:p>
    <w:p w14:paraId="36D7FFD5" w14:textId="77777777" w:rsidR="00802167" w:rsidRDefault="004468F1">
      <w:r>
        <w:rPr>
          <w:b/>
        </w:rPr>
        <w:t xml:space="preserve">Does the amount in the travel line include equipment/vehicle rental?  </w:t>
      </w:r>
      <w:r>
        <w:rPr>
          <w:b/>
        </w:rPr>
        <w:br/>
      </w:r>
      <w:r>
        <w:t>Yes</w:t>
      </w:r>
    </w:p>
    <w:p w14:paraId="177E50B1" w14:textId="77777777" w:rsidR="00802167" w:rsidRDefault="004468F1">
      <w:r>
        <w:rPr>
          <w:b/>
        </w:rPr>
        <w:t xml:space="preserve">Explain the amount in the travel line outside of traditional travel costs of mileage, food, and lodging  </w:t>
      </w:r>
      <w:r>
        <w:rPr>
          <w:b/>
        </w:rPr>
        <w:br/>
      </w:r>
      <w:r>
        <w:t>MLT and TNC staff occasionally rent vehicles for grant-related purposes, which can be a cost savings over use of personal vehicles on longer trips.</w:t>
      </w:r>
    </w:p>
    <w:p w14:paraId="63EA669F" w14:textId="77777777" w:rsidR="00802167" w:rsidRDefault="004468F1">
      <w:r>
        <w:rPr>
          <w:b/>
        </w:rPr>
        <w:t xml:space="preserve">I understand and agree that lodging, meals, and mileage must comply with the current MMB Commissioner Plan:  </w:t>
      </w:r>
      <w:r>
        <w:rPr>
          <w:b/>
        </w:rPr>
        <w:br/>
      </w:r>
      <w:r>
        <w:t>Yes</w:t>
      </w:r>
    </w:p>
    <w:p w14:paraId="326FD72D" w14:textId="77777777" w:rsidR="00802167" w:rsidRDefault="004468F1">
      <w:pPr>
        <w:pStyle w:val="Heading3"/>
        <w:spacing w:before="60" w:after="80"/>
      </w:pPr>
      <w:r>
        <w:rPr>
          <w:color w:val="254885"/>
          <w:sz w:val="26"/>
        </w:rPr>
        <w:t>Direct Support Services</w:t>
      </w:r>
    </w:p>
    <w:p w14:paraId="079EA507" w14:textId="77777777" w:rsidR="00802167" w:rsidRDefault="004468F1">
      <w:r>
        <w:rPr>
          <w:b/>
        </w:rPr>
        <w:t xml:space="preserve">How did you determine which portions of the Direct Support Services of your shared support services is direct to this program?  </w:t>
      </w:r>
      <w:r>
        <w:rPr>
          <w:b/>
        </w:rPr>
        <w:br/>
      </w:r>
      <w:r>
        <w:t>MLT: In a process that was approved by the DNR on March 17, 2017, Minnesota Land Trust determined our direct support services rate to include all of the allowable direct and necessary expenditures that are not captured in other line items in the budget, which is similar to the Land Trust’s proposed federal indirect rate. We applied this DNR-approved rate only to personnel expenses to determine the total amount of direct support services requested through this grant.</w:t>
      </w:r>
      <w:r>
        <w:br/>
      </w:r>
      <w:r>
        <w:br/>
        <w:t>TNC: DSS is based on The Nature Conserv</w:t>
      </w:r>
      <w:r>
        <w:t xml:space="preserve">ancy's Federal Negotiated Rate (FNR) as proposed and approved by the US Dept. of Interior on an annual basis. In this proposal we are requesting reimbursement of 7.5% of eligible base costs as determined by our annual FNR and based on suggestions from the Council in prior years’ hearings. The amount requested for reimbursement represents 38% of the total reimbursable costs allowed under the FNR. Examples of expenses included in the FNR include services from in-house legal counsel; finance, human resources; </w:t>
      </w:r>
      <w:r>
        <w:t>and information technology support, all of which contribute directly to the implementation of the project. The FNR is not applied to capital equipment over $50,000 or land acquisition.</w:t>
      </w:r>
    </w:p>
    <w:p w14:paraId="6C2DC28D" w14:textId="77777777" w:rsidR="00802167" w:rsidRDefault="004468F1">
      <w:pPr>
        <w:pStyle w:val="Heading3"/>
        <w:spacing w:before="60" w:after="80"/>
      </w:pPr>
      <w:r>
        <w:rPr>
          <w:color w:val="254885"/>
          <w:sz w:val="26"/>
        </w:rPr>
        <w:t>Other Equipment/Tools</w:t>
      </w:r>
    </w:p>
    <w:p w14:paraId="328D803A" w14:textId="77777777" w:rsidR="00802167" w:rsidRDefault="004468F1">
      <w:r>
        <w:rPr>
          <w:b/>
        </w:rPr>
        <w:t xml:space="preserve">Give examples of the types of Equipment and Tools that will be purchased?  </w:t>
      </w:r>
      <w:r>
        <w:rPr>
          <w:b/>
        </w:rPr>
        <w:br/>
      </w:r>
      <w:r>
        <w:t>GPS devices, field and safety gear, tools</w:t>
      </w:r>
    </w:p>
    <w:p w14:paraId="797D0536" w14:textId="77777777" w:rsidR="00802167" w:rsidRDefault="004468F1">
      <w:pPr>
        <w:pStyle w:val="Heading2"/>
        <w:spacing w:before="0" w:after="80"/>
        <w:jc w:val="center"/>
      </w:pPr>
      <w:r>
        <w:rPr>
          <w:color w:val="2C559C"/>
          <w:sz w:val="28"/>
          <w:u w:val="single"/>
        </w:rPr>
        <w:t>Federal Funds</w:t>
      </w:r>
    </w:p>
    <w:p w14:paraId="4C3DE825" w14:textId="77777777" w:rsidR="00802167" w:rsidRDefault="004468F1">
      <w:r>
        <w:rPr>
          <w:b/>
        </w:rPr>
        <w:t xml:space="preserve">Do you anticipate federal funds as a match for this program?  </w:t>
      </w:r>
      <w:r>
        <w:rPr>
          <w:b/>
        </w:rPr>
        <w:br/>
      </w:r>
      <w:r>
        <w:t>No</w:t>
      </w:r>
    </w:p>
    <w:p w14:paraId="7DFFB345" w14:textId="77777777" w:rsidR="00802167" w:rsidRDefault="004468F1">
      <w:r>
        <w:br w:type="page"/>
      </w:r>
    </w:p>
    <w:p w14:paraId="558D6A7B" w14:textId="77777777" w:rsidR="00802167" w:rsidRDefault="004468F1">
      <w:pPr>
        <w:pStyle w:val="Heading2"/>
        <w:spacing w:before="0" w:after="80"/>
        <w:jc w:val="center"/>
      </w:pPr>
      <w:r>
        <w:rPr>
          <w:color w:val="2C559C"/>
          <w:sz w:val="28"/>
          <w:u w:val="single"/>
        </w:rPr>
        <w:lastRenderedPageBreak/>
        <w:t>Output Tables</w:t>
      </w:r>
    </w:p>
    <w:p w14:paraId="2D3AD9CF" w14:textId="77777777" w:rsidR="00802167" w:rsidRDefault="004468F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802167" w14:paraId="2C065A9A" w14:textId="77777777">
        <w:tc>
          <w:tcPr>
            <w:tcW w:w="3600" w:type="dxa"/>
            <w:shd w:val="clear" w:color="auto" w:fill="AFC4E9"/>
          </w:tcPr>
          <w:p w14:paraId="45C2ADF8" w14:textId="77777777" w:rsidR="00802167" w:rsidRDefault="004468F1">
            <w:r>
              <w:rPr>
                <w:b/>
                <w:color w:val="000000"/>
                <w:sz w:val="20"/>
              </w:rPr>
              <w:t>Type</w:t>
            </w:r>
          </w:p>
        </w:tc>
        <w:tc>
          <w:tcPr>
            <w:tcW w:w="1440" w:type="dxa"/>
            <w:shd w:val="clear" w:color="auto" w:fill="AFC4E9"/>
          </w:tcPr>
          <w:p w14:paraId="5898DFC7" w14:textId="77777777" w:rsidR="00802167" w:rsidRDefault="004468F1">
            <w:r>
              <w:rPr>
                <w:b/>
                <w:color w:val="000000"/>
                <w:sz w:val="20"/>
              </w:rPr>
              <w:t>Wetland</w:t>
            </w:r>
          </w:p>
        </w:tc>
        <w:tc>
          <w:tcPr>
            <w:tcW w:w="1440" w:type="dxa"/>
            <w:shd w:val="clear" w:color="auto" w:fill="AFC4E9"/>
          </w:tcPr>
          <w:p w14:paraId="7BCDC994" w14:textId="77777777" w:rsidR="00802167" w:rsidRDefault="004468F1">
            <w:r>
              <w:rPr>
                <w:b/>
                <w:color w:val="000000"/>
                <w:sz w:val="20"/>
              </w:rPr>
              <w:t>Prairie</w:t>
            </w:r>
          </w:p>
        </w:tc>
        <w:tc>
          <w:tcPr>
            <w:tcW w:w="1440" w:type="dxa"/>
            <w:shd w:val="clear" w:color="auto" w:fill="AFC4E9"/>
          </w:tcPr>
          <w:p w14:paraId="20BB2F60" w14:textId="77777777" w:rsidR="00802167" w:rsidRDefault="004468F1">
            <w:r>
              <w:rPr>
                <w:b/>
                <w:color w:val="000000"/>
                <w:sz w:val="20"/>
              </w:rPr>
              <w:t>Forest</w:t>
            </w:r>
          </w:p>
        </w:tc>
        <w:tc>
          <w:tcPr>
            <w:tcW w:w="1440" w:type="dxa"/>
            <w:shd w:val="clear" w:color="auto" w:fill="AFC4E9"/>
          </w:tcPr>
          <w:p w14:paraId="48152C0C" w14:textId="77777777" w:rsidR="00802167" w:rsidRDefault="004468F1">
            <w:r>
              <w:rPr>
                <w:b/>
                <w:color w:val="000000"/>
                <w:sz w:val="20"/>
              </w:rPr>
              <w:t>Habitat</w:t>
            </w:r>
          </w:p>
        </w:tc>
        <w:tc>
          <w:tcPr>
            <w:tcW w:w="1800" w:type="dxa"/>
            <w:shd w:val="clear" w:color="auto" w:fill="AFC4E9"/>
          </w:tcPr>
          <w:p w14:paraId="6F47AEB5" w14:textId="77777777" w:rsidR="00802167" w:rsidRDefault="004468F1">
            <w:r>
              <w:rPr>
                <w:b/>
                <w:color w:val="000000"/>
                <w:sz w:val="20"/>
              </w:rPr>
              <w:t>Total Acres</w:t>
            </w:r>
          </w:p>
        </w:tc>
      </w:tr>
      <w:tr w:rsidR="00802167" w14:paraId="4B5F56D6" w14:textId="77777777">
        <w:tc>
          <w:tcPr>
            <w:tcW w:w="3600" w:type="dxa"/>
          </w:tcPr>
          <w:p w14:paraId="0ACEA1BC" w14:textId="77777777" w:rsidR="00802167" w:rsidRDefault="004468F1">
            <w:r>
              <w:rPr>
                <w:sz w:val="20"/>
              </w:rPr>
              <w:t>Restore</w:t>
            </w:r>
          </w:p>
        </w:tc>
        <w:tc>
          <w:tcPr>
            <w:tcW w:w="1440" w:type="dxa"/>
          </w:tcPr>
          <w:p w14:paraId="341F7054" w14:textId="77777777" w:rsidR="00802167" w:rsidRDefault="004468F1">
            <w:pPr>
              <w:jc w:val="right"/>
            </w:pPr>
            <w:r>
              <w:rPr>
                <w:sz w:val="20"/>
              </w:rPr>
              <w:t>20</w:t>
            </w:r>
          </w:p>
        </w:tc>
        <w:tc>
          <w:tcPr>
            <w:tcW w:w="1440" w:type="dxa"/>
          </w:tcPr>
          <w:p w14:paraId="352527D9" w14:textId="77777777" w:rsidR="00802167" w:rsidRDefault="004468F1">
            <w:pPr>
              <w:jc w:val="right"/>
            </w:pPr>
            <w:r>
              <w:rPr>
                <w:sz w:val="20"/>
              </w:rPr>
              <w:t>0</w:t>
            </w:r>
          </w:p>
        </w:tc>
        <w:tc>
          <w:tcPr>
            <w:tcW w:w="1440" w:type="dxa"/>
          </w:tcPr>
          <w:p w14:paraId="6D7687CC" w14:textId="77777777" w:rsidR="00802167" w:rsidRDefault="004468F1">
            <w:pPr>
              <w:jc w:val="right"/>
            </w:pPr>
            <w:r>
              <w:rPr>
                <w:sz w:val="20"/>
              </w:rPr>
              <w:t>0</w:t>
            </w:r>
          </w:p>
        </w:tc>
        <w:tc>
          <w:tcPr>
            <w:tcW w:w="1440" w:type="dxa"/>
          </w:tcPr>
          <w:p w14:paraId="77448063" w14:textId="77777777" w:rsidR="00802167" w:rsidRDefault="004468F1">
            <w:pPr>
              <w:jc w:val="right"/>
            </w:pPr>
            <w:r>
              <w:rPr>
                <w:sz w:val="20"/>
              </w:rPr>
              <w:t>0</w:t>
            </w:r>
          </w:p>
        </w:tc>
        <w:tc>
          <w:tcPr>
            <w:tcW w:w="1800" w:type="dxa"/>
          </w:tcPr>
          <w:p w14:paraId="19FE49BB" w14:textId="77777777" w:rsidR="00802167" w:rsidRDefault="004468F1">
            <w:pPr>
              <w:jc w:val="right"/>
            </w:pPr>
            <w:r>
              <w:rPr>
                <w:sz w:val="20"/>
              </w:rPr>
              <w:t>20</w:t>
            </w:r>
          </w:p>
        </w:tc>
      </w:tr>
      <w:tr w:rsidR="00802167" w14:paraId="0878E7F4" w14:textId="77777777">
        <w:tc>
          <w:tcPr>
            <w:tcW w:w="3600" w:type="dxa"/>
          </w:tcPr>
          <w:p w14:paraId="239329A8" w14:textId="77777777" w:rsidR="00802167" w:rsidRDefault="004468F1">
            <w:r>
              <w:rPr>
                <w:sz w:val="20"/>
              </w:rPr>
              <w:t>Protect in Fee with State PILT Liability</w:t>
            </w:r>
          </w:p>
        </w:tc>
        <w:tc>
          <w:tcPr>
            <w:tcW w:w="1440" w:type="dxa"/>
          </w:tcPr>
          <w:p w14:paraId="5FB1EAAB" w14:textId="77777777" w:rsidR="00802167" w:rsidRDefault="004468F1">
            <w:pPr>
              <w:jc w:val="right"/>
            </w:pPr>
            <w:r>
              <w:rPr>
                <w:sz w:val="20"/>
              </w:rPr>
              <w:t>0</w:t>
            </w:r>
          </w:p>
        </w:tc>
        <w:tc>
          <w:tcPr>
            <w:tcW w:w="1440" w:type="dxa"/>
          </w:tcPr>
          <w:p w14:paraId="47849DC1" w14:textId="77777777" w:rsidR="00802167" w:rsidRDefault="004468F1">
            <w:pPr>
              <w:jc w:val="right"/>
            </w:pPr>
            <w:r>
              <w:rPr>
                <w:sz w:val="20"/>
              </w:rPr>
              <w:t>0</w:t>
            </w:r>
          </w:p>
        </w:tc>
        <w:tc>
          <w:tcPr>
            <w:tcW w:w="1440" w:type="dxa"/>
          </w:tcPr>
          <w:p w14:paraId="45A4C3B7" w14:textId="77777777" w:rsidR="00802167" w:rsidRDefault="004468F1">
            <w:pPr>
              <w:jc w:val="right"/>
            </w:pPr>
            <w:r>
              <w:rPr>
                <w:sz w:val="20"/>
              </w:rPr>
              <w:t>0</w:t>
            </w:r>
          </w:p>
        </w:tc>
        <w:tc>
          <w:tcPr>
            <w:tcW w:w="1440" w:type="dxa"/>
          </w:tcPr>
          <w:p w14:paraId="5CF50BB6" w14:textId="77777777" w:rsidR="00802167" w:rsidRDefault="004468F1">
            <w:pPr>
              <w:jc w:val="right"/>
            </w:pPr>
            <w:r>
              <w:rPr>
                <w:sz w:val="20"/>
              </w:rPr>
              <w:t>0</w:t>
            </w:r>
          </w:p>
        </w:tc>
        <w:tc>
          <w:tcPr>
            <w:tcW w:w="1800" w:type="dxa"/>
          </w:tcPr>
          <w:p w14:paraId="3FCF22DA" w14:textId="77777777" w:rsidR="00802167" w:rsidRDefault="004468F1">
            <w:pPr>
              <w:jc w:val="right"/>
            </w:pPr>
            <w:r>
              <w:rPr>
                <w:sz w:val="20"/>
              </w:rPr>
              <w:t>0</w:t>
            </w:r>
          </w:p>
        </w:tc>
      </w:tr>
      <w:tr w:rsidR="00802167" w14:paraId="327A81DE" w14:textId="77777777">
        <w:tc>
          <w:tcPr>
            <w:tcW w:w="3600" w:type="dxa"/>
          </w:tcPr>
          <w:p w14:paraId="21673E8E" w14:textId="77777777" w:rsidR="00802167" w:rsidRDefault="004468F1">
            <w:r>
              <w:rPr>
                <w:sz w:val="20"/>
              </w:rPr>
              <w:t>Protect in Fee w/o State PILT Liability</w:t>
            </w:r>
          </w:p>
        </w:tc>
        <w:tc>
          <w:tcPr>
            <w:tcW w:w="1440" w:type="dxa"/>
          </w:tcPr>
          <w:p w14:paraId="10D788EF" w14:textId="77777777" w:rsidR="00802167" w:rsidRDefault="004468F1">
            <w:pPr>
              <w:jc w:val="right"/>
            </w:pPr>
            <w:r>
              <w:rPr>
                <w:sz w:val="20"/>
              </w:rPr>
              <w:t>0</w:t>
            </w:r>
          </w:p>
        </w:tc>
        <w:tc>
          <w:tcPr>
            <w:tcW w:w="1440" w:type="dxa"/>
          </w:tcPr>
          <w:p w14:paraId="37ACE6E8" w14:textId="77777777" w:rsidR="00802167" w:rsidRDefault="004468F1">
            <w:pPr>
              <w:jc w:val="right"/>
            </w:pPr>
            <w:r>
              <w:rPr>
                <w:sz w:val="20"/>
              </w:rPr>
              <w:t>0</w:t>
            </w:r>
          </w:p>
        </w:tc>
        <w:tc>
          <w:tcPr>
            <w:tcW w:w="1440" w:type="dxa"/>
          </w:tcPr>
          <w:p w14:paraId="7F2320F4" w14:textId="77777777" w:rsidR="00802167" w:rsidRDefault="004468F1">
            <w:pPr>
              <w:jc w:val="right"/>
            </w:pPr>
            <w:r>
              <w:rPr>
                <w:sz w:val="20"/>
              </w:rPr>
              <w:t>0</w:t>
            </w:r>
          </w:p>
        </w:tc>
        <w:tc>
          <w:tcPr>
            <w:tcW w:w="1440" w:type="dxa"/>
          </w:tcPr>
          <w:p w14:paraId="01B42635" w14:textId="77777777" w:rsidR="00802167" w:rsidRDefault="004468F1">
            <w:pPr>
              <w:jc w:val="right"/>
            </w:pPr>
            <w:r>
              <w:rPr>
                <w:sz w:val="20"/>
              </w:rPr>
              <w:t>0</w:t>
            </w:r>
          </w:p>
        </w:tc>
        <w:tc>
          <w:tcPr>
            <w:tcW w:w="1800" w:type="dxa"/>
          </w:tcPr>
          <w:p w14:paraId="772A7294" w14:textId="77777777" w:rsidR="00802167" w:rsidRDefault="004468F1">
            <w:pPr>
              <w:jc w:val="right"/>
            </w:pPr>
            <w:r>
              <w:rPr>
                <w:sz w:val="20"/>
              </w:rPr>
              <w:t>0</w:t>
            </w:r>
          </w:p>
        </w:tc>
      </w:tr>
      <w:tr w:rsidR="00802167" w14:paraId="1CCB1829" w14:textId="77777777">
        <w:tc>
          <w:tcPr>
            <w:tcW w:w="3600" w:type="dxa"/>
          </w:tcPr>
          <w:p w14:paraId="20D4F3FF" w14:textId="77777777" w:rsidR="00802167" w:rsidRDefault="004468F1">
            <w:r>
              <w:rPr>
                <w:sz w:val="20"/>
              </w:rPr>
              <w:t>Protect in Easement</w:t>
            </w:r>
          </w:p>
        </w:tc>
        <w:tc>
          <w:tcPr>
            <w:tcW w:w="1440" w:type="dxa"/>
          </w:tcPr>
          <w:p w14:paraId="24A14904" w14:textId="77777777" w:rsidR="00802167" w:rsidRDefault="004468F1">
            <w:pPr>
              <w:jc w:val="right"/>
            </w:pPr>
            <w:r>
              <w:rPr>
                <w:sz w:val="20"/>
              </w:rPr>
              <w:t>285</w:t>
            </w:r>
          </w:p>
        </w:tc>
        <w:tc>
          <w:tcPr>
            <w:tcW w:w="1440" w:type="dxa"/>
          </w:tcPr>
          <w:p w14:paraId="5A7AEDF3" w14:textId="77777777" w:rsidR="00802167" w:rsidRDefault="004468F1">
            <w:pPr>
              <w:jc w:val="right"/>
            </w:pPr>
            <w:r>
              <w:rPr>
                <w:sz w:val="20"/>
              </w:rPr>
              <w:t>0</w:t>
            </w:r>
          </w:p>
        </w:tc>
        <w:tc>
          <w:tcPr>
            <w:tcW w:w="1440" w:type="dxa"/>
          </w:tcPr>
          <w:p w14:paraId="390778C4" w14:textId="77777777" w:rsidR="00802167" w:rsidRDefault="004468F1">
            <w:pPr>
              <w:jc w:val="right"/>
            </w:pPr>
            <w:r>
              <w:rPr>
                <w:sz w:val="20"/>
              </w:rPr>
              <w:t>571</w:t>
            </w:r>
          </w:p>
        </w:tc>
        <w:tc>
          <w:tcPr>
            <w:tcW w:w="1440" w:type="dxa"/>
          </w:tcPr>
          <w:p w14:paraId="6EB0C9D9" w14:textId="77777777" w:rsidR="00802167" w:rsidRDefault="004468F1">
            <w:pPr>
              <w:jc w:val="right"/>
            </w:pPr>
            <w:r>
              <w:rPr>
                <w:sz w:val="20"/>
              </w:rPr>
              <w:t>0</w:t>
            </w:r>
          </w:p>
        </w:tc>
        <w:tc>
          <w:tcPr>
            <w:tcW w:w="1800" w:type="dxa"/>
          </w:tcPr>
          <w:p w14:paraId="0F3C7116" w14:textId="77777777" w:rsidR="00802167" w:rsidRDefault="004468F1">
            <w:pPr>
              <w:jc w:val="right"/>
            </w:pPr>
            <w:r>
              <w:rPr>
                <w:sz w:val="20"/>
              </w:rPr>
              <w:t>856</w:t>
            </w:r>
          </w:p>
        </w:tc>
      </w:tr>
      <w:tr w:rsidR="00802167" w14:paraId="7F450524" w14:textId="77777777">
        <w:tc>
          <w:tcPr>
            <w:tcW w:w="3600" w:type="dxa"/>
          </w:tcPr>
          <w:p w14:paraId="366A9517" w14:textId="77777777" w:rsidR="00802167" w:rsidRDefault="004468F1">
            <w:r>
              <w:rPr>
                <w:sz w:val="20"/>
              </w:rPr>
              <w:t>Enhance</w:t>
            </w:r>
          </w:p>
        </w:tc>
        <w:tc>
          <w:tcPr>
            <w:tcW w:w="1440" w:type="dxa"/>
          </w:tcPr>
          <w:p w14:paraId="31E6760A" w14:textId="77777777" w:rsidR="00802167" w:rsidRDefault="004468F1">
            <w:pPr>
              <w:jc w:val="right"/>
            </w:pPr>
            <w:r>
              <w:rPr>
                <w:sz w:val="20"/>
              </w:rPr>
              <w:t>-</w:t>
            </w:r>
          </w:p>
        </w:tc>
        <w:tc>
          <w:tcPr>
            <w:tcW w:w="1440" w:type="dxa"/>
          </w:tcPr>
          <w:p w14:paraId="714B1993" w14:textId="77777777" w:rsidR="00802167" w:rsidRDefault="004468F1">
            <w:pPr>
              <w:jc w:val="right"/>
            </w:pPr>
            <w:r>
              <w:rPr>
                <w:sz w:val="20"/>
              </w:rPr>
              <w:t>0</w:t>
            </w:r>
          </w:p>
        </w:tc>
        <w:tc>
          <w:tcPr>
            <w:tcW w:w="1440" w:type="dxa"/>
          </w:tcPr>
          <w:p w14:paraId="6921023A" w14:textId="77777777" w:rsidR="00802167" w:rsidRDefault="004468F1">
            <w:pPr>
              <w:jc w:val="right"/>
            </w:pPr>
            <w:r>
              <w:rPr>
                <w:sz w:val="20"/>
              </w:rPr>
              <w:t>-</w:t>
            </w:r>
          </w:p>
        </w:tc>
        <w:tc>
          <w:tcPr>
            <w:tcW w:w="1440" w:type="dxa"/>
          </w:tcPr>
          <w:p w14:paraId="325F6594" w14:textId="77777777" w:rsidR="00802167" w:rsidRDefault="004468F1">
            <w:pPr>
              <w:jc w:val="right"/>
            </w:pPr>
            <w:r>
              <w:rPr>
                <w:sz w:val="20"/>
              </w:rPr>
              <w:t>0</w:t>
            </w:r>
          </w:p>
        </w:tc>
        <w:tc>
          <w:tcPr>
            <w:tcW w:w="1800" w:type="dxa"/>
          </w:tcPr>
          <w:p w14:paraId="10C8B7EF" w14:textId="77777777" w:rsidR="00802167" w:rsidRDefault="004468F1">
            <w:pPr>
              <w:jc w:val="right"/>
            </w:pPr>
            <w:r>
              <w:rPr>
                <w:sz w:val="20"/>
              </w:rPr>
              <w:t>0</w:t>
            </w:r>
          </w:p>
        </w:tc>
      </w:tr>
      <w:tr w:rsidR="00802167" w14:paraId="6FA891CC" w14:textId="77777777">
        <w:tc>
          <w:tcPr>
            <w:tcW w:w="3600" w:type="dxa"/>
            <w:shd w:val="clear" w:color="auto" w:fill="EEEEEE"/>
          </w:tcPr>
          <w:p w14:paraId="15E3348F" w14:textId="77777777" w:rsidR="00802167" w:rsidRDefault="004468F1">
            <w:r>
              <w:rPr>
                <w:b/>
                <w:color w:val="000000"/>
                <w:sz w:val="20"/>
              </w:rPr>
              <w:t>Total</w:t>
            </w:r>
          </w:p>
        </w:tc>
        <w:tc>
          <w:tcPr>
            <w:tcW w:w="1440" w:type="dxa"/>
            <w:shd w:val="clear" w:color="auto" w:fill="EEEEEE"/>
          </w:tcPr>
          <w:p w14:paraId="48641CCD" w14:textId="77777777" w:rsidR="00802167" w:rsidRDefault="004468F1">
            <w:pPr>
              <w:jc w:val="right"/>
            </w:pPr>
            <w:r>
              <w:rPr>
                <w:b/>
                <w:color w:val="000000"/>
                <w:sz w:val="20"/>
              </w:rPr>
              <w:t>305</w:t>
            </w:r>
          </w:p>
        </w:tc>
        <w:tc>
          <w:tcPr>
            <w:tcW w:w="1440" w:type="dxa"/>
            <w:shd w:val="clear" w:color="auto" w:fill="EEEEEE"/>
          </w:tcPr>
          <w:p w14:paraId="43B1CFEC" w14:textId="77777777" w:rsidR="00802167" w:rsidRDefault="004468F1">
            <w:pPr>
              <w:jc w:val="right"/>
            </w:pPr>
            <w:r>
              <w:rPr>
                <w:b/>
                <w:color w:val="000000"/>
                <w:sz w:val="20"/>
              </w:rPr>
              <w:t>0</w:t>
            </w:r>
          </w:p>
        </w:tc>
        <w:tc>
          <w:tcPr>
            <w:tcW w:w="1440" w:type="dxa"/>
            <w:shd w:val="clear" w:color="auto" w:fill="EEEEEE"/>
          </w:tcPr>
          <w:p w14:paraId="17825658" w14:textId="77777777" w:rsidR="00802167" w:rsidRDefault="004468F1">
            <w:pPr>
              <w:jc w:val="right"/>
            </w:pPr>
            <w:r>
              <w:rPr>
                <w:b/>
                <w:color w:val="000000"/>
                <w:sz w:val="20"/>
              </w:rPr>
              <w:t>571</w:t>
            </w:r>
          </w:p>
        </w:tc>
        <w:tc>
          <w:tcPr>
            <w:tcW w:w="1440" w:type="dxa"/>
            <w:shd w:val="clear" w:color="auto" w:fill="EEEEEE"/>
          </w:tcPr>
          <w:p w14:paraId="7E373DFD" w14:textId="77777777" w:rsidR="00802167" w:rsidRDefault="004468F1">
            <w:pPr>
              <w:jc w:val="right"/>
            </w:pPr>
            <w:r>
              <w:rPr>
                <w:b/>
                <w:color w:val="000000"/>
                <w:sz w:val="20"/>
              </w:rPr>
              <w:t>0</w:t>
            </w:r>
          </w:p>
        </w:tc>
        <w:tc>
          <w:tcPr>
            <w:tcW w:w="1800" w:type="dxa"/>
            <w:shd w:val="clear" w:color="auto" w:fill="EEEEEE"/>
          </w:tcPr>
          <w:p w14:paraId="285212D1" w14:textId="77777777" w:rsidR="00802167" w:rsidRDefault="004468F1">
            <w:pPr>
              <w:jc w:val="right"/>
            </w:pPr>
            <w:r>
              <w:rPr>
                <w:b/>
                <w:color w:val="000000"/>
                <w:sz w:val="20"/>
              </w:rPr>
              <w:t>876</w:t>
            </w:r>
          </w:p>
        </w:tc>
      </w:tr>
    </w:tbl>
    <w:p w14:paraId="30EE2FF4" w14:textId="77777777" w:rsidR="00802167" w:rsidRDefault="004468F1">
      <w:pPr>
        <w:pStyle w:val="Heading3"/>
        <w:spacing w:before="60" w:after="80"/>
      </w:pPr>
      <w:r>
        <w:rPr>
          <w:color w:val="254885"/>
          <w:sz w:val="26"/>
        </w:rPr>
        <w:t xml:space="preserve">Restoration/Enhancement Acres of OHF </w:t>
      </w:r>
      <w:r>
        <w:rPr>
          <w:color w:val="254885"/>
          <w:sz w:val="26"/>
        </w:rPr>
        <w:t>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802167" w14:paraId="7FD76B06" w14:textId="77777777">
        <w:trPr>
          <w:tblHeader/>
        </w:trPr>
        <w:tc>
          <w:tcPr>
            <w:tcW w:w="2880" w:type="dxa"/>
            <w:shd w:val="clear" w:color="auto" w:fill="AFC4E9"/>
          </w:tcPr>
          <w:p w14:paraId="3CB26C66" w14:textId="77777777" w:rsidR="00802167" w:rsidRDefault="00802167"/>
        </w:tc>
        <w:tc>
          <w:tcPr>
            <w:tcW w:w="1440" w:type="dxa"/>
            <w:shd w:val="clear" w:color="auto" w:fill="AFC4E9"/>
          </w:tcPr>
          <w:p w14:paraId="23F546D8" w14:textId="77777777" w:rsidR="00802167" w:rsidRDefault="004468F1">
            <w:r>
              <w:rPr>
                <w:b/>
                <w:color w:val="000000"/>
                <w:sz w:val="20"/>
              </w:rPr>
              <w:t>RESTORE</w:t>
            </w:r>
          </w:p>
        </w:tc>
        <w:tc>
          <w:tcPr>
            <w:tcW w:w="2160" w:type="dxa"/>
            <w:shd w:val="clear" w:color="auto" w:fill="AFC4E9"/>
          </w:tcPr>
          <w:p w14:paraId="13AB9261" w14:textId="77777777" w:rsidR="00802167" w:rsidRDefault="00802167"/>
        </w:tc>
        <w:tc>
          <w:tcPr>
            <w:tcW w:w="864" w:type="dxa"/>
            <w:shd w:val="clear" w:color="auto" w:fill="AFC4E9"/>
          </w:tcPr>
          <w:p w14:paraId="381B58C6" w14:textId="77777777" w:rsidR="00802167" w:rsidRDefault="004468F1">
            <w:r>
              <w:rPr>
                <w:b/>
                <w:color w:val="000000"/>
                <w:sz w:val="20"/>
              </w:rPr>
              <w:t>Total</w:t>
            </w:r>
          </w:p>
        </w:tc>
        <w:tc>
          <w:tcPr>
            <w:tcW w:w="1440" w:type="dxa"/>
            <w:shd w:val="clear" w:color="auto" w:fill="AFC4E9"/>
          </w:tcPr>
          <w:p w14:paraId="0C296CFD" w14:textId="77777777" w:rsidR="00802167" w:rsidRDefault="004468F1">
            <w:r>
              <w:rPr>
                <w:b/>
                <w:color w:val="000000"/>
                <w:sz w:val="20"/>
              </w:rPr>
              <w:t>ENHANCE</w:t>
            </w:r>
          </w:p>
        </w:tc>
        <w:tc>
          <w:tcPr>
            <w:tcW w:w="2160" w:type="dxa"/>
            <w:shd w:val="clear" w:color="auto" w:fill="AFC4E9"/>
          </w:tcPr>
          <w:p w14:paraId="2C46DD35" w14:textId="77777777" w:rsidR="00802167" w:rsidRDefault="00802167"/>
        </w:tc>
        <w:tc>
          <w:tcPr>
            <w:tcW w:w="864" w:type="dxa"/>
            <w:shd w:val="clear" w:color="auto" w:fill="AFC4E9"/>
          </w:tcPr>
          <w:p w14:paraId="35A1160B" w14:textId="77777777" w:rsidR="00802167" w:rsidRDefault="004468F1">
            <w:r>
              <w:rPr>
                <w:b/>
                <w:color w:val="000000"/>
                <w:sz w:val="20"/>
              </w:rPr>
              <w:t>Total</w:t>
            </w:r>
          </w:p>
        </w:tc>
      </w:tr>
      <w:tr w:rsidR="00802167" w14:paraId="6822E90F" w14:textId="77777777">
        <w:trPr>
          <w:tblHeader/>
        </w:trPr>
        <w:tc>
          <w:tcPr>
            <w:tcW w:w="2880" w:type="dxa"/>
            <w:shd w:val="clear" w:color="auto" w:fill="AFC4E9"/>
          </w:tcPr>
          <w:p w14:paraId="0631CCE1" w14:textId="77777777" w:rsidR="00802167" w:rsidRDefault="00802167"/>
        </w:tc>
        <w:tc>
          <w:tcPr>
            <w:tcW w:w="1440" w:type="dxa"/>
            <w:shd w:val="clear" w:color="auto" w:fill="AFC4E9"/>
          </w:tcPr>
          <w:p w14:paraId="3F8D856B" w14:textId="77777777" w:rsidR="00802167" w:rsidRDefault="004468F1">
            <w:pPr>
              <w:jc w:val="right"/>
            </w:pPr>
            <w:r>
              <w:rPr>
                <w:b/>
                <w:color w:val="000000"/>
                <w:sz w:val="20"/>
              </w:rPr>
              <w:t>Lands acquired in this proposal</w:t>
            </w:r>
          </w:p>
        </w:tc>
        <w:tc>
          <w:tcPr>
            <w:tcW w:w="2160" w:type="dxa"/>
            <w:shd w:val="clear" w:color="auto" w:fill="AFC4E9"/>
          </w:tcPr>
          <w:p w14:paraId="33441DC2" w14:textId="77777777" w:rsidR="00802167" w:rsidRDefault="004468F1">
            <w:pPr>
              <w:jc w:val="right"/>
            </w:pPr>
            <w:r>
              <w:rPr>
                <w:b/>
                <w:color w:val="000000"/>
                <w:sz w:val="20"/>
              </w:rPr>
              <w:t>Lands acquired with previous OHF approprations (&lt;5yrs old)</w:t>
            </w:r>
          </w:p>
        </w:tc>
        <w:tc>
          <w:tcPr>
            <w:tcW w:w="864" w:type="dxa"/>
            <w:shd w:val="clear" w:color="auto" w:fill="AFC4E9"/>
          </w:tcPr>
          <w:p w14:paraId="573664AE" w14:textId="77777777" w:rsidR="00802167" w:rsidRDefault="00802167">
            <w:pPr>
              <w:jc w:val="right"/>
            </w:pPr>
          </w:p>
        </w:tc>
        <w:tc>
          <w:tcPr>
            <w:tcW w:w="1440" w:type="dxa"/>
            <w:shd w:val="clear" w:color="auto" w:fill="AFC4E9"/>
          </w:tcPr>
          <w:p w14:paraId="5CC152CE" w14:textId="77777777" w:rsidR="00802167" w:rsidRDefault="004468F1">
            <w:pPr>
              <w:jc w:val="right"/>
            </w:pPr>
            <w:r>
              <w:rPr>
                <w:b/>
                <w:color w:val="000000"/>
                <w:sz w:val="20"/>
              </w:rPr>
              <w:t>Lands acquired in this proposal</w:t>
            </w:r>
          </w:p>
        </w:tc>
        <w:tc>
          <w:tcPr>
            <w:tcW w:w="2160" w:type="dxa"/>
            <w:shd w:val="clear" w:color="auto" w:fill="AFC4E9"/>
          </w:tcPr>
          <w:p w14:paraId="7F92A2BE" w14:textId="77777777" w:rsidR="00802167" w:rsidRDefault="004468F1">
            <w:pPr>
              <w:jc w:val="right"/>
            </w:pPr>
            <w:r>
              <w:rPr>
                <w:b/>
                <w:color w:val="000000"/>
                <w:sz w:val="20"/>
              </w:rPr>
              <w:t>Lands acquired with previous OHF approprations (&lt;5yrs old)</w:t>
            </w:r>
          </w:p>
        </w:tc>
        <w:tc>
          <w:tcPr>
            <w:tcW w:w="864" w:type="dxa"/>
            <w:shd w:val="clear" w:color="auto" w:fill="AFC4E9"/>
          </w:tcPr>
          <w:p w14:paraId="377A412B" w14:textId="77777777" w:rsidR="00802167" w:rsidRDefault="00802167">
            <w:pPr>
              <w:jc w:val="right"/>
            </w:pPr>
          </w:p>
        </w:tc>
      </w:tr>
      <w:tr w:rsidR="00802167" w14:paraId="3E0FB505" w14:textId="77777777">
        <w:tc>
          <w:tcPr>
            <w:tcW w:w="2880" w:type="dxa"/>
          </w:tcPr>
          <w:p w14:paraId="1E53C782" w14:textId="77777777" w:rsidR="00802167" w:rsidRDefault="004468F1">
            <w:r>
              <w:rPr>
                <w:sz w:val="20"/>
              </w:rPr>
              <w:t>Protect in Fee with State PILT Liability</w:t>
            </w:r>
          </w:p>
        </w:tc>
        <w:tc>
          <w:tcPr>
            <w:tcW w:w="1440" w:type="dxa"/>
          </w:tcPr>
          <w:p w14:paraId="0F197EA7" w14:textId="77777777" w:rsidR="00802167" w:rsidRDefault="004468F1">
            <w:pPr>
              <w:jc w:val="right"/>
            </w:pPr>
            <w:r>
              <w:rPr>
                <w:sz w:val="20"/>
              </w:rPr>
              <w:t>-</w:t>
            </w:r>
          </w:p>
        </w:tc>
        <w:tc>
          <w:tcPr>
            <w:tcW w:w="2160" w:type="dxa"/>
          </w:tcPr>
          <w:p w14:paraId="601C7786" w14:textId="77777777" w:rsidR="00802167" w:rsidRDefault="004468F1">
            <w:pPr>
              <w:jc w:val="right"/>
            </w:pPr>
            <w:r>
              <w:rPr>
                <w:sz w:val="20"/>
              </w:rPr>
              <w:t>-</w:t>
            </w:r>
          </w:p>
        </w:tc>
        <w:tc>
          <w:tcPr>
            <w:tcW w:w="864" w:type="dxa"/>
          </w:tcPr>
          <w:p w14:paraId="3F224BFC" w14:textId="77777777" w:rsidR="00802167" w:rsidRDefault="004468F1">
            <w:pPr>
              <w:jc w:val="right"/>
            </w:pPr>
            <w:r>
              <w:rPr>
                <w:sz w:val="20"/>
              </w:rPr>
              <w:t>-</w:t>
            </w:r>
          </w:p>
        </w:tc>
        <w:tc>
          <w:tcPr>
            <w:tcW w:w="1440" w:type="dxa"/>
          </w:tcPr>
          <w:p w14:paraId="21C9E980" w14:textId="77777777" w:rsidR="00802167" w:rsidRDefault="004468F1">
            <w:pPr>
              <w:jc w:val="right"/>
            </w:pPr>
            <w:r>
              <w:rPr>
                <w:sz w:val="20"/>
              </w:rPr>
              <w:t>-</w:t>
            </w:r>
          </w:p>
        </w:tc>
        <w:tc>
          <w:tcPr>
            <w:tcW w:w="2160" w:type="dxa"/>
          </w:tcPr>
          <w:p w14:paraId="5A0F9D01" w14:textId="77777777" w:rsidR="00802167" w:rsidRDefault="004468F1">
            <w:pPr>
              <w:jc w:val="right"/>
            </w:pPr>
            <w:r>
              <w:rPr>
                <w:sz w:val="20"/>
              </w:rPr>
              <w:t>-</w:t>
            </w:r>
          </w:p>
        </w:tc>
        <w:tc>
          <w:tcPr>
            <w:tcW w:w="864" w:type="dxa"/>
          </w:tcPr>
          <w:p w14:paraId="24071079" w14:textId="77777777" w:rsidR="00802167" w:rsidRDefault="004468F1">
            <w:pPr>
              <w:jc w:val="right"/>
            </w:pPr>
            <w:r>
              <w:rPr>
                <w:sz w:val="20"/>
              </w:rPr>
              <w:t>-</w:t>
            </w:r>
          </w:p>
        </w:tc>
      </w:tr>
      <w:tr w:rsidR="00802167" w14:paraId="70606C85" w14:textId="77777777">
        <w:tc>
          <w:tcPr>
            <w:tcW w:w="2880" w:type="dxa"/>
          </w:tcPr>
          <w:p w14:paraId="7BA04A18" w14:textId="77777777" w:rsidR="00802167" w:rsidRDefault="004468F1">
            <w:r>
              <w:rPr>
                <w:sz w:val="20"/>
              </w:rPr>
              <w:t>Protect in Fee w/o State PILT Liability</w:t>
            </w:r>
          </w:p>
        </w:tc>
        <w:tc>
          <w:tcPr>
            <w:tcW w:w="1440" w:type="dxa"/>
          </w:tcPr>
          <w:p w14:paraId="4F476D49" w14:textId="77777777" w:rsidR="00802167" w:rsidRDefault="004468F1">
            <w:pPr>
              <w:jc w:val="right"/>
            </w:pPr>
            <w:r>
              <w:rPr>
                <w:sz w:val="20"/>
              </w:rPr>
              <w:t>-</w:t>
            </w:r>
          </w:p>
        </w:tc>
        <w:tc>
          <w:tcPr>
            <w:tcW w:w="2160" w:type="dxa"/>
          </w:tcPr>
          <w:p w14:paraId="02385906" w14:textId="77777777" w:rsidR="00802167" w:rsidRDefault="004468F1">
            <w:pPr>
              <w:jc w:val="right"/>
            </w:pPr>
            <w:r>
              <w:rPr>
                <w:sz w:val="20"/>
              </w:rPr>
              <w:t>-</w:t>
            </w:r>
          </w:p>
        </w:tc>
        <w:tc>
          <w:tcPr>
            <w:tcW w:w="864" w:type="dxa"/>
          </w:tcPr>
          <w:p w14:paraId="46BBE3F1" w14:textId="77777777" w:rsidR="00802167" w:rsidRDefault="004468F1">
            <w:pPr>
              <w:jc w:val="right"/>
            </w:pPr>
            <w:r>
              <w:rPr>
                <w:sz w:val="20"/>
              </w:rPr>
              <w:t>-</w:t>
            </w:r>
          </w:p>
        </w:tc>
        <w:tc>
          <w:tcPr>
            <w:tcW w:w="1440" w:type="dxa"/>
          </w:tcPr>
          <w:p w14:paraId="31246733" w14:textId="77777777" w:rsidR="00802167" w:rsidRDefault="004468F1">
            <w:pPr>
              <w:jc w:val="right"/>
            </w:pPr>
            <w:r>
              <w:rPr>
                <w:sz w:val="20"/>
              </w:rPr>
              <w:t>-</w:t>
            </w:r>
          </w:p>
        </w:tc>
        <w:tc>
          <w:tcPr>
            <w:tcW w:w="2160" w:type="dxa"/>
          </w:tcPr>
          <w:p w14:paraId="5C97E76B" w14:textId="77777777" w:rsidR="00802167" w:rsidRDefault="004468F1">
            <w:pPr>
              <w:jc w:val="right"/>
            </w:pPr>
            <w:r>
              <w:rPr>
                <w:sz w:val="20"/>
              </w:rPr>
              <w:t>-</w:t>
            </w:r>
          </w:p>
        </w:tc>
        <w:tc>
          <w:tcPr>
            <w:tcW w:w="864" w:type="dxa"/>
          </w:tcPr>
          <w:p w14:paraId="4A95D02F" w14:textId="77777777" w:rsidR="00802167" w:rsidRDefault="004468F1">
            <w:pPr>
              <w:jc w:val="right"/>
            </w:pPr>
            <w:r>
              <w:rPr>
                <w:sz w:val="20"/>
              </w:rPr>
              <w:t>-</w:t>
            </w:r>
          </w:p>
        </w:tc>
      </w:tr>
      <w:tr w:rsidR="00802167" w14:paraId="463B927C" w14:textId="77777777">
        <w:tc>
          <w:tcPr>
            <w:tcW w:w="2880" w:type="dxa"/>
          </w:tcPr>
          <w:p w14:paraId="3E30152A" w14:textId="77777777" w:rsidR="00802167" w:rsidRDefault="004468F1">
            <w:r>
              <w:rPr>
                <w:sz w:val="20"/>
              </w:rPr>
              <w:t>Protect in Easement</w:t>
            </w:r>
          </w:p>
        </w:tc>
        <w:tc>
          <w:tcPr>
            <w:tcW w:w="1440" w:type="dxa"/>
          </w:tcPr>
          <w:p w14:paraId="55A8C6FF" w14:textId="77777777" w:rsidR="00802167" w:rsidRDefault="004468F1">
            <w:pPr>
              <w:jc w:val="right"/>
            </w:pPr>
            <w:r>
              <w:rPr>
                <w:sz w:val="20"/>
              </w:rPr>
              <w:t>-</w:t>
            </w:r>
          </w:p>
        </w:tc>
        <w:tc>
          <w:tcPr>
            <w:tcW w:w="2160" w:type="dxa"/>
          </w:tcPr>
          <w:p w14:paraId="46E6FD34" w14:textId="77777777" w:rsidR="00802167" w:rsidRDefault="004468F1">
            <w:pPr>
              <w:jc w:val="right"/>
            </w:pPr>
            <w:r>
              <w:rPr>
                <w:sz w:val="20"/>
              </w:rPr>
              <w:t>10</w:t>
            </w:r>
          </w:p>
        </w:tc>
        <w:tc>
          <w:tcPr>
            <w:tcW w:w="864" w:type="dxa"/>
          </w:tcPr>
          <w:p w14:paraId="268C8231" w14:textId="77777777" w:rsidR="00802167" w:rsidRDefault="004468F1">
            <w:pPr>
              <w:jc w:val="right"/>
            </w:pPr>
            <w:r>
              <w:rPr>
                <w:sz w:val="20"/>
              </w:rPr>
              <w:t>10</w:t>
            </w:r>
          </w:p>
        </w:tc>
        <w:tc>
          <w:tcPr>
            <w:tcW w:w="1440" w:type="dxa"/>
          </w:tcPr>
          <w:p w14:paraId="776B6485" w14:textId="77777777" w:rsidR="00802167" w:rsidRDefault="004468F1">
            <w:pPr>
              <w:jc w:val="right"/>
            </w:pPr>
            <w:r>
              <w:rPr>
                <w:sz w:val="20"/>
              </w:rPr>
              <w:t>-</w:t>
            </w:r>
          </w:p>
        </w:tc>
        <w:tc>
          <w:tcPr>
            <w:tcW w:w="2160" w:type="dxa"/>
          </w:tcPr>
          <w:p w14:paraId="6DFC3089" w14:textId="77777777" w:rsidR="00802167" w:rsidRDefault="004468F1">
            <w:pPr>
              <w:jc w:val="right"/>
            </w:pPr>
            <w:r>
              <w:rPr>
                <w:sz w:val="20"/>
              </w:rPr>
              <w:t>-</w:t>
            </w:r>
          </w:p>
        </w:tc>
        <w:tc>
          <w:tcPr>
            <w:tcW w:w="864" w:type="dxa"/>
          </w:tcPr>
          <w:p w14:paraId="7EDED919" w14:textId="77777777" w:rsidR="00802167" w:rsidRDefault="004468F1">
            <w:pPr>
              <w:jc w:val="right"/>
            </w:pPr>
            <w:r>
              <w:rPr>
                <w:sz w:val="20"/>
              </w:rPr>
              <w:t>0</w:t>
            </w:r>
          </w:p>
        </w:tc>
      </w:tr>
      <w:tr w:rsidR="00802167" w14:paraId="562845FF" w14:textId="77777777">
        <w:tc>
          <w:tcPr>
            <w:tcW w:w="2880" w:type="dxa"/>
            <w:shd w:val="clear" w:color="auto" w:fill="EEEEEE"/>
          </w:tcPr>
          <w:p w14:paraId="766F895E" w14:textId="77777777" w:rsidR="00802167" w:rsidRDefault="004468F1">
            <w:r>
              <w:rPr>
                <w:b/>
                <w:color w:val="000000"/>
                <w:sz w:val="20"/>
              </w:rPr>
              <w:t>Total</w:t>
            </w:r>
          </w:p>
        </w:tc>
        <w:tc>
          <w:tcPr>
            <w:tcW w:w="1440" w:type="dxa"/>
            <w:shd w:val="clear" w:color="auto" w:fill="EEEEEE"/>
          </w:tcPr>
          <w:p w14:paraId="2FF5D1B0" w14:textId="77777777" w:rsidR="00802167" w:rsidRDefault="004468F1">
            <w:pPr>
              <w:jc w:val="right"/>
            </w:pPr>
            <w:r>
              <w:rPr>
                <w:b/>
                <w:color w:val="000000"/>
                <w:sz w:val="20"/>
              </w:rPr>
              <w:t>-</w:t>
            </w:r>
          </w:p>
        </w:tc>
        <w:tc>
          <w:tcPr>
            <w:tcW w:w="2160" w:type="dxa"/>
            <w:shd w:val="clear" w:color="auto" w:fill="EEEEEE"/>
          </w:tcPr>
          <w:p w14:paraId="047A0E34" w14:textId="77777777" w:rsidR="00802167" w:rsidRDefault="004468F1">
            <w:pPr>
              <w:jc w:val="right"/>
            </w:pPr>
            <w:r>
              <w:rPr>
                <w:b/>
                <w:color w:val="000000"/>
                <w:sz w:val="20"/>
              </w:rPr>
              <w:t>10</w:t>
            </w:r>
          </w:p>
        </w:tc>
        <w:tc>
          <w:tcPr>
            <w:tcW w:w="864" w:type="dxa"/>
            <w:shd w:val="clear" w:color="auto" w:fill="EEEEEE"/>
          </w:tcPr>
          <w:p w14:paraId="597F9C62" w14:textId="77777777" w:rsidR="00802167" w:rsidRDefault="004468F1">
            <w:pPr>
              <w:jc w:val="right"/>
            </w:pPr>
            <w:r>
              <w:rPr>
                <w:b/>
                <w:color w:val="000000"/>
                <w:sz w:val="20"/>
              </w:rPr>
              <w:t>10</w:t>
            </w:r>
          </w:p>
        </w:tc>
        <w:tc>
          <w:tcPr>
            <w:tcW w:w="1440" w:type="dxa"/>
            <w:shd w:val="clear" w:color="auto" w:fill="EEEEEE"/>
          </w:tcPr>
          <w:p w14:paraId="0F9F3DFC" w14:textId="77777777" w:rsidR="00802167" w:rsidRDefault="004468F1">
            <w:pPr>
              <w:jc w:val="right"/>
            </w:pPr>
            <w:r>
              <w:rPr>
                <w:b/>
                <w:color w:val="000000"/>
                <w:sz w:val="20"/>
              </w:rPr>
              <w:t>-</w:t>
            </w:r>
          </w:p>
        </w:tc>
        <w:tc>
          <w:tcPr>
            <w:tcW w:w="2160" w:type="dxa"/>
            <w:shd w:val="clear" w:color="auto" w:fill="EEEEEE"/>
          </w:tcPr>
          <w:p w14:paraId="6B19B2FA" w14:textId="77777777" w:rsidR="00802167" w:rsidRDefault="004468F1">
            <w:pPr>
              <w:jc w:val="right"/>
            </w:pPr>
            <w:r>
              <w:rPr>
                <w:b/>
                <w:color w:val="000000"/>
                <w:sz w:val="20"/>
              </w:rPr>
              <w:t>-</w:t>
            </w:r>
          </w:p>
        </w:tc>
        <w:tc>
          <w:tcPr>
            <w:tcW w:w="864" w:type="dxa"/>
            <w:shd w:val="clear" w:color="auto" w:fill="EEEEEE"/>
          </w:tcPr>
          <w:p w14:paraId="53F41722" w14:textId="77777777" w:rsidR="00802167" w:rsidRDefault="004468F1">
            <w:pPr>
              <w:jc w:val="right"/>
            </w:pPr>
            <w:r>
              <w:rPr>
                <w:b/>
                <w:color w:val="000000"/>
                <w:sz w:val="20"/>
              </w:rPr>
              <w:t>-</w:t>
            </w:r>
          </w:p>
        </w:tc>
      </w:tr>
    </w:tbl>
    <w:p w14:paraId="62122EE3" w14:textId="77777777" w:rsidR="00802167" w:rsidRDefault="004468F1">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802167" w14:paraId="26AFC8E2" w14:textId="77777777">
        <w:trPr>
          <w:tblHeader/>
        </w:trPr>
        <w:tc>
          <w:tcPr>
            <w:tcW w:w="3744" w:type="dxa"/>
            <w:shd w:val="clear" w:color="auto" w:fill="AFC4E9"/>
          </w:tcPr>
          <w:p w14:paraId="6E9D9FD7" w14:textId="77777777" w:rsidR="00802167" w:rsidRDefault="00802167"/>
        </w:tc>
        <w:tc>
          <w:tcPr>
            <w:tcW w:w="1800" w:type="dxa"/>
            <w:shd w:val="clear" w:color="auto" w:fill="AFC4E9"/>
          </w:tcPr>
          <w:p w14:paraId="3009F218" w14:textId="77777777" w:rsidR="00802167" w:rsidRDefault="004468F1">
            <w:r>
              <w:rPr>
                <w:b/>
                <w:color w:val="000000"/>
                <w:sz w:val="20"/>
              </w:rPr>
              <w:t>RESTORE</w:t>
            </w:r>
          </w:p>
        </w:tc>
        <w:tc>
          <w:tcPr>
            <w:tcW w:w="1872" w:type="dxa"/>
            <w:shd w:val="clear" w:color="auto" w:fill="AFC4E9"/>
          </w:tcPr>
          <w:p w14:paraId="08994748" w14:textId="77777777" w:rsidR="00802167" w:rsidRDefault="00802167"/>
        </w:tc>
        <w:tc>
          <w:tcPr>
            <w:tcW w:w="1800" w:type="dxa"/>
            <w:shd w:val="clear" w:color="auto" w:fill="AFC4E9"/>
          </w:tcPr>
          <w:p w14:paraId="7B505059" w14:textId="77777777" w:rsidR="00802167" w:rsidRDefault="004468F1">
            <w:r>
              <w:rPr>
                <w:b/>
                <w:color w:val="000000"/>
                <w:sz w:val="20"/>
              </w:rPr>
              <w:t>ENHANCE</w:t>
            </w:r>
          </w:p>
        </w:tc>
        <w:tc>
          <w:tcPr>
            <w:tcW w:w="1872" w:type="dxa"/>
            <w:shd w:val="clear" w:color="auto" w:fill="AFC4E9"/>
          </w:tcPr>
          <w:p w14:paraId="53275334" w14:textId="77777777" w:rsidR="00802167" w:rsidRDefault="00802167"/>
        </w:tc>
      </w:tr>
      <w:tr w:rsidR="00802167" w14:paraId="5F9857A3" w14:textId="77777777">
        <w:trPr>
          <w:tblHeader/>
        </w:trPr>
        <w:tc>
          <w:tcPr>
            <w:tcW w:w="3744" w:type="dxa"/>
            <w:shd w:val="clear" w:color="auto" w:fill="AFC4E9"/>
          </w:tcPr>
          <w:p w14:paraId="40BA5B85" w14:textId="77777777" w:rsidR="00802167" w:rsidRDefault="00802167"/>
        </w:tc>
        <w:tc>
          <w:tcPr>
            <w:tcW w:w="1800" w:type="dxa"/>
            <w:shd w:val="clear" w:color="auto" w:fill="AFC4E9"/>
          </w:tcPr>
          <w:p w14:paraId="4855D9DA" w14:textId="77777777" w:rsidR="00802167" w:rsidRDefault="004468F1">
            <w:pPr>
              <w:jc w:val="right"/>
            </w:pPr>
            <w:r>
              <w:rPr>
                <w:b/>
                <w:color w:val="000000"/>
                <w:sz w:val="20"/>
              </w:rPr>
              <w:t>Lands acquired with OHF</w:t>
            </w:r>
          </w:p>
        </w:tc>
        <w:tc>
          <w:tcPr>
            <w:tcW w:w="1872" w:type="dxa"/>
            <w:shd w:val="clear" w:color="auto" w:fill="AFC4E9"/>
          </w:tcPr>
          <w:p w14:paraId="2093668D" w14:textId="77777777" w:rsidR="00802167" w:rsidRDefault="004468F1">
            <w:pPr>
              <w:jc w:val="right"/>
            </w:pPr>
            <w:r>
              <w:rPr>
                <w:b/>
                <w:color w:val="000000"/>
                <w:sz w:val="20"/>
              </w:rPr>
              <w:t>Lands NOT acquired with OHF</w:t>
            </w:r>
          </w:p>
        </w:tc>
        <w:tc>
          <w:tcPr>
            <w:tcW w:w="1800" w:type="dxa"/>
            <w:shd w:val="clear" w:color="auto" w:fill="AFC4E9"/>
          </w:tcPr>
          <w:p w14:paraId="51D1E758" w14:textId="77777777" w:rsidR="00802167" w:rsidRDefault="004468F1">
            <w:pPr>
              <w:jc w:val="right"/>
            </w:pPr>
            <w:r>
              <w:rPr>
                <w:b/>
                <w:color w:val="000000"/>
                <w:sz w:val="20"/>
              </w:rPr>
              <w:t>Lands acquired with OHF</w:t>
            </w:r>
          </w:p>
        </w:tc>
        <w:tc>
          <w:tcPr>
            <w:tcW w:w="1872" w:type="dxa"/>
            <w:shd w:val="clear" w:color="auto" w:fill="AFC4E9"/>
          </w:tcPr>
          <w:p w14:paraId="7CA4F6AD" w14:textId="77777777" w:rsidR="00802167" w:rsidRDefault="004468F1">
            <w:pPr>
              <w:jc w:val="right"/>
            </w:pPr>
            <w:r>
              <w:rPr>
                <w:b/>
                <w:color w:val="000000"/>
                <w:sz w:val="20"/>
              </w:rPr>
              <w:t>Lands NOT acquired with OHF</w:t>
            </w:r>
          </w:p>
        </w:tc>
      </w:tr>
      <w:tr w:rsidR="00802167" w14:paraId="1B5153D2" w14:textId="77777777">
        <w:tc>
          <w:tcPr>
            <w:tcW w:w="3744" w:type="dxa"/>
          </w:tcPr>
          <w:p w14:paraId="7266EDBD" w14:textId="77777777" w:rsidR="00802167" w:rsidRDefault="004468F1">
            <w:r>
              <w:rPr>
                <w:sz w:val="20"/>
              </w:rPr>
              <w:t>DNR Lands (WMA, State Forests, etc)</w:t>
            </w:r>
          </w:p>
        </w:tc>
        <w:tc>
          <w:tcPr>
            <w:tcW w:w="1800" w:type="dxa"/>
          </w:tcPr>
          <w:p w14:paraId="71BB7095" w14:textId="77777777" w:rsidR="00802167" w:rsidRDefault="004468F1">
            <w:pPr>
              <w:jc w:val="right"/>
            </w:pPr>
            <w:r>
              <w:rPr>
                <w:sz w:val="20"/>
              </w:rPr>
              <w:t>-</w:t>
            </w:r>
          </w:p>
        </w:tc>
        <w:tc>
          <w:tcPr>
            <w:tcW w:w="1872" w:type="dxa"/>
          </w:tcPr>
          <w:p w14:paraId="3EDAE6F6" w14:textId="77777777" w:rsidR="00802167" w:rsidRDefault="004468F1">
            <w:pPr>
              <w:jc w:val="right"/>
            </w:pPr>
            <w:r>
              <w:rPr>
                <w:sz w:val="20"/>
              </w:rPr>
              <w:t>-</w:t>
            </w:r>
          </w:p>
        </w:tc>
        <w:tc>
          <w:tcPr>
            <w:tcW w:w="1800" w:type="dxa"/>
          </w:tcPr>
          <w:p w14:paraId="6EDB3552" w14:textId="77777777" w:rsidR="00802167" w:rsidRDefault="004468F1">
            <w:pPr>
              <w:jc w:val="right"/>
            </w:pPr>
            <w:r>
              <w:rPr>
                <w:sz w:val="20"/>
              </w:rPr>
              <w:t>-</w:t>
            </w:r>
          </w:p>
        </w:tc>
        <w:tc>
          <w:tcPr>
            <w:tcW w:w="1872" w:type="dxa"/>
          </w:tcPr>
          <w:p w14:paraId="6A996F57" w14:textId="77777777" w:rsidR="00802167" w:rsidRDefault="004468F1">
            <w:pPr>
              <w:jc w:val="right"/>
            </w:pPr>
            <w:r>
              <w:rPr>
                <w:sz w:val="20"/>
              </w:rPr>
              <w:t>-</w:t>
            </w:r>
          </w:p>
        </w:tc>
      </w:tr>
      <w:tr w:rsidR="00802167" w14:paraId="6BFE3613" w14:textId="77777777">
        <w:tc>
          <w:tcPr>
            <w:tcW w:w="3744" w:type="dxa"/>
          </w:tcPr>
          <w:p w14:paraId="1A095265" w14:textId="77777777" w:rsidR="00802167" w:rsidRDefault="004468F1">
            <w:r>
              <w:rPr>
                <w:sz w:val="20"/>
              </w:rPr>
              <w:t>Non-DNR Lands (city, state, federal, etc.)</w:t>
            </w:r>
          </w:p>
        </w:tc>
        <w:tc>
          <w:tcPr>
            <w:tcW w:w="1800" w:type="dxa"/>
          </w:tcPr>
          <w:p w14:paraId="72AA9B85" w14:textId="77777777" w:rsidR="00802167" w:rsidRDefault="004468F1">
            <w:pPr>
              <w:jc w:val="right"/>
            </w:pPr>
            <w:r>
              <w:rPr>
                <w:sz w:val="20"/>
              </w:rPr>
              <w:t>-</w:t>
            </w:r>
          </w:p>
        </w:tc>
        <w:tc>
          <w:tcPr>
            <w:tcW w:w="1872" w:type="dxa"/>
          </w:tcPr>
          <w:p w14:paraId="161D2B50" w14:textId="77777777" w:rsidR="00802167" w:rsidRDefault="004468F1">
            <w:pPr>
              <w:jc w:val="right"/>
            </w:pPr>
            <w:r>
              <w:rPr>
                <w:sz w:val="20"/>
              </w:rPr>
              <w:t>-</w:t>
            </w:r>
          </w:p>
        </w:tc>
        <w:tc>
          <w:tcPr>
            <w:tcW w:w="1800" w:type="dxa"/>
          </w:tcPr>
          <w:p w14:paraId="78136869" w14:textId="77777777" w:rsidR="00802167" w:rsidRDefault="004468F1">
            <w:pPr>
              <w:jc w:val="right"/>
            </w:pPr>
            <w:r>
              <w:rPr>
                <w:sz w:val="20"/>
              </w:rPr>
              <w:t>-</w:t>
            </w:r>
          </w:p>
        </w:tc>
        <w:tc>
          <w:tcPr>
            <w:tcW w:w="1872" w:type="dxa"/>
          </w:tcPr>
          <w:p w14:paraId="1B9987DF" w14:textId="77777777" w:rsidR="00802167" w:rsidRDefault="004468F1">
            <w:pPr>
              <w:jc w:val="right"/>
            </w:pPr>
            <w:r>
              <w:rPr>
                <w:sz w:val="20"/>
              </w:rPr>
              <w:t>-</w:t>
            </w:r>
          </w:p>
        </w:tc>
      </w:tr>
      <w:tr w:rsidR="00802167" w14:paraId="362B6E24" w14:textId="77777777">
        <w:tc>
          <w:tcPr>
            <w:tcW w:w="3744" w:type="dxa"/>
          </w:tcPr>
          <w:p w14:paraId="126D5C5C" w14:textId="77777777" w:rsidR="00802167" w:rsidRDefault="004468F1">
            <w:r>
              <w:rPr>
                <w:sz w:val="20"/>
              </w:rPr>
              <w:t>Easements</w:t>
            </w:r>
          </w:p>
        </w:tc>
        <w:tc>
          <w:tcPr>
            <w:tcW w:w="1800" w:type="dxa"/>
          </w:tcPr>
          <w:p w14:paraId="087CE6CE" w14:textId="77777777" w:rsidR="00802167" w:rsidRDefault="004468F1">
            <w:pPr>
              <w:jc w:val="right"/>
            </w:pPr>
            <w:r>
              <w:rPr>
                <w:sz w:val="20"/>
              </w:rPr>
              <w:t>10</w:t>
            </w:r>
          </w:p>
        </w:tc>
        <w:tc>
          <w:tcPr>
            <w:tcW w:w="1872" w:type="dxa"/>
          </w:tcPr>
          <w:p w14:paraId="3AAF14D9" w14:textId="77777777" w:rsidR="00802167" w:rsidRDefault="004468F1">
            <w:pPr>
              <w:jc w:val="right"/>
            </w:pPr>
            <w:r>
              <w:rPr>
                <w:sz w:val="20"/>
              </w:rPr>
              <w:t>10</w:t>
            </w:r>
          </w:p>
        </w:tc>
        <w:tc>
          <w:tcPr>
            <w:tcW w:w="1800" w:type="dxa"/>
          </w:tcPr>
          <w:p w14:paraId="69BFA285" w14:textId="77777777" w:rsidR="00802167" w:rsidRDefault="004468F1">
            <w:pPr>
              <w:jc w:val="right"/>
            </w:pPr>
            <w:r>
              <w:rPr>
                <w:sz w:val="20"/>
              </w:rPr>
              <w:t>-</w:t>
            </w:r>
          </w:p>
        </w:tc>
        <w:tc>
          <w:tcPr>
            <w:tcW w:w="1872" w:type="dxa"/>
          </w:tcPr>
          <w:p w14:paraId="77CAB269" w14:textId="77777777" w:rsidR="00802167" w:rsidRDefault="004468F1">
            <w:pPr>
              <w:jc w:val="right"/>
            </w:pPr>
            <w:r>
              <w:rPr>
                <w:sz w:val="20"/>
              </w:rPr>
              <w:t>-</w:t>
            </w:r>
          </w:p>
        </w:tc>
      </w:tr>
      <w:tr w:rsidR="00802167" w14:paraId="1A49A9E9" w14:textId="77777777">
        <w:tc>
          <w:tcPr>
            <w:tcW w:w="3744" w:type="dxa"/>
            <w:shd w:val="clear" w:color="auto" w:fill="EEEEEE"/>
          </w:tcPr>
          <w:p w14:paraId="3B2D28A1" w14:textId="77777777" w:rsidR="00802167" w:rsidRDefault="004468F1">
            <w:r>
              <w:rPr>
                <w:b/>
                <w:color w:val="000000"/>
                <w:sz w:val="20"/>
              </w:rPr>
              <w:t>Total</w:t>
            </w:r>
          </w:p>
        </w:tc>
        <w:tc>
          <w:tcPr>
            <w:tcW w:w="1800" w:type="dxa"/>
            <w:shd w:val="clear" w:color="auto" w:fill="EEEEEE"/>
          </w:tcPr>
          <w:p w14:paraId="4E7C8240" w14:textId="77777777" w:rsidR="00802167" w:rsidRDefault="004468F1">
            <w:pPr>
              <w:jc w:val="right"/>
            </w:pPr>
            <w:r>
              <w:rPr>
                <w:b/>
                <w:color w:val="000000"/>
                <w:sz w:val="20"/>
              </w:rPr>
              <w:t>10</w:t>
            </w:r>
          </w:p>
        </w:tc>
        <w:tc>
          <w:tcPr>
            <w:tcW w:w="1872" w:type="dxa"/>
            <w:shd w:val="clear" w:color="auto" w:fill="EEEEEE"/>
          </w:tcPr>
          <w:p w14:paraId="199DC252" w14:textId="77777777" w:rsidR="00802167" w:rsidRDefault="004468F1">
            <w:pPr>
              <w:jc w:val="right"/>
            </w:pPr>
            <w:r>
              <w:rPr>
                <w:b/>
                <w:color w:val="000000"/>
                <w:sz w:val="20"/>
              </w:rPr>
              <w:t>10</w:t>
            </w:r>
          </w:p>
        </w:tc>
        <w:tc>
          <w:tcPr>
            <w:tcW w:w="1800" w:type="dxa"/>
            <w:shd w:val="clear" w:color="auto" w:fill="EEEEEE"/>
          </w:tcPr>
          <w:p w14:paraId="54347AEF" w14:textId="77777777" w:rsidR="00802167" w:rsidRDefault="004468F1">
            <w:pPr>
              <w:jc w:val="right"/>
            </w:pPr>
            <w:r>
              <w:rPr>
                <w:b/>
                <w:color w:val="000000"/>
                <w:sz w:val="20"/>
              </w:rPr>
              <w:t>-</w:t>
            </w:r>
          </w:p>
        </w:tc>
        <w:tc>
          <w:tcPr>
            <w:tcW w:w="1872" w:type="dxa"/>
            <w:shd w:val="clear" w:color="auto" w:fill="EEEEEE"/>
          </w:tcPr>
          <w:p w14:paraId="7C5D1709" w14:textId="77777777" w:rsidR="00802167" w:rsidRDefault="004468F1">
            <w:pPr>
              <w:jc w:val="right"/>
            </w:pPr>
            <w:r>
              <w:rPr>
                <w:b/>
                <w:color w:val="000000"/>
                <w:sz w:val="20"/>
              </w:rPr>
              <w:t>-</w:t>
            </w:r>
          </w:p>
        </w:tc>
      </w:tr>
    </w:tbl>
    <w:p w14:paraId="17080A04" w14:textId="77777777" w:rsidR="00802167" w:rsidRDefault="004468F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95"/>
        <w:gridCol w:w="1424"/>
        <w:gridCol w:w="1394"/>
        <w:gridCol w:w="1424"/>
        <w:gridCol w:w="1397"/>
        <w:gridCol w:w="1756"/>
      </w:tblGrid>
      <w:tr w:rsidR="00802167" w14:paraId="36B124E0" w14:textId="77777777">
        <w:tc>
          <w:tcPr>
            <w:tcW w:w="3600" w:type="dxa"/>
            <w:shd w:val="clear" w:color="auto" w:fill="AFC4E9"/>
          </w:tcPr>
          <w:p w14:paraId="2A75020A" w14:textId="77777777" w:rsidR="00802167" w:rsidRDefault="004468F1">
            <w:r>
              <w:rPr>
                <w:b/>
                <w:color w:val="000000"/>
                <w:sz w:val="20"/>
              </w:rPr>
              <w:t>Type</w:t>
            </w:r>
          </w:p>
        </w:tc>
        <w:tc>
          <w:tcPr>
            <w:tcW w:w="1440" w:type="dxa"/>
            <w:shd w:val="clear" w:color="auto" w:fill="AFC4E9"/>
          </w:tcPr>
          <w:p w14:paraId="65DBF127" w14:textId="77777777" w:rsidR="00802167" w:rsidRDefault="004468F1">
            <w:r>
              <w:rPr>
                <w:b/>
                <w:color w:val="000000"/>
                <w:sz w:val="20"/>
              </w:rPr>
              <w:t>Wetland</w:t>
            </w:r>
          </w:p>
        </w:tc>
        <w:tc>
          <w:tcPr>
            <w:tcW w:w="1440" w:type="dxa"/>
            <w:shd w:val="clear" w:color="auto" w:fill="AFC4E9"/>
          </w:tcPr>
          <w:p w14:paraId="41BF55DC" w14:textId="77777777" w:rsidR="00802167" w:rsidRDefault="004468F1">
            <w:r>
              <w:rPr>
                <w:b/>
                <w:color w:val="000000"/>
                <w:sz w:val="20"/>
              </w:rPr>
              <w:t>Prairie</w:t>
            </w:r>
          </w:p>
        </w:tc>
        <w:tc>
          <w:tcPr>
            <w:tcW w:w="1440" w:type="dxa"/>
            <w:shd w:val="clear" w:color="auto" w:fill="AFC4E9"/>
          </w:tcPr>
          <w:p w14:paraId="644DB9F4" w14:textId="77777777" w:rsidR="00802167" w:rsidRDefault="004468F1">
            <w:r>
              <w:rPr>
                <w:b/>
                <w:color w:val="000000"/>
                <w:sz w:val="20"/>
              </w:rPr>
              <w:t>Forest</w:t>
            </w:r>
          </w:p>
        </w:tc>
        <w:tc>
          <w:tcPr>
            <w:tcW w:w="1440" w:type="dxa"/>
            <w:shd w:val="clear" w:color="auto" w:fill="AFC4E9"/>
          </w:tcPr>
          <w:p w14:paraId="14E3A819" w14:textId="77777777" w:rsidR="00802167" w:rsidRDefault="004468F1">
            <w:r>
              <w:rPr>
                <w:b/>
                <w:color w:val="000000"/>
                <w:sz w:val="20"/>
              </w:rPr>
              <w:t>Habitat</w:t>
            </w:r>
          </w:p>
        </w:tc>
        <w:tc>
          <w:tcPr>
            <w:tcW w:w="1800" w:type="dxa"/>
            <w:shd w:val="clear" w:color="auto" w:fill="AFC4E9"/>
          </w:tcPr>
          <w:p w14:paraId="7CB4947B" w14:textId="77777777" w:rsidR="00802167" w:rsidRDefault="004468F1">
            <w:r>
              <w:rPr>
                <w:b/>
                <w:color w:val="000000"/>
                <w:sz w:val="20"/>
              </w:rPr>
              <w:t>Total Funding</w:t>
            </w:r>
          </w:p>
        </w:tc>
      </w:tr>
      <w:tr w:rsidR="00802167" w14:paraId="008666B0" w14:textId="77777777">
        <w:tc>
          <w:tcPr>
            <w:tcW w:w="3600" w:type="dxa"/>
          </w:tcPr>
          <w:p w14:paraId="44E07852" w14:textId="77777777" w:rsidR="00802167" w:rsidRDefault="004468F1">
            <w:r>
              <w:rPr>
                <w:sz w:val="20"/>
              </w:rPr>
              <w:t>Restore</w:t>
            </w:r>
          </w:p>
        </w:tc>
        <w:tc>
          <w:tcPr>
            <w:tcW w:w="1440" w:type="dxa"/>
          </w:tcPr>
          <w:p w14:paraId="7274BE8C" w14:textId="77777777" w:rsidR="00802167" w:rsidRDefault="004468F1">
            <w:pPr>
              <w:jc w:val="right"/>
            </w:pPr>
            <w:r>
              <w:rPr>
                <w:sz w:val="20"/>
              </w:rPr>
              <w:t>$420,800</w:t>
            </w:r>
          </w:p>
        </w:tc>
        <w:tc>
          <w:tcPr>
            <w:tcW w:w="1440" w:type="dxa"/>
          </w:tcPr>
          <w:p w14:paraId="03BEFC1F" w14:textId="77777777" w:rsidR="00802167" w:rsidRDefault="004468F1">
            <w:pPr>
              <w:jc w:val="right"/>
            </w:pPr>
            <w:r>
              <w:rPr>
                <w:sz w:val="20"/>
              </w:rPr>
              <w:t>-</w:t>
            </w:r>
          </w:p>
        </w:tc>
        <w:tc>
          <w:tcPr>
            <w:tcW w:w="1440" w:type="dxa"/>
          </w:tcPr>
          <w:p w14:paraId="50DADD18" w14:textId="77777777" w:rsidR="00802167" w:rsidRDefault="004468F1">
            <w:pPr>
              <w:jc w:val="right"/>
            </w:pPr>
            <w:r>
              <w:rPr>
                <w:sz w:val="20"/>
              </w:rPr>
              <w:t>-</w:t>
            </w:r>
          </w:p>
        </w:tc>
        <w:tc>
          <w:tcPr>
            <w:tcW w:w="1440" w:type="dxa"/>
          </w:tcPr>
          <w:p w14:paraId="7760C585" w14:textId="77777777" w:rsidR="00802167" w:rsidRDefault="004468F1">
            <w:pPr>
              <w:jc w:val="right"/>
            </w:pPr>
            <w:r>
              <w:rPr>
                <w:sz w:val="20"/>
              </w:rPr>
              <w:t>-</w:t>
            </w:r>
          </w:p>
        </w:tc>
        <w:tc>
          <w:tcPr>
            <w:tcW w:w="1800" w:type="dxa"/>
          </w:tcPr>
          <w:p w14:paraId="56867D6B" w14:textId="77777777" w:rsidR="00802167" w:rsidRDefault="004468F1">
            <w:pPr>
              <w:jc w:val="right"/>
            </w:pPr>
            <w:r>
              <w:rPr>
                <w:sz w:val="20"/>
              </w:rPr>
              <w:t>$420,800</w:t>
            </w:r>
          </w:p>
        </w:tc>
      </w:tr>
      <w:tr w:rsidR="00802167" w14:paraId="19EE6D8C" w14:textId="77777777">
        <w:tc>
          <w:tcPr>
            <w:tcW w:w="3600" w:type="dxa"/>
          </w:tcPr>
          <w:p w14:paraId="3F1E283B" w14:textId="77777777" w:rsidR="00802167" w:rsidRDefault="004468F1">
            <w:r>
              <w:rPr>
                <w:sz w:val="20"/>
              </w:rPr>
              <w:t>Protect in Fee with State PILT Liability</w:t>
            </w:r>
          </w:p>
        </w:tc>
        <w:tc>
          <w:tcPr>
            <w:tcW w:w="1440" w:type="dxa"/>
          </w:tcPr>
          <w:p w14:paraId="02FA456B" w14:textId="77777777" w:rsidR="00802167" w:rsidRDefault="004468F1">
            <w:pPr>
              <w:jc w:val="right"/>
            </w:pPr>
            <w:r>
              <w:rPr>
                <w:sz w:val="20"/>
              </w:rPr>
              <w:t>-</w:t>
            </w:r>
          </w:p>
        </w:tc>
        <w:tc>
          <w:tcPr>
            <w:tcW w:w="1440" w:type="dxa"/>
          </w:tcPr>
          <w:p w14:paraId="5645BA9D" w14:textId="77777777" w:rsidR="00802167" w:rsidRDefault="004468F1">
            <w:pPr>
              <w:jc w:val="right"/>
            </w:pPr>
            <w:r>
              <w:rPr>
                <w:sz w:val="20"/>
              </w:rPr>
              <w:t>-</w:t>
            </w:r>
          </w:p>
        </w:tc>
        <w:tc>
          <w:tcPr>
            <w:tcW w:w="1440" w:type="dxa"/>
          </w:tcPr>
          <w:p w14:paraId="4C150156" w14:textId="77777777" w:rsidR="00802167" w:rsidRDefault="004468F1">
            <w:pPr>
              <w:jc w:val="right"/>
            </w:pPr>
            <w:r>
              <w:rPr>
                <w:sz w:val="20"/>
              </w:rPr>
              <w:t>-</w:t>
            </w:r>
          </w:p>
        </w:tc>
        <w:tc>
          <w:tcPr>
            <w:tcW w:w="1440" w:type="dxa"/>
          </w:tcPr>
          <w:p w14:paraId="5CE12B17" w14:textId="77777777" w:rsidR="00802167" w:rsidRDefault="004468F1">
            <w:pPr>
              <w:jc w:val="right"/>
            </w:pPr>
            <w:r>
              <w:rPr>
                <w:sz w:val="20"/>
              </w:rPr>
              <w:t>-</w:t>
            </w:r>
          </w:p>
        </w:tc>
        <w:tc>
          <w:tcPr>
            <w:tcW w:w="1800" w:type="dxa"/>
          </w:tcPr>
          <w:p w14:paraId="453EEBF2" w14:textId="77777777" w:rsidR="00802167" w:rsidRDefault="004468F1">
            <w:pPr>
              <w:jc w:val="right"/>
            </w:pPr>
            <w:r>
              <w:rPr>
                <w:sz w:val="20"/>
              </w:rPr>
              <w:t>-</w:t>
            </w:r>
          </w:p>
        </w:tc>
      </w:tr>
      <w:tr w:rsidR="00802167" w14:paraId="40E05B5E" w14:textId="77777777">
        <w:tc>
          <w:tcPr>
            <w:tcW w:w="3600" w:type="dxa"/>
          </w:tcPr>
          <w:p w14:paraId="6AED4409" w14:textId="77777777" w:rsidR="00802167" w:rsidRDefault="004468F1">
            <w:r>
              <w:rPr>
                <w:sz w:val="20"/>
              </w:rPr>
              <w:t>Protect in Fee w/o State PILT Liability</w:t>
            </w:r>
          </w:p>
        </w:tc>
        <w:tc>
          <w:tcPr>
            <w:tcW w:w="1440" w:type="dxa"/>
          </w:tcPr>
          <w:p w14:paraId="2B58059B" w14:textId="77777777" w:rsidR="00802167" w:rsidRDefault="004468F1">
            <w:pPr>
              <w:jc w:val="right"/>
            </w:pPr>
            <w:r>
              <w:rPr>
                <w:sz w:val="20"/>
              </w:rPr>
              <w:t>-</w:t>
            </w:r>
          </w:p>
        </w:tc>
        <w:tc>
          <w:tcPr>
            <w:tcW w:w="1440" w:type="dxa"/>
          </w:tcPr>
          <w:p w14:paraId="6ADBDA5B" w14:textId="77777777" w:rsidR="00802167" w:rsidRDefault="004468F1">
            <w:pPr>
              <w:jc w:val="right"/>
            </w:pPr>
            <w:r>
              <w:rPr>
                <w:sz w:val="20"/>
              </w:rPr>
              <w:t>-</w:t>
            </w:r>
          </w:p>
        </w:tc>
        <w:tc>
          <w:tcPr>
            <w:tcW w:w="1440" w:type="dxa"/>
          </w:tcPr>
          <w:p w14:paraId="0F54C71A" w14:textId="77777777" w:rsidR="00802167" w:rsidRDefault="004468F1">
            <w:pPr>
              <w:jc w:val="right"/>
            </w:pPr>
            <w:r>
              <w:rPr>
                <w:sz w:val="20"/>
              </w:rPr>
              <w:t>-</w:t>
            </w:r>
          </w:p>
        </w:tc>
        <w:tc>
          <w:tcPr>
            <w:tcW w:w="1440" w:type="dxa"/>
          </w:tcPr>
          <w:p w14:paraId="4266F59B" w14:textId="77777777" w:rsidR="00802167" w:rsidRDefault="004468F1">
            <w:pPr>
              <w:jc w:val="right"/>
            </w:pPr>
            <w:r>
              <w:rPr>
                <w:sz w:val="20"/>
              </w:rPr>
              <w:t>-</w:t>
            </w:r>
          </w:p>
        </w:tc>
        <w:tc>
          <w:tcPr>
            <w:tcW w:w="1800" w:type="dxa"/>
          </w:tcPr>
          <w:p w14:paraId="02E907E4" w14:textId="77777777" w:rsidR="00802167" w:rsidRDefault="004468F1">
            <w:pPr>
              <w:jc w:val="right"/>
            </w:pPr>
            <w:r>
              <w:rPr>
                <w:sz w:val="20"/>
              </w:rPr>
              <w:t>-</w:t>
            </w:r>
          </w:p>
        </w:tc>
      </w:tr>
      <w:tr w:rsidR="00802167" w14:paraId="59EDC416" w14:textId="77777777">
        <w:tc>
          <w:tcPr>
            <w:tcW w:w="3600" w:type="dxa"/>
          </w:tcPr>
          <w:p w14:paraId="7A1DFF10" w14:textId="77777777" w:rsidR="00802167" w:rsidRDefault="004468F1">
            <w:r>
              <w:rPr>
                <w:sz w:val="20"/>
              </w:rPr>
              <w:t>Protect in Easement</w:t>
            </w:r>
          </w:p>
        </w:tc>
        <w:tc>
          <w:tcPr>
            <w:tcW w:w="1440" w:type="dxa"/>
          </w:tcPr>
          <w:p w14:paraId="6BCEF874" w14:textId="77777777" w:rsidR="00802167" w:rsidRDefault="004468F1">
            <w:pPr>
              <w:jc w:val="right"/>
            </w:pPr>
            <w:r>
              <w:rPr>
                <w:sz w:val="20"/>
              </w:rPr>
              <w:t>$1,553,300</w:t>
            </w:r>
          </w:p>
        </w:tc>
        <w:tc>
          <w:tcPr>
            <w:tcW w:w="1440" w:type="dxa"/>
          </w:tcPr>
          <w:p w14:paraId="7E1E6CDA" w14:textId="77777777" w:rsidR="00802167" w:rsidRDefault="004468F1">
            <w:pPr>
              <w:jc w:val="right"/>
            </w:pPr>
            <w:r>
              <w:rPr>
                <w:sz w:val="20"/>
              </w:rPr>
              <w:t>-</w:t>
            </w:r>
          </w:p>
        </w:tc>
        <w:tc>
          <w:tcPr>
            <w:tcW w:w="1440" w:type="dxa"/>
          </w:tcPr>
          <w:p w14:paraId="7042EAFE" w14:textId="77777777" w:rsidR="00802167" w:rsidRDefault="004468F1">
            <w:pPr>
              <w:jc w:val="right"/>
            </w:pPr>
            <w:r>
              <w:rPr>
                <w:sz w:val="20"/>
              </w:rPr>
              <w:t>$3,106,700</w:t>
            </w:r>
          </w:p>
        </w:tc>
        <w:tc>
          <w:tcPr>
            <w:tcW w:w="1440" w:type="dxa"/>
          </w:tcPr>
          <w:p w14:paraId="523DFF98" w14:textId="77777777" w:rsidR="00802167" w:rsidRDefault="004468F1">
            <w:pPr>
              <w:jc w:val="right"/>
            </w:pPr>
            <w:r>
              <w:rPr>
                <w:sz w:val="20"/>
              </w:rPr>
              <w:t>-</w:t>
            </w:r>
          </w:p>
        </w:tc>
        <w:tc>
          <w:tcPr>
            <w:tcW w:w="1800" w:type="dxa"/>
          </w:tcPr>
          <w:p w14:paraId="2F8344A9" w14:textId="77777777" w:rsidR="00802167" w:rsidRDefault="004468F1">
            <w:pPr>
              <w:jc w:val="right"/>
            </w:pPr>
            <w:r>
              <w:rPr>
                <w:sz w:val="20"/>
              </w:rPr>
              <w:t>$4,660,000</w:t>
            </w:r>
          </w:p>
        </w:tc>
      </w:tr>
      <w:tr w:rsidR="00802167" w14:paraId="4E23683D" w14:textId="77777777">
        <w:tc>
          <w:tcPr>
            <w:tcW w:w="3600" w:type="dxa"/>
          </w:tcPr>
          <w:p w14:paraId="11885EC8" w14:textId="77777777" w:rsidR="00802167" w:rsidRDefault="004468F1">
            <w:r>
              <w:rPr>
                <w:sz w:val="20"/>
              </w:rPr>
              <w:t>Enhance</w:t>
            </w:r>
          </w:p>
        </w:tc>
        <w:tc>
          <w:tcPr>
            <w:tcW w:w="1440" w:type="dxa"/>
          </w:tcPr>
          <w:p w14:paraId="37A8C984" w14:textId="77777777" w:rsidR="00802167" w:rsidRDefault="004468F1">
            <w:pPr>
              <w:jc w:val="right"/>
            </w:pPr>
            <w:r>
              <w:rPr>
                <w:sz w:val="20"/>
              </w:rPr>
              <w:t>-</w:t>
            </w:r>
          </w:p>
        </w:tc>
        <w:tc>
          <w:tcPr>
            <w:tcW w:w="1440" w:type="dxa"/>
          </w:tcPr>
          <w:p w14:paraId="6147A2E5" w14:textId="77777777" w:rsidR="00802167" w:rsidRDefault="004468F1">
            <w:pPr>
              <w:jc w:val="right"/>
            </w:pPr>
            <w:r>
              <w:rPr>
                <w:sz w:val="20"/>
              </w:rPr>
              <w:t>-</w:t>
            </w:r>
          </w:p>
        </w:tc>
        <w:tc>
          <w:tcPr>
            <w:tcW w:w="1440" w:type="dxa"/>
          </w:tcPr>
          <w:p w14:paraId="14411225" w14:textId="77777777" w:rsidR="00802167" w:rsidRDefault="004468F1">
            <w:pPr>
              <w:jc w:val="right"/>
            </w:pPr>
            <w:r>
              <w:rPr>
                <w:sz w:val="20"/>
              </w:rPr>
              <w:t>-</w:t>
            </w:r>
          </w:p>
        </w:tc>
        <w:tc>
          <w:tcPr>
            <w:tcW w:w="1440" w:type="dxa"/>
          </w:tcPr>
          <w:p w14:paraId="1F61DEF3" w14:textId="77777777" w:rsidR="00802167" w:rsidRDefault="004468F1">
            <w:pPr>
              <w:jc w:val="right"/>
            </w:pPr>
            <w:r>
              <w:rPr>
                <w:sz w:val="20"/>
              </w:rPr>
              <w:t>-</w:t>
            </w:r>
          </w:p>
        </w:tc>
        <w:tc>
          <w:tcPr>
            <w:tcW w:w="1800" w:type="dxa"/>
          </w:tcPr>
          <w:p w14:paraId="08B2CB06" w14:textId="77777777" w:rsidR="00802167" w:rsidRDefault="004468F1">
            <w:pPr>
              <w:jc w:val="right"/>
            </w:pPr>
            <w:r>
              <w:rPr>
                <w:sz w:val="20"/>
              </w:rPr>
              <w:t>-</w:t>
            </w:r>
          </w:p>
        </w:tc>
      </w:tr>
      <w:tr w:rsidR="00802167" w14:paraId="63EECB31" w14:textId="77777777">
        <w:tc>
          <w:tcPr>
            <w:tcW w:w="3600" w:type="dxa"/>
            <w:shd w:val="clear" w:color="auto" w:fill="EEEEEE"/>
          </w:tcPr>
          <w:p w14:paraId="3F62DBCE" w14:textId="77777777" w:rsidR="00802167" w:rsidRDefault="004468F1">
            <w:r>
              <w:rPr>
                <w:b/>
                <w:color w:val="000000"/>
                <w:sz w:val="20"/>
              </w:rPr>
              <w:t>Total</w:t>
            </w:r>
          </w:p>
        </w:tc>
        <w:tc>
          <w:tcPr>
            <w:tcW w:w="1440" w:type="dxa"/>
            <w:shd w:val="clear" w:color="auto" w:fill="EEEEEE"/>
          </w:tcPr>
          <w:p w14:paraId="4E973A0A" w14:textId="77777777" w:rsidR="00802167" w:rsidRDefault="004468F1">
            <w:pPr>
              <w:jc w:val="right"/>
            </w:pPr>
            <w:r>
              <w:rPr>
                <w:b/>
                <w:color w:val="000000"/>
                <w:sz w:val="20"/>
              </w:rPr>
              <w:t>$1,974,100</w:t>
            </w:r>
          </w:p>
        </w:tc>
        <w:tc>
          <w:tcPr>
            <w:tcW w:w="1440" w:type="dxa"/>
            <w:shd w:val="clear" w:color="auto" w:fill="EEEEEE"/>
          </w:tcPr>
          <w:p w14:paraId="1A9A610F" w14:textId="77777777" w:rsidR="00802167" w:rsidRDefault="004468F1">
            <w:pPr>
              <w:jc w:val="right"/>
            </w:pPr>
            <w:r>
              <w:rPr>
                <w:b/>
                <w:color w:val="000000"/>
                <w:sz w:val="20"/>
              </w:rPr>
              <w:t>-</w:t>
            </w:r>
          </w:p>
        </w:tc>
        <w:tc>
          <w:tcPr>
            <w:tcW w:w="1440" w:type="dxa"/>
            <w:shd w:val="clear" w:color="auto" w:fill="EEEEEE"/>
          </w:tcPr>
          <w:p w14:paraId="2F8A449B" w14:textId="77777777" w:rsidR="00802167" w:rsidRDefault="004468F1">
            <w:pPr>
              <w:jc w:val="right"/>
            </w:pPr>
            <w:r>
              <w:rPr>
                <w:b/>
                <w:color w:val="000000"/>
                <w:sz w:val="20"/>
              </w:rPr>
              <w:t>$3,106,700</w:t>
            </w:r>
          </w:p>
        </w:tc>
        <w:tc>
          <w:tcPr>
            <w:tcW w:w="1440" w:type="dxa"/>
            <w:shd w:val="clear" w:color="auto" w:fill="EEEEEE"/>
          </w:tcPr>
          <w:p w14:paraId="6676C513" w14:textId="77777777" w:rsidR="00802167" w:rsidRDefault="004468F1">
            <w:pPr>
              <w:jc w:val="right"/>
            </w:pPr>
            <w:r>
              <w:rPr>
                <w:b/>
                <w:color w:val="000000"/>
                <w:sz w:val="20"/>
              </w:rPr>
              <w:t>-</w:t>
            </w:r>
          </w:p>
        </w:tc>
        <w:tc>
          <w:tcPr>
            <w:tcW w:w="1800" w:type="dxa"/>
            <w:shd w:val="clear" w:color="auto" w:fill="EEEEEE"/>
          </w:tcPr>
          <w:p w14:paraId="757350C7" w14:textId="77777777" w:rsidR="00802167" w:rsidRDefault="004468F1">
            <w:pPr>
              <w:jc w:val="right"/>
            </w:pPr>
            <w:r>
              <w:rPr>
                <w:b/>
                <w:color w:val="000000"/>
                <w:sz w:val="20"/>
              </w:rPr>
              <w:t>$5,080,800</w:t>
            </w:r>
          </w:p>
        </w:tc>
      </w:tr>
    </w:tbl>
    <w:p w14:paraId="5AF5FC07" w14:textId="77777777" w:rsidR="00802167" w:rsidRDefault="004468F1">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802167" w14:paraId="21EDECD6" w14:textId="77777777">
        <w:tc>
          <w:tcPr>
            <w:tcW w:w="2880" w:type="dxa"/>
            <w:shd w:val="clear" w:color="auto" w:fill="AFC4E9"/>
          </w:tcPr>
          <w:p w14:paraId="29D28198" w14:textId="77777777" w:rsidR="00802167" w:rsidRDefault="004468F1">
            <w:r>
              <w:rPr>
                <w:b/>
                <w:color w:val="000000"/>
                <w:sz w:val="20"/>
              </w:rPr>
              <w:t>Type</w:t>
            </w:r>
          </w:p>
        </w:tc>
        <w:tc>
          <w:tcPr>
            <w:tcW w:w="1440" w:type="dxa"/>
            <w:shd w:val="clear" w:color="auto" w:fill="AFC4E9"/>
          </w:tcPr>
          <w:p w14:paraId="0BC27106" w14:textId="77777777" w:rsidR="00802167" w:rsidRDefault="004468F1">
            <w:r>
              <w:rPr>
                <w:b/>
                <w:color w:val="000000"/>
                <w:sz w:val="20"/>
              </w:rPr>
              <w:t>Metro/Urban</w:t>
            </w:r>
          </w:p>
        </w:tc>
        <w:tc>
          <w:tcPr>
            <w:tcW w:w="1440" w:type="dxa"/>
            <w:shd w:val="clear" w:color="auto" w:fill="AFC4E9"/>
          </w:tcPr>
          <w:p w14:paraId="3D76ADA0" w14:textId="77777777" w:rsidR="00802167" w:rsidRDefault="004468F1">
            <w:r>
              <w:rPr>
                <w:b/>
                <w:color w:val="000000"/>
                <w:sz w:val="20"/>
              </w:rPr>
              <w:t>Forest/Prairie</w:t>
            </w:r>
          </w:p>
        </w:tc>
        <w:tc>
          <w:tcPr>
            <w:tcW w:w="1440" w:type="dxa"/>
            <w:shd w:val="clear" w:color="auto" w:fill="AFC4E9"/>
          </w:tcPr>
          <w:p w14:paraId="0CEFA0AE" w14:textId="77777777" w:rsidR="00802167" w:rsidRDefault="004468F1">
            <w:r>
              <w:rPr>
                <w:b/>
                <w:color w:val="000000"/>
                <w:sz w:val="20"/>
              </w:rPr>
              <w:t>SE Forest</w:t>
            </w:r>
          </w:p>
        </w:tc>
        <w:tc>
          <w:tcPr>
            <w:tcW w:w="1440" w:type="dxa"/>
            <w:shd w:val="clear" w:color="auto" w:fill="AFC4E9"/>
          </w:tcPr>
          <w:p w14:paraId="5FF3E69C" w14:textId="77777777" w:rsidR="00802167" w:rsidRDefault="004468F1">
            <w:r>
              <w:rPr>
                <w:b/>
                <w:color w:val="000000"/>
                <w:sz w:val="20"/>
              </w:rPr>
              <w:t>Prairie</w:t>
            </w:r>
          </w:p>
        </w:tc>
        <w:tc>
          <w:tcPr>
            <w:tcW w:w="1440" w:type="dxa"/>
            <w:shd w:val="clear" w:color="auto" w:fill="AFC4E9"/>
          </w:tcPr>
          <w:p w14:paraId="2AE2DFBE" w14:textId="77777777" w:rsidR="00802167" w:rsidRDefault="004468F1">
            <w:r>
              <w:rPr>
                <w:b/>
                <w:color w:val="000000"/>
                <w:sz w:val="20"/>
              </w:rPr>
              <w:t>N. Forest</w:t>
            </w:r>
          </w:p>
        </w:tc>
        <w:tc>
          <w:tcPr>
            <w:tcW w:w="1440" w:type="dxa"/>
            <w:shd w:val="clear" w:color="auto" w:fill="AFC4E9"/>
          </w:tcPr>
          <w:p w14:paraId="5CAE332B" w14:textId="77777777" w:rsidR="00802167" w:rsidRDefault="004468F1">
            <w:r>
              <w:rPr>
                <w:b/>
                <w:color w:val="000000"/>
                <w:sz w:val="20"/>
              </w:rPr>
              <w:t>Total Acres</w:t>
            </w:r>
          </w:p>
        </w:tc>
      </w:tr>
      <w:tr w:rsidR="00802167" w14:paraId="5775D7B8" w14:textId="77777777">
        <w:tc>
          <w:tcPr>
            <w:tcW w:w="2880" w:type="dxa"/>
          </w:tcPr>
          <w:p w14:paraId="3FA39D04" w14:textId="77777777" w:rsidR="00802167" w:rsidRDefault="004468F1">
            <w:r>
              <w:rPr>
                <w:sz w:val="20"/>
              </w:rPr>
              <w:t>Restore</w:t>
            </w:r>
          </w:p>
        </w:tc>
        <w:tc>
          <w:tcPr>
            <w:tcW w:w="1440" w:type="dxa"/>
          </w:tcPr>
          <w:p w14:paraId="02CB830A" w14:textId="77777777" w:rsidR="00802167" w:rsidRDefault="004468F1">
            <w:pPr>
              <w:jc w:val="right"/>
            </w:pPr>
            <w:r>
              <w:rPr>
                <w:sz w:val="20"/>
              </w:rPr>
              <w:t>0</w:t>
            </w:r>
          </w:p>
        </w:tc>
        <w:tc>
          <w:tcPr>
            <w:tcW w:w="1440" w:type="dxa"/>
          </w:tcPr>
          <w:p w14:paraId="546ECF47" w14:textId="77777777" w:rsidR="00802167" w:rsidRDefault="004468F1">
            <w:pPr>
              <w:jc w:val="right"/>
            </w:pPr>
            <w:r>
              <w:rPr>
                <w:sz w:val="20"/>
              </w:rPr>
              <w:t>10</w:t>
            </w:r>
          </w:p>
        </w:tc>
        <w:tc>
          <w:tcPr>
            <w:tcW w:w="1440" w:type="dxa"/>
          </w:tcPr>
          <w:p w14:paraId="3A12BCEC" w14:textId="77777777" w:rsidR="00802167" w:rsidRDefault="004468F1">
            <w:pPr>
              <w:jc w:val="right"/>
            </w:pPr>
            <w:r>
              <w:rPr>
                <w:sz w:val="20"/>
              </w:rPr>
              <w:t>0</w:t>
            </w:r>
          </w:p>
        </w:tc>
        <w:tc>
          <w:tcPr>
            <w:tcW w:w="1440" w:type="dxa"/>
          </w:tcPr>
          <w:p w14:paraId="7BE68A50" w14:textId="77777777" w:rsidR="00802167" w:rsidRDefault="004468F1">
            <w:pPr>
              <w:jc w:val="right"/>
            </w:pPr>
            <w:r>
              <w:rPr>
                <w:sz w:val="20"/>
              </w:rPr>
              <w:t>0</w:t>
            </w:r>
          </w:p>
        </w:tc>
        <w:tc>
          <w:tcPr>
            <w:tcW w:w="1440" w:type="dxa"/>
          </w:tcPr>
          <w:p w14:paraId="5655246F" w14:textId="77777777" w:rsidR="00802167" w:rsidRDefault="004468F1">
            <w:pPr>
              <w:jc w:val="right"/>
            </w:pPr>
            <w:r>
              <w:rPr>
                <w:sz w:val="20"/>
              </w:rPr>
              <w:t>10</w:t>
            </w:r>
          </w:p>
        </w:tc>
        <w:tc>
          <w:tcPr>
            <w:tcW w:w="1440" w:type="dxa"/>
          </w:tcPr>
          <w:p w14:paraId="1B639C74" w14:textId="77777777" w:rsidR="00802167" w:rsidRDefault="004468F1">
            <w:pPr>
              <w:jc w:val="right"/>
            </w:pPr>
            <w:r>
              <w:rPr>
                <w:sz w:val="20"/>
              </w:rPr>
              <w:t>20</w:t>
            </w:r>
          </w:p>
        </w:tc>
      </w:tr>
      <w:tr w:rsidR="00802167" w14:paraId="4F71A726" w14:textId="77777777">
        <w:tc>
          <w:tcPr>
            <w:tcW w:w="2880" w:type="dxa"/>
          </w:tcPr>
          <w:p w14:paraId="5EE195EB" w14:textId="77777777" w:rsidR="00802167" w:rsidRDefault="004468F1">
            <w:r>
              <w:rPr>
                <w:sz w:val="20"/>
              </w:rPr>
              <w:t>Protect in Fee with State PILT Liability</w:t>
            </w:r>
          </w:p>
        </w:tc>
        <w:tc>
          <w:tcPr>
            <w:tcW w:w="1440" w:type="dxa"/>
          </w:tcPr>
          <w:p w14:paraId="0F413DAD" w14:textId="77777777" w:rsidR="00802167" w:rsidRDefault="004468F1">
            <w:pPr>
              <w:jc w:val="right"/>
            </w:pPr>
            <w:r>
              <w:rPr>
                <w:sz w:val="20"/>
              </w:rPr>
              <w:t>0</w:t>
            </w:r>
          </w:p>
        </w:tc>
        <w:tc>
          <w:tcPr>
            <w:tcW w:w="1440" w:type="dxa"/>
          </w:tcPr>
          <w:p w14:paraId="54E7DF80" w14:textId="77777777" w:rsidR="00802167" w:rsidRDefault="004468F1">
            <w:pPr>
              <w:jc w:val="right"/>
            </w:pPr>
            <w:r>
              <w:rPr>
                <w:sz w:val="20"/>
              </w:rPr>
              <w:t>0</w:t>
            </w:r>
          </w:p>
        </w:tc>
        <w:tc>
          <w:tcPr>
            <w:tcW w:w="1440" w:type="dxa"/>
          </w:tcPr>
          <w:p w14:paraId="5E76208B" w14:textId="77777777" w:rsidR="00802167" w:rsidRDefault="004468F1">
            <w:pPr>
              <w:jc w:val="right"/>
            </w:pPr>
            <w:r>
              <w:rPr>
                <w:sz w:val="20"/>
              </w:rPr>
              <w:t>0</w:t>
            </w:r>
          </w:p>
        </w:tc>
        <w:tc>
          <w:tcPr>
            <w:tcW w:w="1440" w:type="dxa"/>
          </w:tcPr>
          <w:p w14:paraId="74CB55AD" w14:textId="77777777" w:rsidR="00802167" w:rsidRDefault="004468F1">
            <w:pPr>
              <w:jc w:val="right"/>
            </w:pPr>
            <w:r>
              <w:rPr>
                <w:sz w:val="20"/>
              </w:rPr>
              <w:t>0</w:t>
            </w:r>
          </w:p>
        </w:tc>
        <w:tc>
          <w:tcPr>
            <w:tcW w:w="1440" w:type="dxa"/>
          </w:tcPr>
          <w:p w14:paraId="37A2BE3E" w14:textId="77777777" w:rsidR="00802167" w:rsidRDefault="004468F1">
            <w:pPr>
              <w:jc w:val="right"/>
            </w:pPr>
            <w:r>
              <w:rPr>
                <w:sz w:val="20"/>
              </w:rPr>
              <w:t>0</w:t>
            </w:r>
          </w:p>
        </w:tc>
        <w:tc>
          <w:tcPr>
            <w:tcW w:w="1440" w:type="dxa"/>
          </w:tcPr>
          <w:p w14:paraId="796915AE" w14:textId="77777777" w:rsidR="00802167" w:rsidRDefault="004468F1">
            <w:pPr>
              <w:jc w:val="right"/>
            </w:pPr>
            <w:r>
              <w:rPr>
                <w:sz w:val="20"/>
              </w:rPr>
              <w:t>0</w:t>
            </w:r>
          </w:p>
        </w:tc>
      </w:tr>
      <w:tr w:rsidR="00802167" w14:paraId="218AE28A" w14:textId="77777777">
        <w:tc>
          <w:tcPr>
            <w:tcW w:w="2880" w:type="dxa"/>
          </w:tcPr>
          <w:p w14:paraId="56264F38" w14:textId="77777777" w:rsidR="00802167" w:rsidRDefault="004468F1">
            <w:r>
              <w:rPr>
                <w:sz w:val="20"/>
              </w:rPr>
              <w:t>Protect in Fee w/o State PILT Liability</w:t>
            </w:r>
          </w:p>
        </w:tc>
        <w:tc>
          <w:tcPr>
            <w:tcW w:w="1440" w:type="dxa"/>
          </w:tcPr>
          <w:p w14:paraId="16B9FF32" w14:textId="77777777" w:rsidR="00802167" w:rsidRDefault="004468F1">
            <w:pPr>
              <w:jc w:val="right"/>
            </w:pPr>
            <w:r>
              <w:rPr>
                <w:sz w:val="20"/>
              </w:rPr>
              <w:t>0</w:t>
            </w:r>
          </w:p>
        </w:tc>
        <w:tc>
          <w:tcPr>
            <w:tcW w:w="1440" w:type="dxa"/>
          </w:tcPr>
          <w:p w14:paraId="787FF18F" w14:textId="77777777" w:rsidR="00802167" w:rsidRDefault="004468F1">
            <w:pPr>
              <w:jc w:val="right"/>
            </w:pPr>
            <w:r>
              <w:rPr>
                <w:sz w:val="20"/>
              </w:rPr>
              <w:t>0</w:t>
            </w:r>
          </w:p>
        </w:tc>
        <w:tc>
          <w:tcPr>
            <w:tcW w:w="1440" w:type="dxa"/>
          </w:tcPr>
          <w:p w14:paraId="5F62F754" w14:textId="77777777" w:rsidR="00802167" w:rsidRDefault="004468F1">
            <w:pPr>
              <w:jc w:val="right"/>
            </w:pPr>
            <w:r>
              <w:rPr>
                <w:sz w:val="20"/>
              </w:rPr>
              <w:t>0</w:t>
            </w:r>
          </w:p>
        </w:tc>
        <w:tc>
          <w:tcPr>
            <w:tcW w:w="1440" w:type="dxa"/>
          </w:tcPr>
          <w:p w14:paraId="72B73F6F" w14:textId="77777777" w:rsidR="00802167" w:rsidRDefault="004468F1">
            <w:pPr>
              <w:jc w:val="right"/>
            </w:pPr>
            <w:r>
              <w:rPr>
                <w:sz w:val="20"/>
              </w:rPr>
              <w:t>0</w:t>
            </w:r>
          </w:p>
        </w:tc>
        <w:tc>
          <w:tcPr>
            <w:tcW w:w="1440" w:type="dxa"/>
          </w:tcPr>
          <w:p w14:paraId="7B097111" w14:textId="77777777" w:rsidR="00802167" w:rsidRDefault="004468F1">
            <w:pPr>
              <w:jc w:val="right"/>
            </w:pPr>
            <w:r>
              <w:rPr>
                <w:sz w:val="20"/>
              </w:rPr>
              <w:t>0</w:t>
            </w:r>
          </w:p>
        </w:tc>
        <w:tc>
          <w:tcPr>
            <w:tcW w:w="1440" w:type="dxa"/>
          </w:tcPr>
          <w:p w14:paraId="3443A12C" w14:textId="77777777" w:rsidR="00802167" w:rsidRDefault="004468F1">
            <w:pPr>
              <w:jc w:val="right"/>
            </w:pPr>
            <w:r>
              <w:rPr>
                <w:sz w:val="20"/>
              </w:rPr>
              <w:t>0</w:t>
            </w:r>
          </w:p>
        </w:tc>
      </w:tr>
      <w:tr w:rsidR="00802167" w14:paraId="38C7A827" w14:textId="77777777">
        <w:tc>
          <w:tcPr>
            <w:tcW w:w="2880" w:type="dxa"/>
          </w:tcPr>
          <w:p w14:paraId="68217B88" w14:textId="77777777" w:rsidR="00802167" w:rsidRDefault="004468F1">
            <w:r>
              <w:rPr>
                <w:sz w:val="20"/>
              </w:rPr>
              <w:t>Protect in Easement</w:t>
            </w:r>
          </w:p>
        </w:tc>
        <w:tc>
          <w:tcPr>
            <w:tcW w:w="1440" w:type="dxa"/>
          </w:tcPr>
          <w:p w14:paraId="678D0179" w14:textId="77777777" w:rsidR="00802167" w:rsidRDefault="004468F1">
            <w:pPr>
              <w:jc w:val="right"/>
            </w:pPr>
            <w:r>
              <w:rPr>
                <w:sz w:val="20"/>
              </w:rPr>
              <w:t>75</w:t>
            </w:r>
          </w:p>
        </w:tc>
        <w:tc>
          <w:tcPr>
            <w:tcW w:w="1440" w:type="dxa"/>
          </w:tcPr>
          <w:p w14:paraId="277E5C78" w14:textId="77777777" w:rsidR="00802167" w:rsidRDefault="004468F1">
            <w:pPr>
              <w:jc w:val="right"/>
            </w:pPr>
            <w:r>
              <w:rPr>
                <w:sz w:val="20"/>
              </w:rPr>
              <w:t>381</w:t>
            </w:r>
          </w:p>
        </w:tc>
        <w:tc>
          <w:tcPr>
            <w:tcW w:w="1440" w:type="dxa"/>
          </w:tcPr>
          <w:p w14:paraId="35AE3572" w14:textId="77777777" w:rsidR="00802167" w:rsidRDefault="004468F1">
            <w:pPr>
              <w:jc w:val="right"/>
            </w:pPr>
            <w:r>
              <w:rPr>
                <w:sz w:val="20"/>
              </w:rPr>
              <w:t>0</w:t>
            </w:r>
          </w:p>
        </w:tc>
        <w:tc>
          <w:tcPr>
            <w:tcW w:w="1440" w:type="dxa"/>
          </w:tcPr>
          <w:p w14:paraId="774525AF" w14:textId="77777777" w:rsidR="00802167" w:rsidRDefault="004468F1">
            <w:pPr>
              <w:jc w:val="right"/>
            </w:pPr>
            <w:r>
              <w:rPr>
                <w:sz w:val="20"/>
              </w:rPr>
              <w:t>0</w:t>
            </w:r>
          </w:p>
        </w:tc>
        <w:tc>
          <w:tcPr>
            <w:tcW w:w="1440" w:type="dxa"/>
          </w:tcPr>
          <w:p w14:paraId="32C3B185" w14:textId="77777777" w:rsidR="00802167" w:rsidRDefault="004468F1">
            <w:pPr>
              <w:jc w:val="right"/>
            </w:pPr>
            <w:r>
              <w:rPr>
                <w:sz w:val="20"/>
              </w:rPr>
              <w:t>400</w:t>
            </w:r>
          </w:p>
        </w:tc>
        <w:tc>
          <w:tcPr>
            <w:tcW w:w="1440" w:type="dxa"/>
          </w:tcPr>
          <w:p w14:paraId="187E1A67" w14:textId="77777777" w:rsidR="00802167" w:rsidRDefault="004468F1">
            <w:pPr>
              <w:jc w:val="right"/>
            </w:pPr>
            <w:r>
              <w:rPr>
                <w:sz w:val="20"/>
              </w:rPr>
              <w:t>856</w:t>
            </w:r>
          </w:p>
        </w:tc>
      </w:tr>
      <w:tr w:rsidR="00802167" w14:paraId="6B56BC60" w14:textId="77777777">
        <w:tc>
          <w:tcPr>
            <w:tcW w:w="2880" w:type="dxa"/>
          </w:tcPr>
          <w:p w14:paraId="5E8AA5A0" w14:textId="77777777" w:rsidR="00802167" w:rsidRDefault="004468F1">
            <w:r>
              <w:rPr>
                <w:sz w:val="20"/>
              </w:rPr>
              <w:t>Enhance</w:t>
            </w:r>
          </w:p>
        </w:tc>
        <w:tc>
          <w:tcPr>
            <w:tcW w:w="1440" w:type="dxa"/>
          </w:tcPr>
          <w:p w14:paraId="0800D394" w14:textId="77777777" w:rsidR="00802167" w:rsidRDefault="004468F1">
            <w:pPr>
              <w:jc w:val="right"/>
            </w:pPr>
            <w:r>
              <w:rPr>
                <w:sz w:val="20"/>
              </w:rPr>
              <w:t>-</w:t>
            </w:r>
          </w:p>
        </w:tc>
        <w:tc>
          <w:tcPr>
            <w:tcW w:w="1440" w:type="dxa"/>
          </w:tcPr>
          <w:p w14:paraId="22C19030" w14:textId="77777777" w:rsidR="00802167" w:rsidRDefault="004468F1">
            <w:pPr>
              <w:jc w:val="right"/>
            </w:pPr>
            <w:r>
              <w:rPr>
                <w:sz w:val="20"/>
              </w:rPr>
              <w:t>-</w:t>
            </w:r>
          </w:p>
        </w:tc>
        <w:tc>
          <w:tcPr>
            <w:tcW w:w="1440" w:type="dxa"/>
          </w:tcPr>
          <w:p w14:paraId="76C5367C" w14:textId="77777777" w:rsidR="00802167" w:rsidRDefault="004468F1">
            <w:pPr>
              <w:jc w:val="right"/>
            </w:pPr>
            <w:r>
              <w:rPr>
                <w:sz w:val="20"/>
              </w:rPr>
              <w:t>0</w:t>
            </w:r>
          </w:p>
        </w:tc>
        <w:tc>
          <w:tcPr>
            <w:tcW w:w="1440" w:type="dxa"/>
          </w:tcPr>
          <w:p w14:paraId="06C823F8" w14:textId="77777777" w:rsidR="00802167" w:rsidRDefault="004468F1">
            <w:pPr>
              <w:jc w:val="right"/>
            </w:pPr>
            <w:r>
              <w:rPr>
                <w:sz w:val="20"/>
              </w:rPr>
              <w:t>0</w:t>
            </w:r>
          </w:p>
        </w:tc>
        <w:tc>
          <w:tcPr>
            <w:tcW w:w="1440" w:type="dxa"/>
          </w:tcPr>
          <w:p w14:paraId="47188A61" w14:textId="77777777" w:rsidR="00802167" w:rsidRDefault="004468F1">
            <w:pPr>
              <w:jc w:val="right"/>
            </w:pPr>
            <w:r>
              <w:rPr>
                <w:sz w:val="20"/>
              </w:rPr>
              <w:t>-</w:t>
            </w:r>
          </w:p>
        </w:tc>
        <w:tc>
          <w:tcPr>
            <w:tcW w:w="1440" w:type="dxa"/>
          </w:tcPr>
          <w:p w14:paraId="1381884D" w14:textId="77777777" w:rsidR="00802167" w:rsidRDefault="004468F1">
            <w:pPr>
              <w:jc w:val="right"/>
            </w:pPr>
            <w:r>
              <w:rPr>
                <w:sz w:val="20"/>
              </w:rPr>
              <w:t>0</w:t>
            </w:r>
          </w:p>
        </w:tc>
      </w:tr>
      <w:tr w:rsidR="00802167" w14:paraId="648DCACA" w14:textId="77777777">
        <w:tc>
          <w:tcPr>
            <w:tcW w:w="2880" w:type="dxa"/>
            <w:shd w:val="clear" w:color="auto" w:fill="EEEEEE"/>
          </w:tcPr>
          <w:p w14:paraId="798596DF" w14:textId="77777777" w:rsidR="00802167" w:rsidRDefault="004468F1">
            <w:r>
              <w:rPr>
                <w:b/>
                <w:color w:val="000000"/>
                <w:sz w:val="20"/>
              </w:rPr>
              <w:t>Total</w:t>
            </w:r>
          </w:p>
        </w:tc>
        <w:tc>
          <w:tcPr>
            <w:tcW w:w="1440" w:type="dxa"/>
            <w:shd w:val="clear" w:color="auto" w:fill="EEEEEE"/>
          </w:tcPr>
          <w:p w14:paraId="14F9EDB6" w14:textId="77777777" w:rsidR="00802167" w:rsidRDefault="004468F1">
            <w:pPr>
              <w:jc w:val="right"/>
            </w:pPr>
            <w:r>
              <w:rPr>
                <w:b/>
                <w:color w:val="000000"/>
                <w:sz w:val="20"/>
              </w:rPr>
              <w:t>75</w:t>
            </w:r>
          </w:p>
        </w:tc>
        <w:tc>
          <w:tcPr>
            <w:tcW w:w="1440" w:type="dxa"/>
            <w:shd w:val="clear" w:color="auto" w:fill="EEEEEE"/>
          </w:tcPr>
          <w:p w14:paraId="53212CF8" w14:textId="77777777" w:rsidR="00802167" w:rsidRDefault="004468F1">
            <w:pPr>
              <w:jc w:val="right"/>
            </w:pPr>
            <w:r>
              <w:rPr>
                <w:b/>
                <w:color w:val="000000"/>
                <w:sz w:val="20"/>
              </w:rPr>
              <w:t>391</w:t>
            </w:r>
          </w:p>
        </w:tc>
        <w:tc>
          <w:tcPr>
            <w:tcW w:w="1440" w:type="dxa"/>
            <w:shd w:val="clear" w:color="auto" w:fill="EEEEEE"/>
          </w:tcPr>
          <w:p w14:paraId="3AC6F55E" w14:textId="77777777" w:rsidR="00802167" w:rsidRDefault="004468F1">
            <w:pPr>
              <w:jc w:val="right"/>
            </w:pPr>
            <w:r>
              <w:rPr>
                <w:b/>
                <w:color w:val="000000"/>
                <w:sz w:val="20"/>
              </w:rPr>
              <w:t>0</w:t>
            </w:r>
          </w:p>
        </w:tc>
        <w:tc>
          <w:tcPr>
            <w:tcW w:w="1440" w:type="dxa"/>
            <w:shd w:val="clear" w:color="auto" w:fill="EEEEEE"/>
          </w:tcPr>
          <w:p w14:paraId="7DBFF7BA" w14:textId="77777777" w:rsidR="00802167" w:rsidRDefault="004468F1">
            <w:pPr>
              <w:jc w:val="right"/>
            </w:pPr>
            <w:r>
              <w:rPr>
                <w:b/>
                <w:color w:val="000000"/>
                <w:sz w:val="20"/>
              </w:rPr>
              <w:t>0</w:t>
            </w:r>
          </w:p>
        </w:tc>
        <w:tc>
          <w:tcPr>
            <w:tcW w:w="1440" w:type="dxa"/>
            <w:shd w:val="clear" w:color="auto" w:fill="EEEEEE"/>
          </w:tcPr>
          <w:p w14:paraId="488F9FF1" w14:textId="77777777" w:rsidR="00802167" w:rsidRDefault="004468F1">
            <w:pPr>
              <w:jc w:val="right"/>
            </w:pPr>
            <w:r>
              <w:rPr>
                <w:b/>
                <w:color w:val="000000"/>
                <w:sz w:val="20"/>
              </w:rPr>
              <w:t>410</w:t>
            </w:r>
          </w:p>
        </w:tc>
        <w:tc>
          <w:tcPr>
            <w:tcW w:w="1440" w:type="dxa"/>
            <w:shd w:val="clear" w:color="auto" w:fill="EEEEEE"/>
          </w:tcPr>
          <w:p w14:paraId="48F7C6AE" w14:textId="77777777" w:rsidR="00802167" w:rsidRDefault="004468F1">
            <w:pPr>
              <w:jc w:val="right"/>
            </w:pPr>
            <w:r>
              <w:rPr>
                <w:b/>
                <w:color w:val="000000"/>
                <w:sz w:val="20"/>
              </w:rPr>
              <w:t>876</w:t>
            </w:r>
          </w:p>
        </w:tc>
      </w:tr>
    </w:tbl>
    <w:p w14:paraId="2D2B3154" w14:textId="77777777" w:rsidR="005E503C" w:rsidRDefault="005E503C">
      <w:pPr>
        <w:pStyle w:val="Heading3"/>
        <w:spacing w:before="60" w:after="80"/>
        <w:rPr>
          <w:color w:val="254885"/>
          <w:sz w:val="26"/>
        </w:rPr>
      </w:pPr>
    </w:p>
    <w:p w14:paraId="20261F3A" w14:textId="77777777" w:rsidR="005E503C" w:rsidRDefault="005E503C">
      <w:pPr>
        <w:rPr>
          <w:rFonts w:asciiTheme="majorHAnsi" w:eastAsiaTheme="majorEastAsia" w:hAnsiTheme="majorHAnsi" w:cstheme="majorBidi"/>
          <w:b/>
          <w:bCs/>
          <w:color w:val="254885"/>
          <w:sz w:val="26"/>
        </w:rPr>
      </w:pPr>
      <w:r>
        <w:rPr>
          <w:color w:val="254885"/>
          <w:sz w:val="26"/>
        </w:rPr>
        <w:br w:type="page"/>
      </w:r>
    </w:p>
    <w:p w14:paraId="2EA98F76" w14:textId="6D1029F2" w:rsidR="00802167" w:rsidRDefault="004468F1">
      <w:pPr>
        <w:pStyle w:val="Heading3"/>
        <w:spacing w:before="60" w:after="80"/>
      </w:pPr>
      <w:r>
        <w:rPr>
          <w:color w:val="254885"/>
          <w:sz w:val="26"/>
        </w:rPr>
        <w:lastRenderedPageBreak/>
        <w:t xml:space="preserve">Total Requested Funding within each </w:t>
      </w:r>
      <w:r>
        <w:rPr>
          <w:color w:val="254885"/>
          <w:sz w:val="26"/>
        </w:rPr>
        <w:t>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802167" w14:paraId="1E3F3162" w14:textId="77777777">
        <w:tc>
          <w:tcPr>
            <w:tcW w:w="2880" w:type="dxa"/>
            <w:shd w:val="clear" w:color="auto" w:fill="AFC4E9"/>
          </w:tcPr>
          <w:p w14:paraId="39F160CF" w14:textId="77777777" w:rsidR="00802167" w:rsidRDefault="004468F1">
            <w:r>
              <w:rPr>
                <w:b/>
                <w:color w:val="000000"/>
                <w:sz w:val="20"/>
              </w:rPr>
              <w:t>Type</w:t>
            </w:r>
          </w:p>
        </w:tc>
        <w:tc>
          <w:tcPr>
            <w:tcW w:w="1440" w:type="dxa"/>
            <w:shd w:val="clear" w:color="auto" w:fill="AFC4E9"/>
          </w:tcPr>
          <w:p w14:paraId="7C1BAEDA" w14:textId="77777777" w:rsidR="00802167" w:rsidRDefault="004468F1">
            <w:r>
              <w:rPr>
                <w:b/>
                <w:color w:val="000000"/>
                <w:sz w:val="20"/>
              </w:rPr>
              <w:t>Metro/Urban</w:t>
            </w:r>
          </w:p>
        </w:tc>
        <w:tc>
          <w:tcPr>
            <w:tcW w:w="1440" w:type="dxa"/>
            <w:shd w:val="clear" w:color="auto" w:fill="AFC4E9"/>
          </w:tcPr>
          <w:p w14:paraId="4D0FD03D" w14:textId="77777777" w:rsidR="00802167" w:rsidRDefault="004468F1">
            <w:r>
              <w:rPr>
                <w:b/>
                <w:color w:val="000000"/>
                <w:sz w:val="20"/>
              </w:rPr>
              <w:t>Forest/Prairie</w:t>
            </w:r>
          </w:p>
        </w:tc>
        <w:tc>
          <w:tcPr>
            <w:tcW w:w="1440" w:type="dxa"/>
            <w:shd w:val="clear" w:color="auto" w:fill="AFC4E9"/>
          </w:tcPr>
          <w:p w14:paraId="72B4957D" w14:textId="77777777" w:rsidR="00802167" w:rsidRDefault="004468F1">
            <w:r>
              <w:rPr>
                <w:b/>
                <w:color w:val="000000"/>
                <w:sz w:val="20"/>
              </w:rPr>
              <w:t>SE Forest</w:t>
            </w:r>
          </w:p>
        </w:tc>
        <w:tc>
          <w:tcPr>
            <w:tcW w:w="1440" w:type="dxa"/>
            <w:shd w:val="clear" w:color="auto" w:fill="AFC4E9"/>
          </w:tcPr>
          <w:p w14:paraId="14D7DABE" w14:textId="77777777" w:rsidR="00802167" w:rsidRDefault="004468F1">
            <w:r>
              <w:rPr>
                <w:b/>
                <w:color w:val="000000"/>
                <w:sz w:val="20"/>
              </w:rPr>
              <w:t>Prairie</w:t>
            </w:r>
          </w:p>
        </w:tc>
        <w:tc>
          <w:tcPr>
            <w:tcW w:w="1440" w:type="dxa"/>
            <w:shd w:val="clear" w:color="auto" w:fill="AFC4E9"/>
          </w:tcPr>
          <w:p w14:paraId="37EF6817" w14:textId="77777777" w:rsidR="00802167" w:rsidRDefault="004468F1">
            <w:r>
              <w:rPr>
                <w:b/>
                <w:color w:val="000000"/>
                <w:sz w:val="20"/>
              </w:rPr>
              <w:t>N. Forest</w:t>
            </w:r>
          </w:p>
        </w:tc>
        <w:tc>
          <w:tcPr>
            <w:tcW w:w="1440" w:type="dxa"/>
            <w:shd w:val="clear" w:color="auto" w:fill="AFC4E9"/>
          </w:tcPr>
          <w:p w14:paraId="7679159D" w14:textId="77777777" w:rsidR="00802167" w:rsidRDefault="004468F1">
            <w:r>
              <w:rPr>
                <w:b/>
                <w:color w:val="000000"/>
                <w:sz w:val="20"/>
              </w:rPr>
              <w:t>Total Funding</w:t>
            </w:r>
          </w:p>
        </w:tc>
      </w:tr>
      <w:tr w:rsidR="00802167" w14:paraId="0BE1926B" w14:textId="77777777">
        <w:tc>
          <w:tcPr>
            <w:tcW w:w="2880" w:type="dxa"/>
          </w:tcPr>
          <w:p w14:paraId="79562E20" w14:textId="77777777" w:rsidR="00802167" w:rsidRDefault="004468F1">
            <w:r>
              <w:rPr>
                <w:sz w:val="20"/>
              </w:rPr>
              <w:t>Restore</w:t>
            </w:r>
          </w:p>
        </w:tc>
        <w:tc>
          <w:tcPr>
            <w:tcW w:w="1440" w:type="dxa"/>
          </w:tcPr>
          <w:p w14:paraId="7A34844C" w14:textId="77777777" w:rsidR="00802167" w:rsidRDefault="004468F1">
            <w:pPr>
              <w:jc w:val="right"/>
            </w:pPr>
            <w:r>
              <w:rPr>
                <w:sz w:val="20"/>
              </w:rPr>
              <w:t>-</w:t>
            </w:r>
          </w:p>
        </w:tc>
        <w:tc>
          <w:tcPr>
            <w:tcW w:w="1440" w:type="dxa"/>
          </w:tcPr>
          <w:p w14:paraId="4BC44F6B" w14:textId="77777777" w:rsidR="00802167" w:rsidRDefault="004468F1">
            <w:pPr>
              <w:jc w:val="right"/>
            </w:pPr>
            <w:r>
              <w:rPr>
                <w:sz w:val="20"/>
              </w:rPr>
              <w:t>$210,400</w:t>
            </w:r>
          </w:p>
        </w:tc>
        <w:tc>
          <w:tcPr>
            <w:tcW w:w="1440" w:type="dxa"/>
          </w:tcPr>
          <w:p w14:paraId="4527A6CB" w14:textId="77777777" w:rsidR="00802167" w:rsidRDefault="004468F1">
            <w:pPr>
              <w:jc w:val="right"/>
            </w:pPr>
            <w:r>
              <w:rPr>
                <w:sz w:val="20"/>
              </w:rPr>
              <w:t>-</w:t>
            </w:r>
          </w:p>
        </w:tc>
        <w:tc>
          <w:tcPr>
            <w:tcW w:w="1440" w:type="dxa"/>
          </w:tcPr>
          <w:p w14:paraId="1D369B4E" w14:textId="77777777" w:rsidR="00802167" w:rsidRDefault="004468F1">
            <w:pPr>
              <w:jc w:val="right"/>
            </w:pPr>
            <w:r>
              <w:rPr>
                <w:sz w:val="20"/>
              </w:rPr>
              <w:t>-</w:t>
            </w:r>
          </w:p>
        </w:tc>
        <w:tc>
          <w:tcPr>
            <w:tcW w:w="1440" w:type="dxa"/>
          </w:tcPr>
          <w:p w14:paraId="52F0C5D8" w14:textId="77777777" w:rsidR="00802167" w:rsidRDefault="004468F1">
            <w:pPr>
              <w:jc w:val="right"/>
            </w:pPr>
            <w:r>
              <w:rPr>
                <w:sz w:val="20"/>
              </w:rPr>
              <w:t>$210,400</w:t>
            </w:r>
          </w:p>
        </w:tc>
        <w:tc>
          <w:tcPr>
            <w:tcW w:w="1440" w:type="dxa"/>
          </w:tcPr>
          <w:p w14:paraId="79E2C662" w14:textId="77777777" w:rsidR="00802167" w:rsidRDefault="004468F1">
            <w:pPr>
              <w:jc w:val="right"/>
            </w:pPr>
            <w:r>
              <w:rPr>
                <w:sz w:val="20"/>
              </w:rPr>
              <w:t>$420,800</w:t>
            </w:r>
          </w:p>
        </w:tc>
      </w:tr>
      <w:tr w:rsidR="00802167" w14:paraId="669A0EB4" w14:textId="77777777">
        <w:tc>
          <w:tcPr>
            <w:tcW w:w="2880" w:type="dxa"/>
          </w:tcPr>
          <w:p w14:paraId="67BACD3D" w14:textId="77777777" w:rsidR="00802167" w:rsidRDefault="004468F1">
            <w:r>
              <w:rPr>
                <w:sz w:val="20"/>
              </w:rPr>
              <w:t>Protect in Fee with State PILT Liability</w:t>
            </w:r>
          </w:p>
        </w:tc>
        <w:tc>
          <w:tcPr>
            <w:tcW w:w="1440" w:type="dxa"/>
          </w:tcPr>
          <w:p w14:paraId="04608A1C" w14:textId="77777777" w:rsidR="00802167" w:rsidRDefault="004468F1">
            <w:pPr>
              <w:jc w:val="right"/>
            </w:pPr>
            <w:r>
              <w:rPr>
                <w:sz w:val="20"/>
              </w:rPr>
              <w:t>-</w:t>
            </w:r>
          </w:p>
        </w:tc>
        <w:tc>
          <w:tcPr>
            <w:tcW w:w="1440" w:type="dxa"/>
          </w:tcPr>
          <w:p w14:paraId="069F0BB3" w14:textId="77777777" w:rsidR="00802167" w:rsidRDefault="004468F1">
            <w:pPr>
              <w:jc w:val="right"/>
            </w:pPr>
            <w:r>
              <w:rPr>
                <w:sz w:val="20"/>
              </w:rPr>
              <w:t>-</w:t>
            </w:r>
          </w:p>
        </w:tc>
        <w:tc>
          <w:tcPr>
            <w:tcW w:w="1440" w:type="dxa"/>
          </w:tcPr>
          <w:p w14:paraId="1E9075FF" w14:textId="77777777" w:rsidR="00802167" w:rsidRDefault="004468F1">
            <w:pPr>
              <w:jc w:val="right"/>
            </w:pPr>
            <w:r>
              <w:rPr>
                <w:sz w:val="20"/>
              </w:rPr>
              <w:t>-</w:t>
            </w:r>
          </w:p>
        </w:tc>
        <w:tc>
          <w:tcPr>
            <w:tcW w:w="1440" w:type="dxa"/>
          </w:tcPr>
          <w:p w14:paraId="270B724F" w14:textId="77777777" w:rsidR="00802167" w:rsidRDefault="004468F1">
            <w:pPr>
              <w:jc w:val="right"/>
            </w:pPr>
            <w:r>
              <w:rPr>
                <w:sz w:val="20"/>
              </w:rPr>
              <w:t>-</w:t>
            </w:r>
          </w:p>
        </w:tc>
        <w:tc>
          <w:tcPr>
            <w:tcW w:w="1440" w:type="dxa"/>
          </w:tcPr>
          <w:p w14:paraId="7D2CFCCA" w14:textId="77777777" w:rsidR="00802167" w:rsidRDefault="004468F1">
            <w:pPr>
              <w:jc w:val="right"/>
            </w:pPr>
            <w:r>
              <w:rPr>
                <w:sz w:val="20"/>
              </w:rPr>
              <w:t>-</w:t>
            </w:r>
          </w:p>
        </w:tc>
        <w:tc>
          <w:tcPr>
            <w:tcW w:w="1440" w:type="dxa"/>
          </w:tcPr>
          <w:p w14:paraId="41EAC526" w14:textId="77777777" w:rsidR="00802167" w:rsidRDefault="004468F1">
            <w:pPr>
              <w:jc w:val="right"/>
            </w:pPr>
            <w:r>
              <w:rPr>
                <w:sz w:val="20"/>
              </w:rPr>
              <w:t>-</w:t>
            </w:r>
          </w:p>
        </w:tc>
      </w:tr>
      <w:tr w:rsidR="00802167" w14:paraId="3A0009CC" w14:textId="77777777">
        <w:tc>
          <w:tcPr>
            <w:tcW w:w="2880" w:type="dxa"/>
          </w:tcPr>
          <w:p w14:paraId="3F330FAB" w14:textId="77777777" w:rsidR="00802167" w:rsidRDefault="004468F1">
            <w:r>
              <w:rPr>
                <w:sz w:val="20"/>
              </w:rPr>
              <w:t>Protect in Fee w/o State PILT Liability</w:t>
            </w:r>
          </w:p>
        </w:tc>
        <w:tc>
          <w:tcPr>
            <w:tcW w:w="1440" w:type="dxa"/>
          </w:tcPr>
          <w:p w14:paraId="24ECEBC3" w14:textId="77777777" w:rsidR="00802167" w:rsidRDefault="004468F1">
            <w:pPr>
              <w:jc w:val="right"/>
            </w:pPr>
            <w:r>
              <w:rPr>
                <w:sz w:val="20"/>
              </w:rPr>
              <w:t>-</w:t>
            </w:r>
          </w:p>
        </w:tc>
        <w:tc>
          <w:tcPr>
            <w:tcW w:w="1440" w:type="dxa"/>
          </w:tcPr>
          <w:p w14:paraId="301D6D1C" w14:textId="77777777" w:rsidR="00802167" w:rsidRDefault="004468F1">
            <w:pPr>
              <w:jc w:val="right"/>
            </w:pPr>
            <w:r>
              <w:rPr>
                <w:sz w:val="20"/>
              </w:rPr>
              <w:t>-</w:t>
            </w:r>
          </w:p>
        </w:tc>
        <w:tc>
          <w:tcPr>
            <w:tcW w:w="1440" w:type="dxa"/>
          </w:tcPr>
          <w:p w14:paraId="73EF99C5" w14:textId="77777777" w:rsidR="00802167" w:rsidRDefault="004468F1">
            <w:pPr>
              <w:jc w:val="right"/>
            </w:pPr>
            <w:r>
              <w:rPr>
                <w:sz w:val="20"/>
              </w:rPr>
              <w:t>-</w:t>
            </w:r>
          </w:p>
        </w:tc>
        <w:tc>
          <w:tcPr>
            <w:tcW w:w="1440" w:type="dxa"/>
          </w:tcPr>
          <w:p w14:paraId="49EB0929" w14:textId="77777777" w:rsidR="00802167" w:rsidRDefault="004468F1">
            <w:pPr>
              <w:jc w:val="right"/>
            </w:pPr>
            <w:r>
              <w:rPr>
                <w:sz w:val="20"/>
              </w:rPr>
              <w:t>-</w:t>
            </w:r>
          </w:p>
        </w:tc>
        <w:tc>
          <w:tcPr>
            <w:tcW w:w="1440" w:type="dxa"/>
          </w:tcPr>
          <w:p w14:paraId="58CB47A1" w14:textId="77777777" w:rsidR="00802167" w:rsidRDefault="004468F1">
            <w:pPr>
              <w:jc w:val="right"/>
            </w:pPr>
            <w:r>
              <w:rPr>
                <w:sz w:val="20"/>
              </w:rPr>
              <w:t>-</w:t>
            </w:r>
          </w:p>
        </w:tc>
        <w:tc>
          <w:tcPr>
            <w:tcW w:w="1440" w:type="dxa"/>
          </w:tcPr>
          <w:p w14:paraId="0987CE3F" w14:textId="77777777" w:rsidR="00802167" w:rsidRDefault="004468F1">
            <w:pPr>
              <w:jc w:val="right"/>
            </w:pPr>
            <w:r>
              <w:rPr>
                <w:sz w:val="20"/>
              </w:rPr>
              <w:t>-</w:t>
            </w:r>
          </w:p>
        </w:tc>
      </w:tr>
      <w:tr w:rsidR="00802167" w14:paraId="4B5B9B44" w14:textId="77777777">
        <w:tc>
          <w:tcPr>
            <w:tcW w:w="2880" w:type="dxa"/>
          </w:tcPr>
          <w:p w14:paraId="2E84B8D1" w14:textId="77777777" w:rsidR="00802167" w:rsidRDefault="004468F1">
            <w:r>
              <w:rPr>
                <w:sz w:val="20"/>
              </w:rPr>
              <w:t>Protect in Easement</w:t>
            </w:r>
          </w:p>
        </w:tc>
        <w:tc>
          <w:tcPr>
            <w:tcW w:w="1440" w:type="dxa"/>
          </w:tcPr>
          <w:p w14:paraId="34B2FE5F" w14:textId="77777777" w:rsidR="00802167" w:rsidRDefault="004468F1">
            <w:pPr>
              <w:jc w:val="right"/>
            </w:pPr>
            <w:r>
              <w:rPr>
                <w:sz w:val="20"/>
              </w:rPr>
              <w:t>$1,000,000</w:t>
            </w:r>
          </w:p>
        </w:tc>
        <w:tc>
          <w:tcPr>
            <w:tcW w:w="1440" w:type="dxa"/>
          </w:tcPr>
          <w:p w14:paraId="51D55130" w14:textId="77777777" w:rsidR="00802167" w:rsidRDefault="004468F1">
            <w:pPr>
              <w:jc w:val="right"/>
            </w:pPr>
            <w:r>
              <w:rPr>
                <w:sz w:val="20"/>
              </w:rPr>
              <w:t>$1,660,000</w:t>
            </w:r>
          </w:p>
        </w:tc>
        <w:tc>
          <w:tcPr>
            <w:tcW w:w="1440" w:type="dxa"/>
          </w:tcPr>
          <w:p w14:paraId="7F986DA2" w14:textId="77777777" w:rsidR="00802167" w:rsidRDefault="004468F1">
            <w:pPr>
              <w:jc w:val="right"/>
            </w:pPr>
            <w:r>
              <w:rPr>
                <w:sz w:val="20"/>
              </w:rPr>
              <w:t>-</w:t>
            </w:r>
          </w:p>
        </w:tc>
        <w:tc>
          <w:tcPr>
            <w:tcW w:w="1440" w:type="dxa"/>
          </w:tcPr>
          <w:p w14:paraId="15B2DFD5" w14:textId="77777777" w:rsidR="00802167" w:rsidRDefault="004468F1">
            <w:pPr>
              <w:jc w:val="right"/>
            </w:pPr>
            <w:r>
              <w:rPr>
                <w:sz w:val="20"/>
              </w:rPr>
              <w:t>-</w:t>
            </w:r>
          </w:p>
        </w:tc>
        <w:tc>
          <w:tcPr>
            <w:tcW w:w="1440" w:type="dxa"/>
          </w:tcPr>
          <w:p w14:paraId="0A41AB26" w14:textId="77777777" w:rsidR="00802167" w:rsidRDefault="004468F1">
            <w:pPr>
              <w:jc w:val="right"/>
            </w:pPr>
            <w:r>
              <w:rPr>
                <w:sz w:val="20"/>
              </w:rPr>
              <w:t>$2,000,000</w:t>
            </w:r>
          </w:p>
        </w:tc>
        <w:tc>
          <w:tcPr>
            <w:tcW w:w="1440" w:type="dxa"/>
          </w:tcPr>
          <w:p w14:paraId="144F9032" w14:textId="77777777" w:rsidR="00802167" w:rsidRDefault="004468F1">
            <w:pPr>
              <w:jc w:val="right"/>
            </w:pPr>
            <w:r>
              <w:rPr>
                <w:sz w:val="20"/>
              </w:rPr>
              <w:t>$4,660,000</w:t>
            </w:r>
          </w:p>
        </w:tc>
      </w:tr>
      <w:tr w:rsidR="00802167" w14:paraId="0218AB6D" w14:textId="77777777">
        <w:tc>
          <w:tcPr>
            <w:tcW w:w="2880" w:type="dxa"/>
          </w:tcPr>
          <w:p w14:paraId="14605606" w14:textId="77777777" w:rsidR="00802167" w:rsidRDefault="004468F1">
            <w:r>
              <w:rPr>
                <w:sz w:val="20"/>
              </w:rPr>
              <w:t>Enhance</w:t>
            </w:r>
          </w:p>
        </w:tc>
        <w:tc>
          <w:tcPr>
            <w:tcW w:w="1440" w:type="dxa"/>
          </w:tcPr>
          <w:p w14:paraId="4ED0E13F" w14:textId="77777777" w:rsidR="00802167" w:rsidRDefault="004468F1">
            <w:pPr>
              <w:jc w:val="right"/>
            </w:pPr>
            <w:r>
              <w:rPr>
                <w:sz w:val="20"/>
              </w:rPr>
              <w:t>-</w:t>
            </w:r>
          </w:p>
        </w:tc>
        <w:tc>
          <w:tcPr>
            <w:tcW w:w="1440" w:type="dxa"/>
          </w:tcPr>
          <w:p w14:paraId="3E5E0926" w14:textId="77777777" w:rsidR="00802167" w:rsidRDefault="004468F1">
            <w:pPr>
              <w:jc w:val="right"/>
            </w:pPr>
            <w:r>
              <w:rPr>
                <w:sz w:val="20"/>
              </w:rPr>
              <w:t>-</w:t>
            </w:r>
          </w:p>
        </w:tc>
        <w:tc>
          <w:tcPr>
            <w:tcW w:w="1440" w:type="dxa"/>
          </w:tcPr>
          <w:p w14:paraId="3891D9C9" w14:textId="77777777" w:rsidR="00802167" w:rsidRDefault="004468F1">
            <w:pPr>
              <w:jc w:val="right"/>
            </w:pPr>
            <w:r>
              <w:rPr>
                <w:sz w:val="20"/>
              </w:rPr>
              <w:t>-</w:t>
            </w:r>
          </w:p>
        </w:tc>
        <w:tc>
          <w:tcPr>
            <w:tcW w:w="1440" w:type="dxa"/>
          </w:tcPr>
          <w:p w14:paraId="4E5CCBD6" w14:textId="77777777" w:rsidR="00802167" w:rsidRDefault="004468F1">
            <w:pPr>
              <w:jc w:val="right"/>
            </w:pPr>
            <w:r>
              <w:rPr>
                <w:sz w:val="20"/>
              </w:rPr>
              <w:t>-</w:t>
            </w:r>
          </w:p>
        </w:tc>
        <w:tc>
          <w:tcPr>
            <w:tcW w:w="1440" w:type="dxa"/>
          </w:tcPr>
          <w:p w14:paraId="5904A616" w14:textId="77777777" w:rsidR="00802167" w:rsidRDefault="004468F1">
            <w:pPr>
              <w:jc w:val="right"/>
            </w:pPr>
            <w:r>
              <w:rPr>
                <w:sz w:val="20"/>
              </w:rPr>
              <w:t>-</w:t>
            </w:r>
          </w:p>
        </w:tc>
        <w:tc>
          <w:tcPr>
            <w:tcW w:w="1440" w:type="dxa"/>
          </w:tcPr>
          <w:p w14:paraId="22646F90" w14:textId="77777777" w:rsidR="00802167" w:rsidRDefault="004468F1">
            <w:pPr>
              <w:jc w:val="right"/>
            </w:pPr>
            <w:r>
              <w:rPr>
                <w:sz w:val="20"/>
              </w:rPr>
              <w:t>-</w:t>
            </w:r>
          </w:p>
        </w:tc>
      </w:tr>
      <w:tr w:rsidR="00802167" w14:paraId="31C0EFEA" w14:textId="77777777">
        <w:tc>
          <w:tcPr>
            <w:tcW w:w="2880" w:type="dxa"/>
            <w:shd w:val="clear" w:color="auto" w:fill="EEEEEE"/>
          </w:tcPr>
          <w:p w14:paraId="07752C59" w14:textId="77777777" w:rsidR="00802167" w:rsidRDefault="004468F1">
            <w:r>
              <w:rPr>
                <w:b/>
                <w:color w:val="000000"/>
                <w:sz w:val="20"/>
              </w:rPr>
              <w:t>Total</w:t>
            </w:r>
          </w:p>
        </w:tc>
        <w:tc>
          <w:tcPr>
            <w:tcW w:w="1440" w:type="dxa"/>
            <w:shd w:val="clear" w:color="auto" w:fill="EEEEEE"/>
          </w:tcPr>
          <w:p w14:paraId="35330B35" w14:textId="77777777" w:rsidR="00802167" w:rsidRDefault="004468F1">
            <w:pPr>
              <w:jc w:val="right"/>
            </w:pPr>
            <w:r>
              <w:rPr>
                <w:b/>
                <w:color w:val="000000"/>
                <w:sz w:val="20"/>
              </w:rPr>
              <w:t>$1,000,000</w:t>
            </w:r>
          </w:p>
        </w:tc>
        <w:tc>
          <w:tcPr>
            <w:tcW w:w="1440" w:type="dxa"/>
            <w:shd w:val="clear" w:color="auto" w:fill="EEEEEE"/>
          </w:tcPr>
          <w:p w14:paraId="0241B58F" w14:textId="77777777" w:rsidR="00802167" w:rsidRDefault="004468F1">
            <w:pPr>
              <w:jc w:val="right"/>
            </w:pPr>
            <w:r>
              <w:rPr>
                <w:b/>
                <w:color w:val="000000"/>
                <w:sz w:val="20"/>
              </w:rPr>
              <w:t>$1,870,400</w:t>
            </w:r>
          </w:p>
        </w:tc>
        <w:tc>
          <w:tcPr>
            <w:tcW w:w="1440" w:type="dxa"/>
            <w:shd w:val="clear" w:color="auto" w:fill="EEEEEE"/>
          </w:tcPr>
          <w:p w14:paraId="2DDED3DA" w14:textId="77777777" w:rsidR="00802167" w:rsidRDefault="004468F1">
            <w:pPr>
              <w:jc w:val="right"/>
            </w:pPr>
            <w:r>
              <w:rPr>
                <w:b/>
                <w:color w:val="000000"/>
                <w:sz w:val="20"/>
              </w:rPr>
              <w:t>-</w:t>
            </w:r>
          </w:p>
        </w:tc>
        <w:tc>
          <w:tcPr>
            <w:tcW w:w="1440" w:type="dxa"/>
            <w:shd w:val="clear" w:color="auto" w:fill="EEEEEE"/>
          </w:tcPr>
          <w:p w14:paraId="58722A6D" w14:textId="77777777" w:rsidR="00802167" w:rsidRDefault="004468F1">
            <w:pPr>
              <w:jc w:val="right"/>
            </w:pPr>
            <w:r>
              <w:rPr>
                <w:b/>
                <w:color w:val="000000"/>
                <w:sz w:val="20"/>
              </w:rPr>
              <w:t>-</w:t>
            </w:r>
          </w:p>
        </w:tc>
        <w:tc>
          <w:tcPr>
            <w:tcW w:w="1440" w:type="dxa"/>
            <w:shd w:val="clear" w:color="auto" w:fill="EEEEEE"/>
          </w:tcPr>
          <w:p w14:paraId="2ED270BA" w14:textId="77777777" w:rsidR="00802167" w:rsidRDefault="004468F1">
            <w:pPr>
              <w:jc w:val="right"/>
            </w:pPr>
            <w:r>
              <w:rPr>
                <w:b/>
                <w:color w:val="000000"/>
                <w:sz w:val="20"/>
              </w:rPr>
              <w:t>$2,210,400</w:t>
            </w:r>
          </w:p>
        </w:tc>
        <w:tc>
          <w:tcPr>
            <w:tcW w:w="1440" w:type="dxa"/>
            <w:shd w:val="clear" w:color="auto" w:fill="EEEEEE"/>
          </w:tcPr>
          <w:p w14:paraId="5A3B588D" w14:textId="77777777" w:rsidR="00802167" w:rsidRDefault="004468F1">
            <w:pPr>
              <w:jc w:val="right"/>
            </w:pPr>
            <w:r>
              <w:rPr>
                <w:b/>
                <w:color w:val="000000"/>
                <w:sz w:val="20"/>
              </w:rPr>
              <w:t>$5,080,800</w:t>
            </w:r>
          </w:p>
        </w:tc>
      </w:tr>
    </w:tbl>
    <w:p w14:paraId="51C0C3EA" w14:textId="77777777" w:rsidR="00802167" w:rsidRDefault="004468F1">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802167" w14:paraId="47CC4F5A" w14:textId="77777777">
        <w:tc>
          <w:tcPr>
            <w:tcW w:w="3600" w:type="dxa"/>
            <w:shd w:val="clear" w:color="auto" w:fill="AFC4E9"/>
          </w:tcPr>
          <w:p w14:paraId="6B28D507" w14:textId="77777777" w:rsidR="00802167" w:rsidRDefault="004468F1">
            <w:r>
              <w:rPr>
                <w:b/>
                <w:color w:val="000000"/>
                <w:sz w:val="20"/>
              </w:rPr>
              <w:t>Type</w:t>
            </w:r>
          </w:p>
        </w:tc>
        <w:tc>
          <w:tcPr>
            <w:tcW w:w="1800" w:type="dxa"/>
            <w:shd w:val="clear" w:color="auto" w:fill="AFC4E9"/>
          </w:tcPr>
          <w:p w14:paraId="18815266" w14:textId="77777777" w:rsidR="00802167" w:rsidRDefault="004468F1">
            <w:r>
              <w:rPr>
                <w:b/>
                <w:color w:val="000000"/>
                <w:sz w:val="20"/>
              </w:rPr>
              <w:t>Wetland</w:t>
            </w:r>
          </w:p>
        </w:tc>
        <w:tc>
          <w:tcPr>
            <w:tcW w:w="1800" w:type="dxa"/>
            <w:shd w:val="clear" w:color="auto" w:fill="AFC4E9"/>
          </w:tcPr>
          <w:p w14:paraId="3442D96A" w14:textId="77777777" w:rsidR="00802167" w:rsidRDefault="004468F1">
            <w:r>
              <w:rPr>
                <w:b/>
                <w:color w:val="000000"/>
                <w:sz w:val="20"/>
              </w:rPr>
              <w:t>Prairie</w:t>
            </w:r>
          </w:p>
        </w:tc>
        <w:tc>
          <w:tcPr>
            <w:tcW w:w="1800" w:type="dxa"/>
            <w:shd w:val="clear" w:color="auto" w:fill="AFC4E9"/>
          </w:tcPr>
          <w:p w14:paraId="039B807E" w14:textId="77777777" w:rsidR="00802167" w:rsidRDefault="004468F1">
            <w:r>
              <w:rPr>
                <w:b/>
                <w:color w:val="000000"/>
                <w:sz w:val="20"/>
              </w:rPr>
              <w:t>Forest</w:t>
            </w:r>
          </w:p>
        </w:tc>
        <w:tc>
          <w:tcPr>
            <w:tcW w:w="1800" w:type="dxa"/>
            <w:shd w:val="clear" w:color="auto" w:fill="AFC4E9"/>
          </w:tcPr>
          <w:p w14:paraId="7F9D1219" w14:textId="77777777" w:rsidR="00802167" w:rsidRDefault="004468F1">
            <w:r>
              <w:rPr>
                <w:b/>
                <w:color w:val="000000"/>
                <w:sz w:val="20"/>
              </w:rPr>
              <w:t>Habitat</w:t>
            </w:r>
          </w:p>
        </w:tc>
      </w:tr>
      <w:tr w:rsidR="00802167" w14:paraId="5ACF4CE2" w14:textId="77777777">
        <w:tc>
          <w:tcPr>
            <w:tcW w:w="3600" w:type="dxa"/>
          </w:tcPr>
          <w:p w14:paraId="040D1CB8" w14:textId="77777777" w:rsidR="00802167" w:rsidRDefault="004468F1">
            <w:r>
              <w:rPr>
                <w:sz w:val="20"/>
              </w:rPr>
              <w:t>Restore</w:t>
            </w:r>
          </w:p>
        </w:tc>
        <w:tc>
          <w:tcPr>
            <w:tcW w:w="1800" w:type="dxa"/>
          </w:tcPr>
          <w:p w14:paraId="06137D56" w14:textId="77777777" w:rsidR="00802167" w:rsidRDefault="004468F1">
            <w:pPr>
              <w:jc w:val="right"/>
            </w:pPr>
            <w:r>
              <w:rPr>
                <w:sz w:val="20"/>
              </w:rPr>
              <w:t>$21,040</w:t>
            </w:r>
          </w:p>
        </w:tc>
        <w:tc>
          <w:tcPr>
            <w:tcW w:w="1800" w:type="dxa"/>
          </w:tcPr>
          <w:p w14:paraId="34BC1273" w14:textId="77777777" w:rsidR="00802167" w:rsidRDefault="004468F1">
            <w:pPr>
              <w:jc w:val="right"/>
            </w:pPr>
            <w:r>
              <w:rPr>
                <w:sz w:val="20"/>
              </w:rPr>
              <w:t>-</w:t>
            </w:r>
          </w:p>
        </w:tc>
        <w:tc>
          <w:tcPr>
            <w:tcW w:w="1800" w:type="dxa"/>
          </w:tcPr>
          <w:p w14:paraId="2E1CA72F" w14:textId="77777777" w:rsidR="00802167" w:rsidRDefault="004468F1">
            <w:pPr>
              <w:jc w:val="right"/>
            </w:pPr>
            <w:r>
              <w:rPr>
                <w:sz w:val="20"/>
              </w:rPr>
              <w:t>-</w:t>
            </w:r>
          </w:p>
        </w:tc>
        <w:tc>
          <w:tcPr>
            <w:tcW w:w="1800" w:type="dxa"/>
          </w:tcPr>
          <w:p w14:paraId="1C469503" w14:textId="77777777" w:rsidR="00802167" w:rsidRDefault="004468F1">
            <w:pPr>
              <w:jc w:val="right"/>
            </w:pPr>
            <w:r>
              <w:rPr>
                <w:sz w:val="20"/>
              </w:rPr>
              <w:t>-</w:t>
            </w:r>
          </w:p>
        </w:tc>
      </w:tr>
      <w:tr w:rsidR="00802167" w14:paraId="3F938A43" w14:textId="77777777">
        <w:tc>
          <w:tcPr>
            <w:tcW w:w="3600" w:type="dxa"/>
          </w:tcPr>
          <w:p w14:paraId="5DC56E2A" w14:textId="77777777" w:rsidR="00802167" w:rsidRDefault="004468F1">
            <w:r>
              <w:rPr>
                <w:sz w:val="20"/>
              </w:rPr>
              <w:t>Protect in Fee with State PILT Liability</w:t>
            </w:r>
          </w:p>
        </w:tc>
        <w:tc>
          <w:tcPr>
            <w:tcW w:w="1800" w:type="dxa"/>
          </w:tcPr>
          <w:p w14:paraId="7A2028F5" w14:textId="77777777" w:rsidR="00802167" w:rsidRDefault="004468F1">
            <w:pPr>
              <w:jc w:val="right"/>
            </w:pPr>
            <w:r>
              <w:rPr>
                <w:sz w:val="20"/>
              </w:rPr>
              <w:t>-</w:t>
            </w:r>
          </w:p>
        </w:tc>
        <w:tc>
          <w:tcPr>
            <w:tcW w:w="1800" w:type="dxa"/>
          </w:tcPr>
          <w:p w14:paraId="3ED027D4" w14:textId="77777777" w:rsidR="00802167" w:rsidRDefault="004468F1">
            <w:pPr>
              <w:jc w:val="right"/>
            </w:pPr>
            <w:r>
              <w:rPr>
                <w:sz w:val="20"/>
              </w:rPr>
              <w:t>-</w:t>
            </w:r>
          </w:p>
        </w:tc>
        <w:tc>
          <w:tcPr>
            <w:tcW w:w="1800" w:type="dxa"/>
          </w:tcPr>
          <w:p w14:paraId="5294CE59" w14:textId="77777777" w:rsidR="00802167" w:rsidRDefault="004468F1">
            <w:pPr>
              <w:jc w:val="right"/>
            </w:pPr>
            <w:r>
              <w:rPr>
                <w:sz w:val="20"/>
              </w:rPr>
              <w:t>-</w:t>
            </w:r>
          </w:p>
        </w:tc>
        <w:tc>
          <w:tcPr>
            <w:tcW w:w="1800" w:type="dxa"/>
          </w:tcPr>
          <w:p w14:paraId="31BD2079" w14:textId="77777777" w:rsidR="00802167" w:rsidRDefault="004468F1">
            <w:pPr>
              <w:jc w:val="right"/>
            </w:pPr>
            <w:r>
              <w:rPr>
                <w:sz w:val="20"/>
              </w:rPr>
              <w:t>-</w:t>
            </w:r>
          </w:p>
        </w:tc>
      </w:tr>
      <w:tr w:rsidR="00802167" w14:paraId="4FD75B06" w14:textId="77777777">
        <w:tc>
          <w:tcPr>
            <w:tcW w:w="3600" w:type="dxa"/>
          </w:tcPr>
          <w:p w14:paraId="1A2C110C" w14:textId="77777777" w:rsidR="00802167" w:rsidRDefault="004468F1">
            <w:r>
              <w:rPr>
                <w:sz w:val="20"/>
              </w:rPr>
              <w:t>Protect in Fee w/o State PILT Liability</w:t>
            </w:r>
          </w:p>
        </w:tc>
        <w:tc>
          <w:tcPr>
            <w:tcW w:w="1800" w:type="dxa"/>
          </w:tcPr>
          <w:p w14:paraId="2796B1A2" w14:textId="77777777" w:rsidR="00802167" w:rsidRDefault="004468F1">
            <w:pPr>
              <w:jc w:val="right"/>
            </w:pPr>
            <w:r>
              <w:rPr>
                <w:sz w:val="20"/>
              </w:rPr>
              <w:t>-</w:t>
            </w:r>
          </w:p>
        </w:tc>
        <w:tc>
          <w:tcPr>
            <w:tcW w:w="1800" w:type="dxa"/>
          </w:tcPr>
          <w:p w14:paraId="5B295723" w14:textId="77777777" w:rsidR="00802167" w:rsidRDefault="004468F1">
            <w:pPr>
              <w:jc w:val="right"/>
            </w:pPr>
            <w:r>
              <w:rPr>
                <w:sz w:val="20"/>
              </w:rPr>
              <w:t>-</w:t>
            </w:r>
          </w:p>
        </w:tc>
        <w:tc>
          <w:tcPr>
            <w:tcW w:w="1800" w:type="dxa"/>
          </w:tcPr>
          <w:p w14:paraId="5C00B7E6" w14:textId="77777777" w:rsidR="00802167" w:rsidRDefault="004468F1">
            <w:pPr>
              <w:jc w:val="right"/>
            </w:pPr>
            <w:r>
              <w:rPr>
                <w:sz w:val="20"/>
              </w:rPr>
              <w:t>-</w:t>
            </w:r>
          </w:p>
        </w:tc>
        <w:tc>
          <w:tcPr>
            <w:tcW w:w="1800" w:type="dxa"/>
          </w:tcPr>
          <w:p w14:paraId="229BD8C2" w14:textId="77777777" w:rsidR="00802167" w:rsidRDefault="004468F1">
            <w:pPr>
              <w:jc w:val="right"/>
            </w:pPr>
            <w:r>
              <w:rPr>
                <w:sz w:val="20"/>
              </w:rPr>
              <w:t>-</w:t>
            </w:r>
          </w:p>
        </w:tc>
      </w:tr>
      <w:tr w:rsidR="00802167" w14:paraId="05659102" w14:textId="77777777">
        <w:tc>
          <w:tcPr>
            <w:tcW w:w="3600" w:type="dxa"/>
          </w:tcPr>
          <w:p w14:paraId="13CBD923" w14:textId="77777777" w:rsidR="00802167" w:rsidRDefault="004468F1">
            <w:r>
              <w:rPr>
                <w:sz w:val="20"/>
              </w:rPr>
              <w:t>Protect in Easement</w:t>
            </w:r>
          </w:p>
        </w:tc>
        <w:tc>
          <w:tcPr>
            <w:tcW w:w="1800" w:type="dxa"/>
          </w:tcPr>
          <w:p w14:paraId="0E55D308" w14:textId="77777777" w:rsidR="00802167" w:rsidRDefault="004468F1">
            <w:pPr>
              <w:jc w:val="right"/>
            </w:pPr>
            <w:r>
              <w:rPr>
                <w:sz w:val="20"/>
              </w:rPr>
              <w:t>$5,450</w:t>
            </w:r>
          </w:p>
        </w:tc>
        <w:tc>
          <w:tcPr>
            <w:tcW w:w="1800" w:type="dxa"/>
          </w:tcPr>
          <w:p w14:paraId="0D8DA00B" w14:textId="77777777" w:rsidR="00802167" w:rsidRDefault="004468F1">
            <w:pPr>
              <w:jc w:val="right"/>
            </w:pPr>
            <w:r>
              <w:rPr>
                <w:sz w:val="20"/>
              </w:rPr>
              <w:t>-</w:t>
            </w:r>
          </w:p>
        </w:tc>
        <w:tc>
          <w:tcPr>
            <w:tcW w:w="1800" w:type="dxa"/>
          </w:tcPr>
          <w:p w14:paraId="0D417A13" w14:textId="77777777" w:rsidR="00802167" w:rsidRDefault="004468F1">
            <w:pPr>
              <w:jc w:val="right"/>
            </w:pPr>
            <w:r>
              <w:rPr>
                <w:sz w:val="20"/>
              </w:rPr>
              <w:t>$5,440</w:t>
            </w:r>
          </w:p>
        </w:tc>
        <w:tc>
          <w:tcPr>
            <w:tcW w:w="1800" w:type="dxa"/>
          </w:tcPr>
          <w:p w14:paraId="23F4E799" w14:textId="77777777" w:rsidR="00802167" w:rsidRDefault="004468F1">
            <w:pPr>
              <w:jc w:val="right"/>
            </w:pPr>
            <w:r>
              <w:rPr>
                <w:sz w:val="20"/>
              </w:rPr>
              <w:t>-</w:t>
            </w:r>
          </w:p>
        </w:tc>
      </w:tr>
      <w:tr w:rsidR="00802167" w14:paraId="27AE6FE8" w14:textId="77777777">
        <w:tc>
          <w:tcPr>
            <w:tcW w:w="3600" w:type="dxa"/>
          </w:tcPr>
          <w:p w14:paraId="2478A496" w14:textId="77777777" w:rsidR="00802167" w:rsidRDefault="004468F1">
            <w:r>
              <w:rPr>
                <w:sz w:val="20"/>
              </w:rPr>
              <w:t>Enhance</w:t>
            </w:r>
          </w:p>
        </w:tc>
        <w:tc>
          <w:tcPr>
            <w:tcW w:w="1800" w:type="dxa"/>
          </w:tcPr>
          <w:p w14:paraId="434EE46F" w14:textId="77777777" w:rsidR="00802167" w:rsidRDefault="004468F1">
            <w:pPr>
              <w:jc w:val="right"/>
            </w:pPr>
            <w:r>
              <w:rPr>
                <w:sz w:val="20"/>
              </w:rPr>
              <w:t>-</w:t>
            </w:r>
          </w:p>
        </w:tc>
        <w:tc>
          <w:tcPr>
            <w:tcW w:w="1800" w:type="dxa"/>
          </w:tcPr>
          <w:p w14:paraId="449E5D47" w14:textId="77777777" w:rsidR="00802167" w:rsidRDefault="004468F1">
            <w:pPr>
              <w:jc w:val="right"/>
            </w:pPr>
            <w:r>
              <w:rPr>
                <w:sz w:val="20"/>
              </w:rPr>
              <w:t>-</w:t>
            </w:r>
          </w:p>
        </w:tc>
        <w:tc>
          <w:tcPr>
            <w:tcW w:w="1800" w:type="dxa"/>
          </w:tcPr>
          <w:p w14:paraId="0A6D364D" w14:textId="77777777" w:rsidR="00802167" w:rsidRDefault="004468F1">
            <w:pPr>
              <w:jc w:val="right"/>
            </w:pPr>
            <w:r>
              <w:rPr>
                <w:sz w:val="20"/>
              </w:rPr>
              <w:t>-</w:t>
            </w:r>
          </w:p>
        </w:tc>
        <w:tc>
          <w:tcPr>
            <w:tcW w:w="1800" w:type="dxa"/>
          </w:tcPr>
          <w:p w14:paraId="1AC8E2B8" w14:textId="77777777" w:rsidR="00802167" w:rsidRDefault="004468F1">
            <w:pPr>
              <w:jc w:val="right"/>
            </w:pPr>
            <w:r>
              <w:rPr>
                <w:sz w:val="20"/>
              </w:rPr>
              <w:t>-</w:t>
            </w:r>
          </w:p>
        </w:tc>
      </w:tr>
    </w:tbl>
    <w:p w14:paraId="6A07E08F" w14:textId="77777777" w:rsidR="00802167" w:rsidRDefault="004468F1">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7"/>
        <w:gridCol w:w="1686"/>
        <w:gridCol w:w="1702"/>
        <w:gridCol w:w="1590"/>
        <w:gridCol w:w="1599"/>
        <w:gridCol w:w="1606"/>
      </w:tblGrid>
      <w:tr w:rsidR="00802167" w14:paraId="168411BA" w14:textId="77777777">
        <w:tc>
          <w:tcPr>
            <w:tcW w:w="2880" w:type="dxa"/>
            <w:shd w:val="clear" w:color="auto" w:fill="AFC4E9"/>
          </w:tcPr>
          <w:p w14:paraId="4B3EC084" w14:textId="77777777" w:rsidR="00802167" w:rsidRDefault="004468F1">
            <w:r>
              <w:rPr>
                <w:b/>
                <w:color w:val="000000"/>
                <w:sz w:val="20"/>
              </w:rPr>
              <w:t>Type</w:t>
            </w:r>
          </w:p>
        </w:tc>
        <w:tc>
          <w:tcPr>
            <w:tcW w:w="1728" w:type="dxa"/>
            <w:shd w:val="clear" w:color="auto" w:fill="AFC4E9"/>
          </w:tcPr>
          <w:p w14:paraId="416C5761" w14:textId="77777777" w:rsidR="00802167" w:rsidRDefault="004468F1">
            <w:r>
              <w:rPr>
                <w:b/>
                <w:color w:val="000000"/>
                <w:sz w:val="20"/>
              </w:rPr>
              <w:t>Metro/Urban</w:t>
            </w:r>
          </w:p>
        </w:tc>
        <w:tc>
          <w:tcPr>
            <w:tcW w:w="1728" w:type="dxa"/>
            <w:shd w:val="clear" w:color="auto" w:fill="AFC4E9"/>
          </w:tcPr>
          <w:p w14:paraId="7460EC64" w14:textId="77777777" w:rsidR="00802167" w:rsidRDefault="004468F1">
            <w:r>
              <w:rPr>
                <w:b/>
                <w:color w:val="000000"/>
                <w:sz w:val="20"/>
              </w:rPr>
              <w:t>Forest/Prairie</w:t>
            </w:r>
          </w:p>
        </w:tc>
        <w:tc>
          <w:tcPr>
            <w:tcW w:w="1728" w:type="dxa"/>
            <w:shd w:val="clear" w:color="auto" w:fill="AFC4E9"/>
          </w:tcPr>
          <w:p w14:paraId="4559B575" w14:textId="77777777" w:rsidR="00802167" w:rsidRDefault="004468F1">
            <w:r>
              <w:rPr>
                <w:b/>
                <w:color w:val="000000"/>
                <w:sz w:val="20"/>
              </w:rPr>
              <w:t>SE Forest</w:t>
            </w:r>
          </w:p>
        </w:tc>
        <w:tc>
          <w:tcPr>
            <w:tcW w:w="1728" w:type="dxa"/>
            <w:shd w:val="clear" w:color="auto" w:fill="AFC4E9"/>
          </w:tcPr>
          <w:p w14:paraId="1D933088" w14:textId="77777777" w:rsidR="00802167" w:rsidRDefault="004468F1">
            <w:r>
              <w:rPr>
                <w:b/>
                <w:color w:val="000000"/>
                <w:sz w:val="20"/>
              </w:rPr>
              <w:t>Prairie</w:t>
            </w:r>
          </w:p>
        </w:tc>
        <w:tc>
          <w:tcPr>
            <w:tcW w:w="1728" w:type="dxa"/>
            <w:shd w:val="clear" w:color="auto" w:fill="AFC4E9"/>
          </w:tcPr>
          <w:p w14:paraId="32B9A1E1" w14:textId="77777777" w:rsidR="00802167" w:rsidRDefault="004468F1">
            <w:r>
              <w:rPr>
                <w:b/>
                <w:color w:val="000000"/>
                <w:sz w:val="20"/>
              </w:rPr>
              <w:t>N. Forest</w:t>
            </w:r>
          </w:p>
        </w:tc>
      </w:tr>
      <w:tr w:rsidR="00802167" w14:paraId="301DD435" w14:textId="77777777">
        <w:tc>
          <w:tcPr>
            <w:tcW w:w="2880" w:type="dxa"/>
          </w:tcPr>
          <w:p w14:paraId="63A8D001" w14:textId="77777777" w:rsidR="00802167" w:rsidRDefault="004468F1">
            <w:r>
              <w:rPr>
                <w:sz w:val="20"/>
              </w:rPr>
              <w:t>Restore</w:t>
            </w:r>
          </w:p>
        </w:tc>
        <w:tc>
          <w:tcPr>
            <w:tcW w:w="1728" w:type="dxa"/>
          </w:tcPr>
          <w:p w14:paraId="5E40A27C" w14:textId="77777777" w:rsidR="00802167" w:rsidRDefault="004468F1">
            <w:pPr>
              <w:jc w:val="right"/>
            </w:pPr>
            <w:r>
              <w:rPr>
                <w:sz w:val="20"/>
              </w:rPr>
              <w:t>-</w:t>
            </w:r>
          </w:p>
        </w:tc>
        <w:tc>
          <w:tcPr>
            <w:tcW w:w="1728" w:type="dxa"/>
          </w:tcPr>
          <w:p w14:paraId="70A64D01" w14:textId="77777777" w:rsidR="00802167" w:rsidRDefault="004468F1">
            <w:pPr>
              <w:jc w:val="right"/>
            </w:pPr>
            <w:r>
              <w:rPr>
                <w:sz w:val="20"/>
              </w:rPr>
              <w:t>$21,040</w:t>
            </w:r>
          </w:p>
        </w:tc>
        <w:tc>
          <w:tcPr>
            <w:tcW w:w="1728" w:type="dxa"/>
          </w:tcPr>
          <w:p w14:paraId="36E51706" w14:textId="77777777" w:rsidR="00802167" w:rsidRDefault="004468F1">
            <w:pPr>
              <w:jc w:val="right"/>
            </w:pPr>
            <w:r>
              <w:rPr>
                <w:sz w:val="20"/>
              </w:rPr>
              <w:t>-</w:t>
            </w:r>
          </w:p>
        </w:tc>
        <w:tc>
          <w:tcPr>
            <w:tcW w:w="1728" w:type="dxa"/>
          </w:tcPr>
          <w:p w14:paraId="0DB11E2B" w14:textId="77777777" w:rsidR="00802167" w:rsidRDefault="004468F1">
            <w:pPr>
              <w:jc w:val="right"/>
            </w:pPr>
            <w:r>
              <w:rPr>
                <w:sz w:val="20"/>
              </w:rPr>
              <w:t>-</w:t>
            </w:r>
          </w:p>
        </w:tc>
        <w:tc>
          <w:tcPr>
            <w:tcW w:w="1728" w:type="dxa"/>
          </w:tcPr>
          <w:p w14:paraId="5EDF1B0E" w14:textId="77777777" w:rsidR="00802167" w:rsidRDefault="004468F1">
            <w:pPr>
              <w:jc w:val="right"/>
            </w:pPr>
            <w:r>
              <w:rPr>
                <w:sz w:val="20"/>
              </w:rPr>
              <w:t>$21,040</w:t>
            </w:r>
          </w:p>
        </w:tc>
      </w:tr>
      <w:tr w:rsidR="00802167" w14:paraId="10E28858" w14:textId="77777777">
        <w:tc>
          <w:tcPr>
            <w:tcW w:w="2880" w:type="dxa"/>
          </w:tcPr>
          <w:p w14:paraId="0362D338" w14:textId="77777777" w:rsidR="00802167" w:rsidRDefault="004468F1">
            <w:r>
              <w:rPr>
                <w:sz w:val="20"/>
              </w:rPr>
              <w:t>Protect in Fee with State PILT Liability</w:t>
            </w:r>
          </w:p>
        </w:tc>
        <w:tc>
          <w:tcPr>
            <w:tcW w:w="1728" w:type="dxa"/>
          </w:tcPr>
          <w:p w14:paraId="014DB648" w14:textId="77777777" w:rsidR="00802167" w:rsidRDefault="004468F1">
            <w:pPr>
              <w:jc w:val="right"/>
            </w:pPr>
            <w:r>
              <w:rPr>
                <w:sz w:val="20"/>
              </w:rPr>
              <w:t>-</w:t>
            </w:r>
          </w:p>
        </w:tc>
        <w:tc>
          <w:tcPr>
            <w:tcW w:w="1728" w:type="dxa"/>
          </w:tcPr>
          <w:p w14:paraId="1D569EB5" w14:textId="77777777" w:rsidR="00802167" w:rsidRDefault="004468F1">
            <w:pPr>
              <w:jc w:val="right"/>
            </w:pPr>
            <w:r>
              <w:rPr>
                <w:sz w:val="20"/>
              </w:rPr>
              <w:t>-</w:t>
            </w:r>
          </w:p>
        </w:tc>
        <w:tc>
          <w:tcPr>
            <w:tcW w:w="1728" w:type="dxa"/>
          </w:tcPr>
          <w:p w14:paraId="1F134239" w14:textId="77777777" w:rsidR="00802167" w:rsidRDefault="004468F1">
            <w:pPr>
              <w:jc w:val="right"/>
            </w:pPr>
            <w:r>
              <w:rPr>
                <w:sz w:val="20"/>
              </w:rPr>
              <w:t>-</w:t>
            </w:r>
          </w:p>
        </w:tc>
        <w:tc>
          <w:tcPr>
            <w:tcW w:w="1728" w:type="dxa"/>
          </w:tcPr>
          <w:p w14:paraId="40E05A17" w14:textId="77777777" w:rsidR="00802167" w:rsidRDefault="004468F1">
            <w:pPr>
              <w:jc w:val="right"/>
            </w:pPr>
            <w:r>
              <w:rPr>
                <w:sz w:val="20"/>
              </w:rPr>
              <w:t>-</w:t>
            </w:r>
          </w:p>
        </w:tc>
        <w:tc>
          <w:tcPr>
            <w:tcW w:w="1728" w:type="dxa"/>
          </w:tcPr>
          <w:p w14:paraId="79ECEA39" w14:textId="77777777" w:rsidR="00802167" w:rsidRDefault="004468F1">
            <w:pPr>
              <w:jc w:val="right"/>
            </w:pPr>
            <w:r>
              <w:rPr>
                <w:sz w:val="20"/>
              </w:rPr>
              <w:t>-</w:t>
            </w:r>
          </w:p>
        </w:tc>
      </w:tr>
      <w:tr w:rsidR="00802167" w14:paraId="7EF1CF63" w14:textId="77777777">
        <w:tc>
          <w:tcPr>
            <w:tcW w:w="2880" w:type="dxa"/>
          </w:tcPr>
          <w:p w14:paraId="5D95405B" w14:textId="77777777" w:rsidR="00802167" w:rsidRDefault="004468F1">
            <w:r>
              <w:rPr>
                <w:sz w:val="20"/>
              </w:rPr>
              <w:t>Protect in Fee w/o State PILT Liability</w:t>
            </w:r>
          </w:p>
        </w:tc>
        <w:tc>
          <w:tcPr>
            <w:tcW w:w="1728" w:type="dxa"/>
          </w:tcPr>
          <w:p w14:paraId="41D2B93A" w14:textId="77777777" w:rsidR="00802167" w:rsidRDefault="004468F1">
            <w:pPr>
              <w:jc w:val="right"/>
            </w:pPr>
            <w:r>
              <w:rPr>
                <w:sz w:val="20"/>
              </w:rPr>
              <w:t>-</w:t>
            </w:r>
          </w:p>
        </w:tc>
        <w:tc>
          <w:tcPr>
            <w:tcW w:w="1728" w:type="dxa"/>
          </w:tcPr>
          <w:p w14:paraId="4C18BB90" w14:textId="77777777" w:rsidR="00802167" w:rsidRDefault="004468F1">
            <w:pPr>
              <w:jc w:val="right"/>
            </w:pPr>
            <w:r>
              <w:rPr>
                <w:sz w:val="20"/>
              </w:rPr>
              <w:t>-</w:t>
            </w:r>
          </w:p>
        </w:tc>
        <w:tc>
          <w:tcPr>
            <w:tcW w:w="1728" w:type="dxa"/>
          </w:tcPr>
          <w:p w14:paraId="6BE066D1" w14:textId="77777777" w:rsidR="00802167" w:rsidRDefault="004468F1">
            <w:pPr>
              <w:jc w:val="right"/>
            </w:pPr>
            <w:r>
              <w:rPr>
                <w:sz w:val="20"/>
              </w:rPr>
              <w:t>-</w:t>
            </w:r>
          </w:p>
        </w:tc>
        <w:tc>
          <w:tcPr>
            <w:tcW w:w="1728" w:type="dxa"/>
          </w:tcPr>
          <w:p w14:paraId="1AD54229" w14:textId="77777777" w:rsidR="00802167" w:rsidRDefault="004468F1">
            <w:pPr>
              <w:jc w:val="right"/>
            </w:pPr>
            <w:r>
              <w:rPr>
                <w:sz w:val="20"/>
              </w:rPr>
              <w:t>-</w:t>
            </w:r>
          </w:p>
        </w:tc>
        <w:tc>
          <w:tcPr>
            <w:tcW w:w="1728" w:type="dxa"/>
          </w:tcPr>
          <w:p w14:paraId="0257D778" w14:textId="77777777" w:rsidR="00802167" w:rsidRDefault="004468F1">
            <w:pPr>
              <w:jc w:val="right"/>
            </w:pPr>
            <w:r>
              <w:rPr>
                <w:sz w:val="20"/>
              </w:rPr>
              <w:t>-</w:t>
            </w:r>
          </w:p>
        </w:tc>
      </w:tr>
      <w:tr w:rsidR="00802167" w14:paraId="701C80B3" w14:textId="77777777">
        <w:tc>
          <w:tcPr>
            <w:tcW w:w="2880" w:type="dxa"/>
          </w:tcPr>
          <w:p w14:paraId="1DADFD09" w14:textId="77777777" w:rsidR="00802167" w:rsidRDefault="004468F1">
            <w:r>
              <w:rPr>
                <w:sz w:val="20"/>
              </w:rPr>
              <w:t>Protect in Easement</w:t>
            </w:r>
          </w:p>
        </w:tc>
        <w:tc>
          <w:tcPr>
            <w:tcW w:w="1728" w:type="dxa"/>
          </w:tcPr>
          <w:p w14:paraId="36D0F43F" w14:textId="77777777" w:rsidR="00802167" w:rsidRDefault="004468F1">
            <w:pPr>
              <w:jc w:val="right"/>
            </w:pPr>
            <w:r>
              <w:rPr>
                <w:sz w:val="20"/>
              </w:rPr>
              <w:t>$13,333</w:t>
            </w:r>
          </w:p>
        </w:tc>
        <w:tc>
          <w:tcPr>
            <w:tcW w:w="1728" w:type="dxa"/>
          </w:tcPr>
          <w:p w14:paraId="0936F4A6" w14:textId="77777777" w:rsidR="00802167" w:rsidRDefault="004468F1">
            <w:pPr>
              <w:jc w:val="right"/>
            </w:pPr>
            <w:r>
              <w:rPr>
                <w:sz w:val="20"/>
              </w:rPr>
              <w:t>$4,356</w:t>
            </w:r>
          </w:p>
        </w:tc>
        <w:tc>
          <w:tcPr>
            <w:tcW w:w="1728" w:type="dxa"/>
          </w:tcPr>
          <w:p w14:paraId="1C543D07" w14:textId="77777777" w:rsidR="00802167" w:rsidRDefault="004468F1">
            <w:pPr>
              <w:jc w:val="right"/>
            </w:pPr>
            <w:r>
              <w:rPr>
                <w:sz w:val="20"/>
              </w:rPr>
              <w:t>-</w:t>
            </w:r>
          </w:p>
        </w:tc>
        <w:tc>
          <w:tcPr>
            <w:tcW w:w="1728" w:type="dxa"/>
          </w:tcPr>
          <w:p w14:paraId="66B5FC46" w14:textId="77777777" w:rsidR="00802167" w:rsidRDefault="004468F1">
            <w:pPr>
              <w:jc w:val="right"/>
            </w:pPr>
            <w:r>
              <w:rPr>
                <w:sz w:val="20"/>
              </w:rPr>
              <w:t>-</w:t>
            </w:r>
          </w:p>
        </w:tc>
        <w:tc>
          <w:tcPr>
            <w:tcW w:w="1728" w:type="dxa"/>
          </w:tcPr>
          <w:p w14:paraId="6E9BF540" w14:textId="77777777" w:rsidR="00802167" w:rsidRDefault="004468F1">
            <w:pPr>
              <w:jc w:val="right"/>
            </w:pPr>
            <w:r>
              <w:rPr>
                <w:sz w:val="20"/>
              </w:rPr>
              <w:t>$5,000</w:t>
            </w:r>
          </w:p>
        </w:tc>
      </w:tr>
      <w:tr w:rsidR="00802167" w14:paraId="0013BDEC" w14:textId="77777777">
        <w:tc>
          <w:tcPr>
            <w:tcW w:w="2880" w:type="dxa"/>
          </w:tcPr>
          <w:p w14:paraId="108234F6" w14:textId="77777777" w:rsidR="00802167" w:rsidRDefault="004468F1">
            <w:r>
              <w:rPr>
                <w:sz w:val="20"/>
              </w:rPr>
              <w:t>Enhance</w:t>
            </w:r>
          </w:p>
        </w:tc>
        <w:tc>
          <w:tcPr>
            <w:tcW w:w="1728" w:type="dxa"/>
          </w:tcPr>
          <w:p w14:paraId="6E36846D" w14:textId="77777777" w:rsidR="00802167" w:rsidRDefault="004468F1">
            <w:pPr>
              <w:jc w:val="right"/>
            </w:pPr>
            <w:r>
              <w:rPr>
                <w:sz w:val="20"/>
              </w:rPr>
              <w:t>-</w:t>
            </w:r>
          </w:p>
        </w:tc>
        <w:tc>
          <w:tcPr>
            <w:tcW w:w="1728" w:type="dxa"/>
          </w:tcPr>
          <w:p w14:paraId="3C83393E" w14:textId="77777777" w:rsidR="00802167" w:rsidRDefault="004468F1">
            <w:pPr>
              <w:jc w:val="right"/>
            </w:pPr>
            <w:r>
              <w:rPr>
                <w:sz w:val="20"/>
              </w:rPr>
              <w:t>-</w:t>
            </w:r>
          </w:p>
        </w:tc>
        <w:tc>
          <w:tcPr>
            <w:tcW w:w="1728" w:type="dxa"/>
          </w:tcPr>
          <w:p w14:paraId="1137CBE1" w14:textId="77777777" w:rsidR="00802167" w:rsidRDefault="004468F1">
            <w:pPr>
              <w:jc w:val="right"/>
            </w:pPr>
            <w:r>
              <w:rPr>
                <w:sz w:val="20"/>
              </w:rPr>
              <w:t>-</w:t>
            </w:r>
          </w:p>
        </w:tc>
        <w:tc>
          <w:tcPr>
            <w:tcW w:w="1728" w:type="dxa"/>
          </w:tcPr>
          <w:p w14:paraId="24952DBD" w14:textId="77777777" w:rsidR="00802167" w:rsidRDefault="004468F1">
            <w:pPr>
              <w:jc w:val="right"/>
            </w:pPr>
            <w:r>
              <w:rPr>
                <w:sz w:val="20"/>
              </w:rPr>
              <w:t>-</w:t>
            </w:r>
          </w:p>
        </w:tc>
        <w:tc>
          <w:tcPr>
            <w:tcW w:w="1728" w:type="dxa"/>
          </w:tcPr>
          <w:p w14:paraId="0A086B94" w14:textId="77777777" w:rsidR="00802167" w:rsidRDefault="004468F1">
            <w:pPr>
              <w:jc w:val="right"/>
            </w:pPr>
            <w:r>
              <w:rPr>
                <w:sz w:val="20"/>
              </w:rPr>
              <w:t>-</w:t>
            </w:r>
          </w:p>
        </w:tc>
      </w:tr>
    </w:tbl>
    <w:p w14:paraId="1069C035" w14:textId="77777777" w:rsidR="00802167" w:rsidRDefault="004468F1">
      <w:pPr>
        <w:pStyle w:val="Heading3"/>
        <w:spacing w:before="60" w:after="80"/>
      </w:pPr>
      <w:r>
        <w:rPr>
          <w:color w:val="254885"/>
          <w:sz w:val="26"/>
        </w:rPr>
        <w:t xml:space="preserve">Target </w:t>
      </w:r>
      <w:r>
        <w:rPr>
          <w:color w:val="254885"/>
          <w:sz w:val="26"/>
        </w:rPr>
        <w:t>Lake/Stream/River Feet or Miles</w:t>
      </w:r>
    </w:p>
    <w:p w14:paraId="43FF70F2" w14:textId="77777777" w:rsidR="00802167" w:rsidRDefault="004468F1">
      <w:r>
        <w:t xml:space="preserve"> </w:t>
      </w:r>
    </w:p>
    <w:p w14:paraId="399CC42F" w14:textId="77777777" w:rsidR="00802167" w:rsidRDefault="004468F1">
      <w:r>
        <w:br w:type="page"/>
      </w:r>
    </w:p>
    <w:p w14:paraId="4E1EFF4A" w14:textId="77777777" w:rsidR="00802167" w:rsidRDefault="004468F1">
      <w:pPr>
        <w:pStyle w:val="Heading2"/>
        <w:spacing w:before="0" w:after="80"/>
        <w:jc w:val="center"/>
      </w:pPr>
      <w:r>
        <w:rPr>
          <w:color w:val="2C559C"/>
          <w:sz w:val="28"/>
          <w:u w:val="single"/>
        </w:rPr>
        <w:lastRenderedPageBreak/>
        <w:t>Parcels</w:t>
      </w:r>
    </w:p>
    <w:p w14:paraId="163486E9" w14:textId="77777777" w:rsidR="00802167" w:rsidRDefault="004468F1">
      <w:r>
        <w:rPr>
          <w:b/>
        </w:rPr>
        <w:t xml:space="preserve">Sign-up Criteria?  </w:t>
      </w:r>
      <w:r>
        <w:rPr>
          <w:b/>
        </w:rPr>
        <w:br/>
      </w:r>
      <w:hyperlink r:id="rId9">
        <w:r w:rsidR="00802167">
          <w:rPr>
            <w:color w:val="0000FF" w:themeColor="hyperlink"/>
            <w:sz w:val="20"/>
            <w:u w:val="single"/>
          </w:rPr>
          <w:t>Yes - Sign up criteria is attached</w:t>
        </w:r>
      </w:hyperlink>
    </w:p>
    <w:p w14:paraId="782867FE" w14:textId="77777777" w:rsidR="00802167" w:rsidRDefault="004468F1">
      <w:r>
        <w:rPr>
          <w:b/>
        </w:rPr>
        <w:t xml:space="preserve">Explain the process used to identify, prioritize, and select the parcels on your list:  </w:t>
      </w:r>
      <w:r>
        <w:rPr>
          <w:b/>
        </w:rPr>
        <w:br/>
      </w:r>
      <w:r>
        <w:t>The Land Trust uses a competitive, market-based approach through an RFP process to identify interested landowners and prioritize parcels for conservation easement acquisition. All proposals submitted by landowners are evaluated and ranked relative to their ecological significance based on three primary factors: 1) size of habitat</w:t>
      </w:r>
      <w:r>
        <w:br/>
        <w:t>on the parcel; 2) condition of habitat on the parcel; and 3) the context (both in terms of amount/quality of remaining habitat and protected areas) within which the parcel lies. W</w:t>
      </w:r>
      <w:r>
        <w:t>e also ask the landowner to consider contributing all or a portion of fair market value to enable our funds to make a larger conservation impact (see attached sign-up criteria). We will undertake a variety of landowner outreach approaches to identify and encourage landowner participation in the program.</w:t>
      </w:r>
      <w:r>
        <w:br/>
      </w:r>
      <w:r>
        <w:br/>
        <w:t>TNC will use a combination of our Resilient Land Mapping and Resilient Rivers tools and a prioritization system developed with the USFWS for wetland and related aquatic restoration projects within the proje</w:t>
      </w:r>
      <w:r>
        <w:t>ct Area. The resiliency tools were created to target properties for protection and R/E that provide the best opportunities for maintaining biodiversity in the face of climate change. These tools identify and prioritize areas for maximizing ecological resiliency and target climate-resilient sites for a resilient landscape and will be used to identify, prioritize, and select previously protected parcels for restoration. The TNC-USFWS prioritization system is finer-scaled and is comprised of a combination of l</w:t>
      </w:r>
      <w:r>
        <w:t>andowner capacity and interest, cost/financial elements, benefits to fish and wildlife resources, and water quality and carbon storage benefits.</w:t>
      </w:r>
    </w:p>
    <w:p w14:paraId="412A62D3" w14:textId="77777777" w:rsidR="00802167" w:rsidRDefault="004468F1">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109"/>
        <w:gridCol w:w="1118"/>
        <w:gridCol w:w="1102"/>
        <w:gridCol w:w="731"/>
        <w:gridCol w:w="984"/>
        <w:gridCol w:w="1189"/>
        <w:gridCol w:w="2557"/>
      </w:tblGrid>
      <w:tr w:rsidR="00802167" w14:paraId="3C176283" w14:textId="77777777">
        <w:tc>
          <w:tcPr>
            <w:tcW w:w="3600" w:type="dxa"/>
            <w:shd w:val="clear" w:color="auto" w:fill="AFC4E9"/>
          </w:tcPr>
          <w:p w14:paraId="121E13B1" w14:textId="77777777" w:rsidR="00802167" w:rsidRDefault="004468F1">
            <w:r>
              <w:rPr>
                <w:b/>
                <w:color w:val="000000"/>
                <w:sz w:val="20"/>
              </w:rPr>
              <w:t>Name</w:t>
            </w:r>
          </w:p>
        </w:tc>
        <w:tc>
          <w:tcPr>
            <w:tcW w:w="1080" w:type="dxa"/>
            <w:shd w:val="clear" w:color="auto" w:fill="AFC4E9"/>
          </w:tcPr>
          <w:p w14:paraId="26E63B61" w14:textId="77777777" w:rsidR="00802167" w:rsidRDefault="004468F1">
            <w:r>
              <w:rPr>
                <w:b/>
                <w:color w:val="000000"/>
                <w:sz w:val="20"/>
              </w:rPr>
              <w:t>County</w:t>
            </w:r>
          </w:p>
        </w:tc>
        <w:tc>
          <w:tcPr>
            <w:tcW w:w="1080" w:type="dxa"/>
            <w:shd w:val="clear" w:color="auto" w:fill="AFC4E9"/>
          </w:tcPr>
          <w:p w14:paraId="6980B60D" w14:textId="77777777" w:rsidR="00802167" w:rsidRDefault="004468F1">
            <w:r>
              <w:rPr>
                <w:b/>
                <w:color w:val="000000"/>
                <w:sz w:val="20"/>
              </w:rPr>
              <w:t>TRDS</w:t>
            </w:r>
          </w:p>
        </w:tc>
        <w:tc>
          <w:tcPr>
            <w:tcW w:w="720" w:type="dxa"/>
            <w:shd w:val="clear" w:color="auto" w:fill="AFC4E9"/>
          </w:tcPr>
          <w:p w14:paraId="09D50B4F" w14:textId="77777777" w:rsidR="00802167" w:rsidRDefault="004468F1">
            <w:r>
              <w:rPr>
                <w:b/>
                <w:color w:val="000000"/>
                <w:sz w:val="20"/>
              </w:rPr>
              <w:t>Acres</w:t>
            </w:r>
          </w:p>
        </w:tc>
        <w:tc>
          <w:tcPr>
            <w:tcW w:w="1080" w:type="dxa"/>
            <w:shd w:val="clear" w:color="auto" w:fill="AFC4E9"/>
          </w:tcPr>
          <w:p w14:paraId="4D1F8F78" w14:textId="77777777" w:rsidR="00802167" w:rsidRDefault="004468F1">
            <w:r>
              <w:rPr>
                <w:b/>
                <w:color w:val="000000"/>
                <w:sz w:val="20"/>
              </w:rPr>
              <w:t>Est Cost</w:t>
            </w:r>
          </w:p>
        </w:tc>
        <w:tc>
          <w:tcPr>
            <w:tcW w:w="1080" w:type="dxa"/>
            <w:shd w:val="clear" w:color="auto" w:fill="AFC4E9"/>
          </w:tcPr>
          <w:p w14:paraId="4ECFCA28" w14:textId="77777777" w:rsidR="00802167" w:rsidRDefault="004468F1">
            <w:r>
              <w:rPr>
                <w:b/>
                <w:color w:val="000000"/>
                <w:sz w:val="20"/>
              </w:rPr>
              <w:t>Existing Protection</w:t>
            </w:r>
          </w:p>
        </w:tc>
        <w:tc>
          <w:tcPr>
            <w:tcW w:w="2880" w:type="dxa"/>
            <w:shd w:val="clear" w:color="auto" w:fill="AFC4E9"/>
          </w:tcPr>
          <w:p w14:paraId="148B3906" w14:textId="77777777" w:rsidR="00802167" w:rsidRDefault="004468F1">
            <w:r>
              <w:rPr>
                <w:b/>
                <w:color w:val="000000"/>
                <w:sz w:val="20"/>
              </w:rPr>
              <w:t>Description</w:t>
            </w:r>
          </w:p>
        </w:tc>
      </w:tr>
      <w:tr w:rsidR="00802167" w14:paraId="4BA2DC81" w14:textId="77777777">
        <w:tc>
          <w:tcPr>
            <w:tcW w:w="3600" w:type="dxa"/>
          </w:tcPr>
          <w:p w14:paraId="682B126E" w14:textId="77777777" w:rsidR="00802167" w:rsidRDefault="004468F1">
            <w:r>
              <w:rPr>
                <w:sz w:val="20"/>
              </w:rPr>
              <w:t>Rum River - Cambridge WAN</w:t>
            </w:r>
          </w:p>
        </w:tc>
        <w:tc>
          <w:tcPr>
            <w:tcW w:w="1080" w:type="dxa"/>
          </w:tcPr>
          <w:p w14:paraId="576EF3CE" w14:textId="77777777" w:rsidR="00802167" w:rsidRDefault="004468F1">
            <w:r>
              <w:rPr>
                <w:sz w:val="20"/>
              </w:rPr>
              <w:t>Isanti</w:t>
            </w:r>
          </w:p>
        </w:tc>
        <w:tc>
          <w:tcPr>
            <w:tcW w:w="1080" w:type="dxa"/>
          </w:tcPr>
          <w:p w14:paraId="568C0A9D" w14:textId="77777777" w:rsidR="00802167" w:rsidRDefault="004468F1">
            <w:r>
              <w:rPr>
                <w:sz w:val="20"/>
              </w:rPr>
              <w:t>03624225</w:t>
            </w:r>
          </w:p>
        </w:tc>
        <w:tc>
          <w:tcPr>
            <w:tcW w:w="720" w:type="dxa"/>
          </w:tcPr>
          <w:p w14:paraId="55800EA3" w14:textId="77777777" w:rsidR="00802167" w:rsidRDefault="004468F1">
            <w:pPr>
              <w:jc w:val="right"/>
            </w:pPr>
            <w:r>
              <w:rPr>
                <w:sz w:val="20"/>
              </w:rPr>
              <w:t>-</w:t>
            </w:r>
          </w:p>
        </w:tc>
        <w:tc>
          <w:tcPr>
            <w:tcW w:w="1080" w:type="dxa"/>
          </w:tcPr>
          <w:p w14:paraId="2CBE68BF" w14:textId="77777777" w:rsidR="00802167" w:rsidRDefault="004468F1">
            <w:pPr>
              <w:jc w:val="right"/>
            </w:pPr>
            <w:r>
              <w:rPr>
                <w:sz w:val="20"/>
              </w:rPr>
              <w:t>-</w:t>
            </w:r>
          </w:p>
        </w:tc>
        <w:tc>
          <w:tcPr>
            <w:tcW w:w="1080" w:type="dxa"/>
          </w:tcPr>
          <w:p w14:paraId="1FC51F96" w14:textId="77777777" w:rsidR="00802167" w:rsidRDefault="004468F1">
            <w:r>
              <w:rPr>
                <w:sz w:val="20"/>
              </w:rPr>
              <w:t>Yes</w:t>
            </w:r>
          </w:p>
        </w:tc>
        <w:tc>
          <w:tcPr>
            <w:tcW w:w="2880" w:type="dxa"/>
          </w:tcPr>
          <w:p w14:paraId="685979CF" w14:textId="77777777" w:rsidR="00802167" w:rsidRDefault="004468F1">
            <w:r>
              <w:rPr>
                <w:sz w:val="20"/>
              </w:rPr>
              <w:t>WAN and vicinity</w:t>
            </w:r>
          </w:p>
        </w:tc>
      </w:tr>
      <w:tr w:rsidR="00802167" w14:paraId="055A2C1F" w14:textId="77777777">
        <w:tc>
          <w:tcPr>
            <w:tcW w:w="3600" w:type="dxa"/>
          </w:tcPr>
          <w:p w14:paraId="41F226B1" w14:textId="77777777" w:rsidR="00802167" w:rsidRDefault="004468F1">
            <w:r>
              <w:rPr>
                <w:sz w:val="20"/>
              </w:rPr>
              <w:t>Mille Lacs WMA/Rum River State Forest WAN</w:t>
            </w:r>
          </w:p>
        </w:tc>
        <w:tc>
          <w:tcPr>
            <w:tcW w:w="1080" w:type="dxa"/>
          </w:tcPr>
          <w:p w14:paraId="01C32860" w14:textId="77777777" w:rsidR="00802167" w:rsidRDefault="004468F1">
            <w:r>
              <w:rPr>
                <w:sz w:val="20"/>
              </w:rPr>
              <w:t>Kanabec</w:t>
            </w:r>
          </w:p>
        </w:tc>
        <w:tc>
          <w:tcPr>
            <w:tcW w:w="1080" w:type="dxa"/>
          </w:tcPr>
          <w:p w14:paraId="36F096B5" w14:textId="77777777" w:rsidR="00802167" w:rsidRDefault="004468F1">
            <w:r>
              <w:rPr>
                <w:sz w:val="20"/>
              </w:rPr>
              <w:t>04126226</w:t>
            </w:r>
          </w:p>
        </w:tc>
        <w:tc>
          <w:tcPr>
            <w:tcW w:w="720" w:type="dxa"/>
          </w:tcPr>
          <w:p w14:paraId="46D28190" w14:textId="77777777" w:rsidR="00802167" w:rsidRDefault="004468F1">
            <w:pPr>
              <w:jc w:val="right"/>
            </w:pPr>
            <w:r>
              <w:rPr>
                <w:sz w:val="20"/>
              </w:rPr>
              <w:t>-</w:t>
            </w:r>
          </w:p>
        </w:tc>
        <w:tc>
          <w:tcPr>
            <w:tcW w:w="1080" w:type="dxa"/>
          </w:tcPr>
          <w:p w14:paraId="14C139B2" w14:textId="77777777" w:rsidR="00802167" w:rsidRDefault="004468F1">
            <w:pPr>
              <w:jc w:val="right"/>
            </w:pPr>
            <w:r>
              <w:rPr>
                <w:sz w:val="20"/>
              </w:rPr>
              <w:t>-</w:t>
            </w:r>
          </w:p>
        </w:tc>
        <w:tc>
          <w:tcPr>
            <w:tcW w:w="1080" w:type="dxa"/>
          </w:tcPr>
          <w:p w14:paraId="53CF26F9" w14:textId="77777777" w:rsidR="00802167" w:rsidRDefault="004468F1">
            <w:r>
              <w:rPr>
                <w:sz w:val="20"/>
              </w:rPr>
              <w:t>Yes</w:t>
            </w:r>
          </w:p>
        </w:tc>
        <w:tc>
          <w:tcPr>
            <w:tcW w:w="2880" w:type="dxa"/>
          </w:tcPr>
          <w:p w14:paraId="4D16F8F8" w14:textId="77777777" w:rsidR="00802167" w:rsidRDefault="004468F1">
            <w:r>
              <w:rPr>
                <w:sz w:val="20"/>
              </w:rPr>
              <w:t>-</w:t>
            </w:r>
          </w:p>
        </w:tc>
      </w:tr>
      <w:tr w:rsidR="00802167" w14:paraId="512724F8" w14:textId="77777777">
        <w:tc>
          <w:tcPr>
            <w:tcW w:w="3600" w:type="dxa"/>
          </w:tcPr>
          <w:p w14:paraId="6F5B558F" w14:textId="77777777" w:rsidR="00802167" w:rsidRDefault="004468F1">
            <w:r>
              <w:rPr>
                <w:sz w:val="20"/>
              </w:rPr>
              <w:t xml:space="preserve">Kathio </w:t>
            </w:r>
            <w:r>
              <w:rPr>
                <w:sz w:val="20"/>
              </w:rPr>
              <w:t>State Park WAN/IBA</w:t>
            </w:r>
          </w:p>
        </w:tc>
        <w:tc>
          <w:tcPr>
            <w:tcW w:w="1080" w:type="dxa"/>
          </w:tcPr>
          <w:p w14:paraId="1DEE46E9" w14:textId="77777777" w:rsidR="00802167" w:rsidRDefault="004468F1">
            <w:r>
              <w:rPr>
                <w:sz w:val="20"/>
              </w:rPr>
              <w:t>Mille Lacs</w:t>
            </w:r>
          </w:p>
        </w:tc>
        <w:tc>
          <w:tcPr>
            <w:tcW w:w="1080" w:type="dxa"/>
          </w:tcPr>
          <w:p w14:paraId="59232B24" w14:textId="77777777" w:rsidR="00802167" w:rsidRDefault="004468F1">
            <w:r>
              <w:rPr>
                <w:sz w:val="20"/>
              </w:rPr>
              <w:t>04227215</w:t>
            </w:r>
          </w:p>
        </w:tc>
        <w:tc>
          <w:tcPr>
            <w:tcW w:w="720" w:type="dxa"/>
          </w:tcPr>
          <w:p w14:paraId="353ADD65" w14:textId="77777777" w:rsidR="00802167" w:rsidRDefault="004468F1">
            <w:pPr>
              <w:jc w:val="right"/>
            </w:pPr>
            <w:r>
              <w:rPr>
                <w:sz w:val="20"/>
              </w:rPr>
              <w:t>-</w:t>
            </w:r>
          </w:p>
        </w:tc>
        <w:tc>
          <w:tcPr>
            <w:tcW w:w="1080" w:type="dxa"/>
          </w:tcPr>
          <w:p w14:paraId="2E4C32F3" w14:textId="77777777" w:rsidR="00802167" w:rsidRDefault="004468F1">
            <w:pPr>
              <w:jc w:val="right"/>
            </w:pPr>
            <w:r>
              <w:rPr>
                <w:sz w:val="20"/>
              </w:rPr>
              <w:t>-</w:t>
            </w:r>
          </w:p>
        </w:tc>
        <w:tc>
          <w:tcPr>
            <w:tcW w:w="1080" w:type="dxa"/>
          </w:tcPr>
          <w:p w14:paraId="3C4B6427" w14:textId="77777777" w:rsidR="00802167" w:rsidRDefault="004468F1">
            <w:r>
              <w:rPr>
                <w:sz w:val="20"/>
              </w:rPr>
              <w:t>Yes</w:t>
            </w:r>
          </w:p>
        </w:tc>
        <w:tc>
          <w:tcPr>
            <w:tcW w:w="2880" w:type="dxa"/>
          </w:tcPr>
          <w:p w14:paraId="334DF7C6" w14:textId="77777777" w:rsidR="00802167" w:rsidRDefault="004468F1">
            <w:r>
              <w:rPr>
                <w:sz w:val="20"/>
              </w:rPr>
              <w:t>-</w:t>
            </w:r>
          </w:p>
        </w:tc>
      </w:tr>
      <w:tr w:rsidR="00802167" w14:paraId="27427111" w14:textId="77777777">
        <w:tc>
          <w:tcPr>
            <w:tcW w:w="3600" w:type="dxa"/>
          </w:tcPr>
          <w:p w14:paraId="65C22737" w14:textId="77777777" w:rsidR="00802167" w:rsidRDefault="004468F1">
            <w:r>
              <w:rPr>
                <w:sz w:val="20"/>
              </w:rPr>
              <w:t>Snake River WAN</w:t>
            </w:r>
          </w:p>
        </w:tc>
        <w:tc>
          <w:tcPr>
            <w:tcW w:w="1080" w:type="dxa"/>
          </w:tcPr>
          <w:p w14:paraId="6467631D" w14:textId="77777777" w:rsidR="00802167" w:rsidRDefault="004468F1">
            <w:r>
              <w:rPr>
                <w:sz w:val="20"/>
              </w:rPr>
              <w:t>Mille Lacs</w:t>
            </w:r>
          </w:p>
        </w:tc>
        <w:tc>
          <w:tcPr>
            <w:tcW w:w="1080" w:type="dxa"/>
          </w:tcPr>
          <w:p w14:paraId="6D522C38" w14:textId="77777777" w:rsidR="00802167" w:rsidRDefault="004468F1">
            <w:r>
              <w:rPr>
                <w:sz w:val="20"/>
              </w:rPr>
              <w:t>04224213</w:t>
            </w:r>
          </w:p>
        </w:tc>
        <w:tc>
          <w:tcPr>
            <w:tcW w:w="720" w:type="dxa"/>
          </w:tcPr>
          <w:p w14:paraId="047754A3" w14:textId="77777777" w:rsidR="00802167" w:rsidRDefault="004468F1">
            <w:pPr>
              <w:jc w:val="right"/>
            </w:pPr>
            <w:r>
              <w:rPr>
                <w:sz w:val="20"/>
              </w:rPr>
              <w:t>-</w:t>
            </w:r>
          </w:p>
        </w:tc>
        <w:tc>
          <w:tcPr>
            <w:tcW w:w="1080" w:type="dxa"/>
          </w:tcPr>
          <w:p w14:paraId="70F6A117" w14:textId="77777777" w:rsidR="00802167" w:rsidRDefault="004468F1">
            <w:pPr>
              <w:jc w:val="right"/>
            </w:pPr>
            <w:r>
              <w:rPr>
                <w:sz w:val="20"/>
              </w:rPr>
              <w:t>-</w:t>
            </w:r>
          </w:p>
        </w:tc>
        <w:tc>
          <w:tcPr>
            <w:tcW w:w="1080" w:type="dxa"/>
          </w:tcPr>
          <w:p w14:paraId="408EF22E" w14:textId="77777777" w:rsidR="00802167" w:rsidRDefault="004468F1">
            <w:r>
              <w:rPr>
                <w:sz w:val="20"/>
              </w:rPr>
              <w:t>Yes</w:t>
            </w:r>
          </w:p>
        </w:tc>
        <w:tc>
          <w:tcPr>
            <w:tcW w:w="2880" w:type="dxa"/>
          </w:tcPr>
          <w:p w14:paraId="46EDAE3F" w14:textId="77777777" w:rsidR="00802167" w:rsidRDefault="004468F1">
            <w:r>
              <w:rPr>
                <w:sz w:val="20"/>
              </w:rPr>
              <w:t>-</w:t>
            </w:r>
          </w:p>
        </w:tc>
      </w:tr>
      <w:tr w:rsidR="00802167" w14:paraId="1E4D0DA8" w14:textId="77777777">
        <w:tc>
          <w:tcPr>
            <w:tcW w:w="3600" w:type="dxa"/>
          </w:tcPr>
          <w:p w14:paraId="3AF86C46" w14:textId="77777777" w:rsidR="00802167" w:rsidRDefault="004468F1">
            <w:r>
              <w:rPr>
                <w:sz w:val="20"/>
              </w:rPr>
              <w:t>Crane Meadows NWR WAN/IBA</w:t>
            </w:r>
          </w:p>
        </w:tc>
        <w:tc>
          <w:tcPr>
            <w:tcW w:w="1080" w:type="dxa"/>
          </w:tcPr>
          <w:p w14:paraId="675E7DC3" w14:textId="77777777" w:rsidR="00802167" w:rsidRDefault="004468F1">
            <w:r>
              <w:rPr>
                <w:sz w:val="20"/>
              </w:rPr>
              <w:t>Morrison</w:t>
            </w:r>
          </w:p>
        </w:tc>
        <w:tc>
          <w:tcPr>
            <w:tcW w:w="1080" w:type="dxa"/>
          </w:tcPr>
          <w:p w14:paraId="2F0B94DB" w14:textId="77777777" w:rsidR="00802167" w:rsidRDefault="004468F1">
            <w:r>
              <w:rPr>
                <w:sz w:val="20"/>
              </w:rPr>
              <w:t>04031229</w:t>
            </w:r>
          </w:p>
        </w:tc>
        <w:tc>
          <w:tcPr>
            <w:tcW w:w="720" w:type="dxa"/>
          </w:tcPr>
          <w:p w14:paraId="6A5A686D" w14:textId="77777777" w:rsidR="00802167" w:rsidRDefault="004468F1">
            <w:pPr>
              <w:jc w:val="right"/>
            </w:pPr>
            <w:r>
              <w:rPr>
                <w:sz w:val="20"/>
              </w:rPr>
              <w:t>-</w:t>
            </w:r>
          </w:p>
        </w:tc>
        <w:tc>
          <w:tcPr>
            <w:tcW w:w="1080" w:type="dxa"/>
          </w:tcPr>
          <w:p w14:paraId="296519C1" w14:textId="77777777" w:rsidR="00802167" w:rsidRDefault="004468F1">
            <w:pPr>
              <w:jc w:val="right"/>
            </w:pPr>
            <w:r>
              <w:rPr>
                <w:sz w:val="20"/>
              </w:rPr>
              <w:t>-</w:t>
            </w:r>
          </w:p>
        </w:tc>
        <w:tc>
          <w:tcPr>
            <w:tcW w:w="1080" w:type="dxa"/>
          </w:tcPr>
          <w:p w14:paraId="2699DA21" w14:textId="77777777" w:rsidR="00802167" w:rsidRDefault="004468F1">
            <w:r>
              <w:rPr>
                <w:sz w:val="20"/>
              </w:rPr>
              <w:t>Yes</w:t>
            </w:r>
          </w:p>
        </w:tc>
        <w:tc>
          <w:tcPr>
            <w:tcW w:w="2880" w:type="dxa"/>
          </w:tcPr>
          <w:p w14:paraId="7751F5BB" w14:textId="77777777" w:rsidR="00802167" w:rsidRDefault="004468F1">
            <w:r>
              <w:rPr>
                <w:sz w:val="20"/>
              </w:rPr>
              <w:t>WAN/IBA and vicinity</w:t>
            </w:r>
          </w:p>
        </w:tc>
      </w:tr>
      <w:tr w:rsidR="00802167" w14:paraId="16FF1311" w14:textId="77777777">
        <w:tc>
          <w:tcPr>
            <w:tcW w:w="3600" w:type="dxa"/>
          </w:tcPr>
          <w:p w14:paraId="0D11B04A" w14:textId="77777777" w:rsidR="00802167" w:rsidRDefault="004468F1">
            <w:r>
              <w:rPr>
                <w:sz w:val="20"/>
              </w:rPr>
              <w:t>Fort Ripley WAN/IBA</w:t>
            </w:r>
          </w:p>
        </w:tc>
        <w:tc>
          <w:tcPr>
            <w:tcW w:w="1080" w:type="dxa"/>
          </w:tcPr>
          <w:p w14:paraId="7AA4BA95" w14:textId="77777777" w:rsidR="00802167" w:rsidRDefault="004468F1">
            <w:r>
              <w:rPr>
                <w:sz w:val="20"/>
              </w:rPr>
              <w:t>Morrison</w:t>
            </w:r>
          </w:p>
        </w:tc>
        <w:tc>
          <w:tcPr>
            <w:tcW w:w="1080" w:type="dxa"/>
          </w:tcPr>
          <w:p w14:paraId="1C96CCB5" w14:textId="77777777" w:rsidR="00802167" w:rsidRDefault="004468F1">
            <w:r>
              <w:rPr>
                <w:sz w:val="20"/>
              </w:rPr>
              <w:t>13130214</w:t>
            </w:r>
          </w:p>
        </w:tc>
        <w:tc>
          <w:tcPr>
            <w:tcW w:w="720" w:type="dxa"/>
          </w:tcPr>
          <w:p w14:paraId="603808DA" w14:textId="77777777" w:rsidR="00802167" w:rsidRDefault="004468F1">
            <w:pPr>
              <w:jc w:val="right"/>
            </w:pPr>
            <w:r>
              <w:rPr>
                <w:sz w:val="20"/>
              </w:rPr>
              <w:t>-</w:t>
            </w:r>
          </w:p>
        </w:tc>
        <w:tc>
          <w:tcPr>
            <w:tcW w:w="1080" w:type="dxa"/>
          </w:tcPr>
          <w:p w14:paraId="60B88FE0" w14:textId="77777777" w:rsidR="00802167" w:rsidRDefault="004468F1">
            <w:pPr>
              <w:jc w:val="right"/>
            </w:pPr>
            <w:r>
              <w:rPr>
                <w:sz w:val="20"/>
              </w:rPr>
              <w:t>-</w:t>
            </w:r>
          </w:p>
        </w:tc>
        <w:tc>
          <w:tcPr>
            <w:tcW w:w="1080" w:type="dxa"/>
          </w:tcPr>
          <w:p w14:paraId="237467CF" w14:textId="77777777" w:rsidR="00802167" w:rsidRDefault="004468F1">
            <w:r>
              <w:rPr>
                <w:sz w:val="20"/>
              </w:rPr>
              <w:t>Yes</w:t>
            </w:r>
          </w:p>
        </w:tc>
        <w:tc>
          <w:tcPr>
            <w:tcW w:w="2880" w:type="dxa"/>
          </w:tcPr>
          <w:p w14:paraId="43BF2519" w14:textId="77777777" w:rsidR="00802167" w:rsidRDefault="004468F1">
            <w:r>
              <w:rPr>
                <w:sz w:val="20"/>
              </w:rPr>
              <w:t>WAN/IBA and vicinity</w:t>
            </w:r>
          </w:p>
        </w:tc>
      </w:tr>
      <w:tr w:rsidR="00802167" w14:paraId="3820A52F" w14:textId="77777777">
        <w:tc>
          <w:tcPr>
            <w:tcW w:w="3600" w:type="dxa"/>
          </w:tcPr>
          <w:p w14:paraId="528B24A1" w14:textId="77777777" w:rsidR="00802167" w:rsidRDefault="004468F1">
            <w:r>
              <w:rPr>
                <w:sz w:val="20"/>
              </w:rPr>
              <w:t xml:space="preserve">Hillman </w:t>
            </w:r>
            <w:r>
              <w:rPr>
                <w:sz w:val="20"/>
              </w:rPr>
              <w:t>Hills WAN</w:t>
            </w:r>
          </w:p>
        </w:tc>
        <w:tc>
          <w:tcPr>
            <w:tcW w:w="1080" w:type="dxa"/>
          </w:tcPr>
          <w:p w14:paraId="3F0909D5" w14:textId="77777777" w:rsidR="00802167" w:rsidRDefault="004468F1">
            <w:r>
              <w:rPr>
                <w:sz w:val="20"/>
              </w:rPr>
              <w:t>Morrison</w:t>
            </w:r>
          </w:p>
        </w:tc>
        <w:tc>
          <w:tcPr>
            <w:tcW w:w="1080" w:type="dxa"/>
          </w:tcPr>
          <w:p w14:paraId="58CB05F2" w14:textId="77777777" w:rsidR="00802167" w:rsidRDefault="004468F1">
            <w:r>
              <w:rPr>
                <w:sz w:val="20"/>
              </w:rPr>
              <w:t>04028218</w:t>
            </w:r>
          </w:p>
        </w:tc>
        <w:tc>
          <w:tcPr>
            <w:tcW w:w="720" w:type="dxa"/>
          </w:tcPr>
          <w:p w14:paraId="7FAFFF62" w14:textId="77777777" w:rsidR="00802167" w:rsidRDefault="004468F1">
            <w:pPr>
              <w:jc w:val="right"/>
            </w:pPr>
            <w:r>
              <w:rPr>
                <w:sz w:val="20"/>
              </w:rPr>
              <w:t>-</w:t>
            </w:r>
          </w:p>
        </w:tc>
        <w:tc>
          <w:tcPr>
            <w:tcW w:w="1080" w:type="dxa"/>
          </w:tcPr>
          <w:p w14:paraId="1DE55714" w14:textId="77777777" w:rsidR="00802167" w:rsidRDefault="004468F1">
            <w:pPr>
              <w:jc w:val="right"/>
            </w:pPr>
            <w:r>
              <w:rPr>
                <w:sz w:val="20"/>
              </w:rPr>
              <w:t>-</w:t>
            </w:r>
          </w:p>
        </w:tc>
        <w:tc>
          <w:tcPr>
            <w:tcW w:w="1080" w:type="dxa"/>
          </w:tcPr>
          <w:p w14:paraId="024A5324" w14:textId="77777777" w:rsidR="00802167" w:rsidRDefault="004468F1">
            <w:r>
              <w:rPr>
                <w:sz w:val="20"/>
              </w:rPr>
              <w:t>Yes</w:t>
            </w:r>
          </w:p>
        </w:tc>
        <w:tc>
          <w:tcPr>
            <w:tcW w:w="2880" w:type="dxa"/>
          </w:tcPr>
          <w:p w14:paraId="78643A61" w14:textId="77777777" w:rsidR="00802167" w:rsidRDefault="004468F1">
            <w:r>
              <w:rPr>
                <w:sz w:val="20"/>
              </w:rPr>
              <w:t>WAN and vicinity</w:t>
            </w:r>
          </w:p>
        </w:tc>
      </w:tr>
      <w:tr w:rsidR="00802167" w14:paraId="59F5EF9A" w14:textId="77777777">
        <w:tc>
          <w:tcPr>
            <w:tcW w:w="3600" w:type="dxa"/>
          </w:tcPr>
          <w:p w14:paraId="576DD5EA" w14:textId="77777777" w:rsidR="00802167" w:rsidRDefault="004468F1">
            <w:r>
              <w:rPr>
                <w:sz w:val="20"/>
              </w:rPr>
              <w:t>Sherburne NWR WAN/IBA</w:t>
            </w:r>
          </w:p>
        </w:tc>
        <w:tc>
          <w:tcPr>
            <w:tcW w:w="1080" w:type="dxa"/>
          </w:tcPr>
          <w:p w14:paraId="2BB443AE" w14:textId="77777777" w:rsidR="00802167" w:rsidRDefault="004468F1">
            <w:r>
              <w:rPr>
                <w:sz w:val="20"/>
              </w:rPr>
              <w:t>Sherburne</w:t>
            </w:r>
          </w:p>
        </w:tc>
        <w:tc>
          <w:tcPr>
            <w:tcW w:w="1080" w:type="dxa"/>
          </w:tcPr>
          <w:p w14:paraId="3D95439A" w14:textId="77777777" w:rsidR="00802167" w:rsidRDefault="004468F1">
            <w:r>
              <w:rPr>
                <w:sz w:val="20"/>
              </w:rPr>
              <w:t>03524229</w:t>
            </w:r>
          </w:p>
        </w:tc>
        <w:tc>
          <w:tcPr>
            <w:tcW w:w="720" w:type="dxa"/>
          </w:tcPr>
          <w:p w14:paraId="224F392C" w14:textId="77777777" w:rsidR="00802167" w:rsidRDefault="004468F1">
            <w:pPr>
              <w:jc w:val="right"/>
            </w:pPr>
            <w:r>
              <w:rPr>
                <w:sz w:val="20"/>
              </w:rPr>
              <w:t>-</w:t>
            </w:r>
          </w:p>
        </w:tc>
        <w:tc>
          <w:tcPr>
            <w:tcW w:w="1080" w:type="dxa"/>
          </w:tcPr>
          <w:p w14:paraId="545118BC" w14:textId="77777777" w:rsidR="00802167" w:rsidRDefault="004468F1">
            <w:pPr>
              <w:jc w:val="right"/>
            </w:pPr>
            <w:r>
              <w:rPr>
                <w:sz w:val="20"/>
              </w:rPr>
              <w:t>-</w:t>
            </w:r>
          </w:p>
        </w:tc>
        <w:tc>
          <w:tcPr>
            <w:tcW w:w="1080" w:type="dxa"/>
          </w:tcPr>
          <w:p w14:paraId="462ED6A3" w14:textId="77777777" w:rsidR="00802167" w:rsidRDefault="004468F1">
            <w:r>
              <w:rPr>
                <w:sz w:val="20"/>
              </w:rPr>
              <w:t>Yes</w:t>
            </w:r>
          </w:p>
        </w:tc>
        <w:tc>
          <w:tcPr>
            <w:tcW w:w="2880" w:type="dxa"/>
          </w:tcPr>
          <w:p w14:paraId="0DED0C1A" w14:textId="77777777" w:rsidR="00802167" w:rsidRDefault="004468F1">
            <w:r>
              <w:rPr>
                <w:sz w:val="20"/>
              </w:rPr>
              <w:t>WAN/IBA and vicinity</w:t>
            </w:r>
          </w:p>
        </w:tc>
      </w:tr>
      <w:tr w:rsidR="00802167" w14:paraId="00A93148" w14:textId="77777777">
        <w:tc>
          <w:tcPr>
            <w:tcW w:w="3600" w:type="dxa"/>
          </w:tcPr>
          <w:p w14:paraId="4AF5BC97" w14:textId="77777777" w:rsidR="00802167" w:rsidRDefault="004468F1">
            <w:r>
              <w:rPr>
                <w:sz w:val="20"/>
              </w:rPr>
              <w:t>Avon Hills WAN/IBA</w:t>
            </w:r>
          </w:p>
        </w:tc>
        <w:tc>
          <w:tcPr>
            <w:tcW w:w="1080" w:type="dxa"/>
          </w:tcPr>
          <w:p w14:paraId="5050B7EF" w14:textId="77777777" w:rsidR="00802167" w:rsidRDefault="004468F1">
            <w:r>
              <w:rPr>
                <w:sz w:val="20"/>
              </w:rPr>
              <w:t>Stearns</w:t>
            </w:r>
          </w:p>
        </w:tc>
        <w:tc>
          <w:tcPr>
            <w:tcW w:w="1080" w:type="dxa"/>
          </w:tcPr>
          <w:p w14:paraId="43AD25D0" w14:textId="77777777" w:rsidR="00802167" w:rsidRDefault="004468F1">
            <w:r>
              <w:rPr>
                <w:sz w:val="20"/>
              </w:rPr>
              <w:t>12430203</w:t>
            </w:r>
          </w:p>
        </w:tc>
        <w:tc>
          <w:tcPr>
            <w:tcW w:w="720" w:type="dxa"/>
          </w:tcPr>
          <w:p w14:paraId="64907C2B" w14:textId="77777777" w:rsidR="00802167" w:rsidRDefault="004468F1">
            <w:pPr>
              <w:jc w:val="right"/>
            </w:pPr>
            <w:r>
              <w:rPr>
                <w:sz w:val="20"/>
              </w:rPr>
              <w:t>-</w:t>
            </w:r>
          </w:p>
        </w:tc>
        <w:tc>
          <w:tcPr>
            <w:tcW w:w="1080" w:type="dxa"/>
          </w:tcPr>
          <w:p w14:paraId="15F87522" w14:textId="77777777" w:rsidR="00802167" w:rsidRDefault="004468F1">
            <w:pPr>
              <w:jc w:val="right"/>
            </w:pPr>
            <w:r>
              <w:rPr>
                <w:sz w:val="20"/>
              </w:rPr>
              <w:t>-</w:t>
            </w:r>
          </w:p>
        </w:tc>
        <w:tc>
          <w:tcPr>
            <w:tcW w:w="1080" w:type="dxa"/>
          </w:tcPr>
          <w:p w14:paraId="77B26853" w14:textId="77777777" w:rsidR="00802167" w:rsidRDefault="004468F1">
            <w:r>
              <w:rPr>
                <w:sz w:val="20"/>
              </w:rPr>
              <w:t>Yes</w:t>
            </w:r>
          </w:p>
        </w:tc>
        <w:tc>
          <w:tcPr>
            <w:tcW w:w="2880" w:type="dxa"/>
          </w:tcPr>
          <w:p w14:paraId="1259233A" w14:textId="77777777" w:rsidR="00802167" w:rsidRDefault="004468F1">
            <w:r>
              <w:rPr>
                <w:sz w:val="20"/>
              </w:rPr>
              <w:t>WAN/IBA and vicinity</w:t>
            </w:r>
          </w:p>
        </w:tc>
      </w:tr>
      <w:tr w:rsidR="00802167" w14:paraId="7E760B69" w14:textId="77777777">
        <w:tc>
          <w:tcPr>
            <w:tcW w:w="3600" w:type="dxa"/>
          </w:tcPr>
          <w:p w14:paraId="75D43606" w14:textId="77777777" w:rsidR="00802167" w:rsidRDefault="004468F1">
            <w:r>
              <w:rPr>
                <w:sz w:val="20"/>
              </w:rPr>
              <w:t>North Fork Crow River WAN</w:t>
            </w:r>
          </w:p>
        </w:tc>
        <w:tc>
          <w:tcPr>
            <w:tcW w:w="1080" w:type="dxa"/>
          </w:tcPr>
          <w:p w14:paraId="69297E16" w14:textId="77777777" w:rsidR="00802167" w:rsidRDefault="004468F1">
            <w:r>
              <w:rPr>
                <w:sz w:val="20"/>
              </w:rPr>
              <w:t>Stearns</w:t>
            </w:r>
          </w:p>
        </w:tc>
        <w:tc>
          <w:tcPr>
            <w:tcW w:w="1080" w:type="dxa"/>
          </w:tcPr>
          <w:p w14:paraId="77D70BBF" w14:textId="77777777" w:rsidR="00802167" w:rsidRDefault="004468F1">
            <w:r>
              <w:rPr>
                <w:sz w:val="20"/>
              </w:rPr>
              <w:t>12331233</w:t>
            </w:r>
          </w:p>
        </w:tc>
        <w:tc>
          <w:tcPr>
            <w:tcW w:w="720" w:type="dxa"/>
          </w:tcPr>
          <w:p w14:paraId="0FEAA4F6" w14:textId="77777777" w:rsidR="00802167" w:rsidRDefault="004468F1">
            <w:pPr>
              <w:jc w:val="right"/>
            </w:pPr>
            <w:r>
              <w:rPr>
                <w:sz w:val="20"/>
              </w:rPr>
              <w:t>-</w:t>
            </w:r>
          </w:p>
        </w:tc>
        <w:tc>
          <w:tcPr>
            <w:tcW w:w="1080" w:type="dxa"/>
          </w:tcPr>
          <w:p w14:paraId="37C72D89" w14:textId="77777777" w:rsidR="00802167" w:rsidRDefault="004468F1">
            <w:pPr>
              <w:jc w:val="right"/>
            </w:pPr>
            <w:r>
              <w:rPr>
                <w:sz w:val="20"/>
              </w:rPr>
              <w:t>-</w:t>
            </w:r>
          </w:p>
        </w:tc>
        <w:tc>
          <w:tcPr>
            <w:tcW w:w="1080" w:type="dxa"/>
          </w:tcPr>
          <w:p w14:paraId="6F2AB523" w14:textId="77777777" w:rsidR="00802167" w:rsidRDefault="004468F1">
            <w:r>
              <w:rPr>
                <w:sz w:val="20"/>
              </w:rPr>
              <w:t>Yes</w:t>
            </w:r>
          </w:p>
        </w:tc>
        <w:tc>
          <w:tcPr>
            <w:tcW w:w="2880" w:type="dxa"/>
          </w:tcPr>
          <w:p w14:paraId="5473EDC9" w14:textId="77777777" w:rsidR="00802167" w:rsidRDefault="004468F1">
            <w:r>
              <w:rPr>
                <w:sz w:val="20"/>
              </w:rPr>
              <w:t xml:space="preserve">WAN and </w:t>
            </w:r>
            <w:r>
              <w:rPr>
                <w:sz w:val="20"/>
              </w:rPr>
              <w:t>vicinity</w:t>
            </w:r>
          </w:p>
        </w:tc>
      </w:tr>
      <w:tr w:rsidR="00802167" w14:paraId="31372744" w14:textId="77777777">
        <w:tc>
          <w:tcPr>
            <w:tcW w:w="3600" w:type="dxa"/>
          </w:tcPr>
          <w:p w14:paraId="11A0C1B8" w14:textId="77777777" w:rsidR="00802167" w:rsidRDefault="004468F1">
            <w:r>
              <w:rPr>
                <w:sz w:val="20"/>
              </w:rPr>
              <w:t>Lake Osakis WAN/IBA</w:t>
            </w:r>
          </w:p>
        </w:tc>
        <w:tc>
          <w:tcPr>
            <w:tcW w:w="1080" w:type="dxa"/>
          </w:tcPr>
          <w:p w14:paraId="5F346C02" w14:textId="77777777" w:rsidR="00802167" w:rsidRDefault="004468F1">
            <w:r>
              <w:rPr>
                <w:sz w:val="20"/>
              </w:rPr>
              <w:t>Todd</w:t>
            </w:r>
          </w:p>
        </w:tc>
        <w:tc>
          <w:tcPr>
            <w:tcW w:w="1080" w:type="dxa"/>
          </w:tcPr>
          <w:p w14:paraId="79208375" w14:textId="77777777" w:rsidR="00802167" w:rsidRDefault="004468F1">
            <w:r>
              <w:rPr>
                <w:sz w:val="20"/>
              </w:rPr>
              <w:t>12835217</w:t>
            </w:r>
          </w:p>
        </w:tc>
        <w:tc>
          <w:tcPr>
            <w:tcW w:w="720" w:type="dxa"/>
          </w:tcPr>
          <w:p w14:paraId="6F600D92" w14:textId="77777777" w:rsidR="00802167" w:rsidRDefault="004468F1">
            <w:pPr>
              <w:jc w:val="right"/>
            </w:pPr>
            <w:r>
              <w:rPr>
                <w:sz w:val="20"/>
              </w:rPr>
              <w:t>-</w:t>
            </w:r>
          </w:p>
        </w:tc>
        <w:tc>
          <w:tcPr>
            <w:tcW w:w="1080" w:type="dxa"/>
          </w:tcPr>
          <w:p w14:paraId="52F593CC" w14:textId="77777777" w:rsidR="00802167" w:rsidRDefault="004468F1">
            <w:pPr>
              <w:jc w:val="right"/>
            </w:pPr>
            <w:r>
              <w:rPr>
                <w:sz w:val="20"/>
              </w:rPr>
              <w:t>-</w:t>
            </w:r>
          </w:p>
        </w:tc>
        <w:tc>
          <w:tcPr>
            <w:tcW w:w="1080" w:type="dxa"/>
          </w:tcPr>
          <w:p w14:paraId="3233D965" w14:textId="77777777" w:rsidR="00802167" w:rsidRDefault="004468F1">
            <w:r>
              <w:rPr>
                <w:sz w:val="20"/>
              </w:rPr>
              <w:t>Yes</w:t>
            </w:r>
          </w:p>
        </w:tc>
        <w:tc>
          <w:tcPr>
            <w:tcW w:w="2880" w:type="dxa"/>
          </w:tcPr>
          <w:p w14:paraId="0A27BAD5" w14:textId="77777777" w:rsidR="00802167" w:rsidRDefault="004468F1">
            <w:r>
              <w:rPr>
                <w:sz w:val="20"/>
              </w:rPr>
              <w:t>WAN/IBA and vicinity</w:t>
            </w:r>
          </w:p>
        </w:tc>
      </w:tr>
      <w:tr w:rsidR="00802167" w14:paraId="45A96008" w14:textId="77777777">
        <w:tc>
          <w:tcPr>
            <w:tcW w:w="3600" w:type="dxa"/>
          </w:tcPr>
          <w:p w14:paraId="2BEA23C9" w14:textId="77777777" w:rsidR="00802167" w:rsidRDefault="004468F1">
            <w:r>
              <w:rPr>
                <w:sz w:val="20"/>
              </w:rPr>
              <w:t>Long Lake WAN</w:t>
            </w:r>
          </w:p>
        </w:tc>
        <w:tc>
          <w:tcPr>
            <w:tcW w:w="1080" w:type="dxa"/>
          </w:tcPr>
          <w:p w14:paraId="506BA5D1" w14:textId="77777777" w:rsidR="00802167" w:rsidRDefault="004468F1">
            <w:r>
              <w:rPr>
                <w:sz w:val="20"/>
              </w:rPr>
              <w:t>Todd</w:t>
            </w:r>
          </w:p>
        </w:tc>
        <w:tc>
          <w:tcPr>
            <w:tcW w:w="1080" w:type="dxa"/>
          </w:tcPr>
          <w:p w14:paraId="4CC52DEC" w14:textId="77777777" w:rsidR="00802167" w:rsidRDefault="004468F1">
            <w:r>
              <w:rPr>
                <w:sz w:val="20"/>
              </w:rPr>
              <w:t>12733221</w:t>
            </w:r>
          </w:p>
        </w:tc>
        <w:tc>
          <w:tcPr>
            <w:tcW w:w="720" w:type="dxa"/>
          </w:tcPr>
          <w:p w14:paraId="437F9F42" w14:textId="77777777" w:rsidR="00802167" w:rsidRDefault="004468F1">
            <w:pPr>
              <w:jc w:val="right"/>
            </w:pPr>
            <w:r>
              <w:rPr>
                <w:sz w:val="20"/>
              </w:rPr>
              <w:t>-</w:t>
            </w:r>
          </w:p>
        </w:tc>
        <w:tc>
          <w:tcPr>
            <w:tcW w:w="1080" w:type="dxa"/>
          </w:tcPr>
          <w:p w14:paraId="120D8FBB" w14:textId="77777777" w:rsidR="00802167" w:rsidRDefault="004468F1">
            <w:pPr>
              <w:jc w:val="right"/>
            </w:pPr>
            <w:r>
              <w:rPr>
                <w:sz w:val="20"/>
              </w:rPr>
              <w:t>-</w:t>
            </w:r>
          </w:p>
        </w:tc>
        <w:tc>
          <w:tcPr>
            <w:tcW w:w="1080" w:type="dxa"/>
          </w:tcPr>
          <w:p w14:paraId="2D4FA9DD" w14:textId="77777777" w:rsidR="00802167" w:rsidRDefault="004468F1">
            <w:r>
              <w:rPr>
                <w:sz w:val="20"/>
              </w:rPr>
              <w:t>Yes</w:t>
            </w:r>
          </w:p>
        </w:tc>
        <w:tc>
          <w:tcPr>
            <w:tcW w:w="2880" w:type="dxa"/>
          </w:tcPr>
          <w:p w14:paraId="64344E36" w14:textId="77777777" w:rsidR="00802167" w:rsidRDefault="004468F1">
            <w:r>
              <w:rPr>
                <w:sz w:val="20"/>
              </w:rPr>
              <w:t>WAN and vicinity</w:t>
            </w:r>
          </w:p>
        </w:tc>
      </w:tr>
      <w:tr w:rsidR="00802167" w14:paraId="4B7EDAB2" w14:textId="77777777">
        <w:tc>
          <w:tcPr>
            <w:tcW w:w="3600" w:type="dxa"/>
          </w:tcPr>
          <w:p w14:paraId="0DD5FAC3" w14:textId="77777777" w:rsidR="00802167" w:rsidRDefault="004468F1">
            <w:r>
              <w:rPr>
                <w:sz w:val="20"/>
              </w:rPr>
              <w:t>Todd County Hills WAN</w:t>
            </w:r>
          </w:p>
        </w:tc>
        <w:tc>
          <w:tcPr>
            <w:tcW w:w="1080" w:type="dxa"/>
          </w:tcPr>
          <w:p w14:paraId="6501B4DF" w14:textId="77777777" w:rsidR="00802167" w:rsidRDefault="004468F1">
            <w:r>
              <w:rPr>
                <w:sz w:val="20"/>
              </w:rPr>
              <w:t>Todd</w:t>
            </w:r>
          </w:p>
        </w:tc>
        <w:tc>
          <w:tcPr>
            <w:tcW w:w="1080" w:type="dxa"/>
          </w:tcPr>
          <w:p w14:paraId="0D84CB65" w14:textId="77777777" w:rsidR="00802167" w:rsidRDefault="004468F1">
            <w:r>
              <w:rPr>
                <w:sz w:val="20"/>
              </w:rPr>
              <w:t>13032232</w:t>
            </w:r>
          </w:p>
        </w:tc>
        <w:tc>
          <w:tcPr>
            <w:tcW w:w="720" w:type="dxa"/>
          </w:tcPr>
          <w:p w14:paraId="3A7BA940" w14:textId="77777777" w:rsidR="00802167" w:rsidRDefault="004468F1">
            <w:pPr>
              <w:jc w:val="right"/>
            </w:pPr>
            <w:r>
              <w:rPr>
                <w:sz w:val="20"/>
              </w:rPr>
              <w:t>-</w:t>
            </w:r>
          </w:p>
        </w:tc>
        <w:tc>
          <w:tcPr>
            <w:tcW w:w="1080" w:type="dxa"/>
          </w:tcPr>
          <w:p w14:paraId="3518C1A2" w14:textId="77777777" w:rsidR="00802167" w:rsidRDefault="004468F1">
            <w:pPr>
              <w:jc w:val="right"/>
            </w:pPr>
            <w:r>
              <w:rPr>
                <w:sz w:val="20"/>
              </w:rPr>
              <w:t>-</w:t>
            </w:r>
          </w:p>
        </w:tc>
        <w:tc>
          <w:tcPr>
            <w:tcW w:w="1080" w:type="dxa"/>
          </w:tcPr>
          <w:p w14:paraId="11C94556" w14:textId="77777777" w:rsidR="00802167" w:rsidRDefault="004468F1">
            <w:r>
              <w:rPr>
                <w:sz w:val="20"/>
              </w:rPr>
              <w:t>Yes</w:t>
            </w:r>
          </w:p>
        </w:tc>
        <w:tc>
          <w:tcPr>
            <w:tcW w:w="2880" w:type="dxa"/>
          </w:tcPr>
          <w:p w14:paraId="7175B3C7" w14:textId="77777777" w:rsidR="00802167" w:rsidRDefault="004468F1">
            <w:r>
              <w:rPr>
                <w:sz w:val="20"/>
              </w:rPr>
              <w:t>WAN and vicinity</w:t>
            </w:r>
          </w:p>
        </w:tc>
      </w:tr>
    </w:tbl>
    <w:p w14:paraId="5C98ACD0" w14:textId="77777777" w:rsidR="00802167" w:rsidRDefault="004468F1">
      <w:r>
        <w:br w:type="page"/>
      </w:r>
    </w:p>
    <w:p w14:paraId="682A92B5" w14:textId="77777777" w:rsidR="00802167" w:rsidRDefault="004468F1">
      <w:pPr>
        <w:pStyle w:val="Heading2"/>
        <w:spacing w:before="0" w:after="80"/>
        <w:jc w:val="center"/>
      </w:pPr>
      <w:r>
        <w:rPr>
          <w:color w:val="2C559C"/>
          <w:sz w:val="28"/>
          <w:u w:val="single"/>
        </w:rPr>
        <w:lastRenderedPageBreak/>
        <w:t>Parcel Map</w:t>
      </w:r>
    </w:p>
    <w:p w14:paraId="444B2037" w14:textId="77777777" w:rsidR="00802167" w:rsidRDefault="004468F1">
      <w:r>
        <w:rPr>
          <w:noProof/>
        </w:rPr>
        <w:drawing>
          <wp:inline distT="0" distB="0" distL="0" distR="0" wp14:anchorId="7305C4BF" wp14:editId="3F59BEFC">
            <wp:extent cx="6949440" cy="7772400"/>
            <wp:effectExtent l="0" t="0" r="0" b="0"/>
            <wp:docPr id="2" name="Picture 2" descr="A map containing parcel point locations for Upper Mississippi Flyway Habitat Conserv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111FBE7E" w14:textId="77777777" w:rsidR="00802167" w:rsidRDefault="004468F1">
      <w:r>
        <w:rPr>
          <w:noProof/>
        </w:rPr>
        <w:drawing>
          <wp:inline distT="0" distB="0" distL="0" distR="0" wp14:anchorId="71009D17" wp14:editId="3F976980">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802167"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7C6D3" w14:textId="77777777" w:rsidR="000249CD" w:rsidRDefault="000249CD" w:rsidP="008B4B83">
      <w:pPr>
        <w:spacing w:after="0" w:line="240" w:lineRule="auto"/>
      </w:pPr>
      <w:r>
        <w:separator/>
      </w:r>
    </w:p>
  </w:endnote>
  <w:endnote w:type="continuationSeparator" w:id="0">
    <w:p w14:paraId="27BF0AE7" w14:textId="77777777" w:rsidR="000249CD" w:rsidRDefault="000249CD"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B033"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F30A12C"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1F93" w14:textId="77777777" w:rsidR="000249CD" w:rsidRDefault="000249CD" w:rsidP="008B4B83">
      <w:pPr>
        <w:spacing w:after="0" w:line="240" w:lineRule="auto"/>
      </w:pPr>
      <w:r>
        <w:separator/>
      </w:r>
    </w:p>
  </w:footnote>
  <w:footnote w:type="continuationSeparator" w:id="0">
    <w:p w14:paraId="2AAE152F" w14:textId="77777777" w:rsidR="000249CD" w:rsidRDefault="000249CD"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83F6" w14:textId="77777777" w:rsidR="00802167" w:rsidRDefault="004468F1">
    <w:pPr>
      <w:pStyle w:val="Header"/>
      <w:jc w:val="right"/>
    </w:pPr>
    <w:r>
      <w:t>Proposal #: HA19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7124688">
    <w:abstractNumId w:val="8"/>
  </w:num>
  <w:num w:numId="2" w16cid:durableId="1509102173">
    <w:abstractNumId w:val="6"/>
  </w:num>
  <w:num w:numId="3" w16cid:durableId="305815491">
    <w:abstractNumId w:val="5"/>
  </w:num>
  <w:num w:numId="4" w16cid:durableId="478152718">
    <w:abstractNumId w:val="4"/>
  </w:num>
  <w:num w:numId="5" w16cid:durableId="126704982">
    <w:abstractNumId w:val="7"/>
  </w:num>
  <w:num w:numId="6" w16cid:durableId="1145705460">
    <w:abstractNumId w:val="3"/>
  </w:num>
  <w:num w:numId="7" w16cid:durableId="2034186270">
    <w:abstractNumId w:val="2"/>
  </w:num>
  <w:num w:numId="8" w16cid:durableId="1954821849">
    <w:abstractNumId w:val="1"/>
  </w:num>
  <w:num w:numId="9" w16cid:durableId="184185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9CD"/>
    <w:rsid w:val="00034616"/>
    <w:rsid w:val="0006063C"/>
    <w:rsid w:val="0015074B"/>
    <w:rsid w:val="0029639D"/>
    <w:rsid w:val="002C08D0"/>
    <w:rsid w:val="00326F90"/>
    <w:rsid w:val="00343803"/>
    <w:rsid w:val="004468F1"/>
    <w:rsid w:val="005E503C"/>
    <w:rsid w:val="006A4748"/>
    <w:rsid w:val="00802167"/>
    <w:rsid w:val="008B4B83"/>
    <w:rsid w:val="00AA1D8D"/>
    <w:rsid w:val="00B47730"/>
    <w:rsid w:val="00B8526E"/>
    <w:rsid w:val="00CB0664"/>
    <w:rsid w:val="00F302E8"/>
    <w:rsid w:val="00F60E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CEFD2"/>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148e15db-d2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5479</Words>
  <Characters>30414</Characters>
  <Application>Microsoft Office Word</Application>
  <DocSecurity>0</DocSecurity>
  <Lines>1267</Lines>
  <Paragraphs>997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Upper Mississippi Flyway Habitat Conservation Program</dc:title>
  <dc:subject/>
  <dc:creator>LSOHC</dc:creator>
  <cp:keywords/>
  <dc:description>generated by python-docx</dc:description>
  <cp:lastModifiedBy>Tom Rebman</cp:lastModifiedBy>
  <cp:revision>2</cp:revision>
  <dcterms:created xsi:type="dcterms:W3CDTF">2025-06-26T22:26:00Z</dcterms:created>
  <dcterms:modified xsi:type="dcterms:W3CDTF">2025-06-26T22:26:00Z</dcterms:modified>
  <cp:category/>
  <dc:language>English</dc:language>
</cp:coreProperties>
</file>